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CC7D0" w14:textId="77777777" w:rsidR="006708F0" w:rsidRDefault="006708F0" w:rsidP="235FE45F">
      <w:pPr>
        <w:jc w:val="center"/>
        <w:rPr>
          <w:rFonts w:ascii="Verdana" w:hAnsi="Verdana"/>
          <w:sz w:val="22"/>
        </w:rPr>
      </w:pPr>
      <w:bookmarkStart w:id="0" w:name="_Hlk116468053"/>
    </w:p>
    <w:p w14:paraId="25D6FE20" w14:textId="0191BDF7" w:rsidR="006708F0" w:rsidRDefault="00C52AB5" w:rsidP="235FE45F">
      <w:pPr>
        <w:jc w:val="center"/>
        <w:rPr>
          <w:rFonts w:ascii="Verdana" w:hAnsi="Verdana"/>
          <w:b/>
          <w:bCs/>
          <w:sz w:val="22"/>
        </w:rPr>
      </w:pPr>
      <w:r>
        <w:rPr>
          <w:rFonts w:ascii="Verdana" w:hAnsi="Verdana"/>
          <w:b/>
          <w:bCs/>
          <w:sz w:val="22"/>
        </w:rPr>
        <w:t xml:space="preserve">PLANNING COMMITTEE </w:t>
      </w:r>
      <w:r w:rsidR="00262C63">
        <w:rPr>
          <w:rFonts w:ascii="Verdana" w:hAnsi="Verdana"/>
          <w:b/>
          <w:bCs/>
          <w:sz w:val="22"/>
        </w:rPr>
        <w:t>26</w:t>
      </w:r>
      <w:r w:rsidR="00262C63" w:rsidRPr="00262C63">
        <w:rPr>
          <w:rFonts w:ascii="Verdana" w:hAnsi="Verdana"/>
          <w:b/>
          <w:bCs/>
          <w:sz w:val="22"/>
          <w:vertAlign w:val="superscript"/>
        </w:rPr>
        <w:t>th</w:t>
      </w:r>
      <w:r w:rsidR="00262C63">
        <w:rPr>
          <w:rFonts w:ascii="Verdana" w:hAnsi="Verdana"/>
          <w:b/>
          <w:bCs/>
          <w:sz w:val="22"/>
        </w:rPr>
        <w:t xml:space="preserve"> F</w:t>
      </w:r>
      <w:r w:rsidR="00106ADC">
        <w:rPr>
          <w:rFonts w:ascii="Verdana" w:hAnsi="Verdana"/>
          <w:b/>
          <w:bCs/>
          <w:sz w:val="22"/>
        </w:rPr>
        <w:t>EBRUARY</w:t>
      </w:r>
      <w:r>
        <w:rPr>
          <w:rFonts w:ascii="Verdana" w:hAnsi="Verdana"/>
          <w:b/>
          <w:bCs/>
          <w:sz w:val="22"/>
        </w:rPr>
        <w:t xml:space="preserve"> 2025</w:t>
      </w:r>
    </w:p>
    <w:p w14:paraId="094DCA3D" w14:textId="18749120" w:rsidR="006708F0" w:rsidRDefault="006708F0" w:rsidP="235FE45F">
      <w:pPr>
        <w:jc w:val="center"/>
        <w:rPr>
          <w:rFonts w:ascii="Verdana" w:hAnsi="Verdana"/>
          <w:b/>
          <w:bCs/>
          <w:sz w:val="22"/>
        </w:rPr>
      </w:pPr>
      <w:r w:rsidRPr="000F7DE1">
        <w:rPr>
          <w:rFonts w:ascii="Verdana" w:hAnsi="Verdana"/>
          <w:b/>
          <w:bCs/>
          <w:sz w:val="22"/>
        </w:rPr>
        <w:object w:dxaOrig="8925" w:dyaOrig="12630" w14:anchorId="380B8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7pt;height:569.1pt" o:ole="">
            <v:imagedata r:id="rId11" o:title=""/>
          </v:shape>
          <o:OLEObject Type="Embed" ProgID="Acrobat.Document.DC" ShapeID="_x0000_i1025" DrawAspect="Content" ObjectID="_1801385454" r:id="rId12"/>
        </w:object>
      </w:r>
      <w:r w:rsidR="00FE45B7">
        <w:rPr>
          <w:rFonts w:ascii="Verdana" w:hAnsi="Verdana"/>
          <w:b/>
          <w:bCs/>
          <w:sz w:val="22"/>
        </w:rPr>
        <w:t xml:space="preserve">  </w:t>
      </w:r>
      <w:r w:rsidR="00636A4F">
        <w:rPr>
          <w:rFonts w:ascii="Verdana" w:hAnsi="Verdana"/>
          <w:b/>
          <w:bCs/>
          <w:sz w:val="22"/>
        </w:rPr>
        <w:t xml:space="preserve">    </w:t>
      </w:r>
      <w:r w:rsidR="001E43B8">
        <w:rPr>
          <w:rFonts w:ascii="Verdana" w:hAnsi="Verdana"/>
          <w:b/>
          <w:bCs/>
          <w:sz w:val="22"/>
        </w:rPr>
        <w:t xml:space="preserve">           </w:t>
      </w:r>
      <w:r w:rsidR="008C6080">
        <w:rPr>
          <w:rFonts w:ascii="Verdana" w:hAnsi="Verdana"/>
          <w:b/>
          <w:bCs/>
          <w:sz w:val="22"/>
        </w:rPr>
        <w:t xml:space="preserve">            </w:t>
      </w:r>
    </w:p>
    <w:p w14:paraId="24E2F4FB" w14:textId="77777777" w:rsidR="006708F0" w:rsidRDefault="006708F0" w:rsidP="235FE45F">
      <w:pPr>
        <w:jc w:val="center"/>
        <w:rPr>
          <w:rFonts w:ascii="Verdana" w:hAnsi="Verdana"/>
          <w:b/>
          <w:bCs/>
          <w:sz w:val="22"/>
        </w:rPr>
      </w:pPr>
    </w:p>
    <w:p w14:paraId="06719440" w14:textId="77777777" w:rsidR="006708F0" w:rsidRDefault="006708F0" w:rsidP="235FE45F">
      <w:pPr>
        <w:jc w:val="center"/>
        <w:rPr>
          <w:rFonts w:ascii="Verdana" w:hAnsi="Verdana"/>
          <w:b/>
          <w:bCs/>
          <w:sz w:val="22"/>
        </w:rPr>
      </w:pPr>
    </w:p>
    <w:p w14:paraId="14EB7B8D" w14:textId="77777777" w:rsidR="006708F0" w:rsidRDefault="006708F0" w:rsidP="235FE45F">
      <w:pPr>
        <w:jc w:val="center"/>
        <w:rPr>
          <w:rFonts w:ascii="Verdana" w:hAnsi="Verdana"/>
          <w:b/>
          <w:bCs/>
          <w:sz w:val="22"/>
        </w:rPr>
      </w:pPr>
    </w:p>
    <w:p w14:paraId="06C4A567" w14:textId="77777777" w:rsidR="006708F0" w:rsidRDefault="006708F0" w:rsidP="235FE45F">
      <w:pPr>
        <w:jc w:val="center"/>
        <w:rPr>
          <w:rFonts w:ascii="Verdana" w:hAnsi="Verdana"/>
          <w:b/>
          <w:bCs/>
          <w:sz w:val="22"/>
        </w:rPr>
      </w:pPr>
    </w:p>
    <w:p w14:paraId="3AEC26E4" w14:textId="77777777" w:rsidR="006708F0" w:rsidRDefault="006708F0" w:rsidP="235FE45F">
      <w:pPr>
        <w:jc w:val="center"/>
        <w:rPr>
          <w:rFonts w:ascii="Verdana" w:hAnsi="Verdana"/>
          <w:b/>
          <w:bCs/>
          <w:sz w:val="22"/>
        </w:rPr>
      </w:pPr>
    </w:p>
    <w:p w14:paraId="6884BBBC" w14:textId="77777777" w:rsidR="006708F0" w:rsidRDefault="006708F0" w:rsidP="235FE45F">
      <w:pPr>
        <w:jc w:val="center"/>
        <w:rPr>
          <w:rFonts w:ascii="Verdana" w:hAnsi="Verdana"/>
          <w:b/>
          <w:bCs/>
          <w:sz w:val="22"/>
        </w:rPr>
      </w:pPr>
    </w:p>
    <w:p w14:paraId="26228EDC" w14:textId="77777777" w:rsidR="006708F0" w:rsidRDefault="006708F0" w:rsidP="235FE45F">
      <w:pPr>
        <w:jc w:val="center"/>
        <w:rPr>
          <w:rFonts w:ascii="Verdana" w:hAnsi="Verdana"/>
          <w:b/>
          <w:bCs/>
          <w:sz w:val="22"/>
        </w:rPr>
      </w:pPr>
    </w:p>
    <w:p w14:paraId="29D0036D" w14:textId="77777777" w:rsidR="006708F0" w:rsidRDefault="006708F0" w:rsidP="235FE45F">
      <w:pPr>
        <w:jc w:val="center"/>
        <w:rPr>
          <w:rFonts w:ascii="Verdana" w:hAnsi="Verdana"/>
          <w:b/>
          <w:bCs/>
          <w:sz w:val="22"/>
        </w:rPr>
      </w:pPr>
    </w:p>
    <w:p w14:paraId="726863CB" w14:textId="16CF4D2A" w:rsidR="235FE45F" w:rsidRPr="00185A26" w:rsidRDefault="00494D34" w:rsidP="235FE45F">
      <w:pPr>
        <w:jc w:val="center"/>
        <w:rPr>
          <w:rFonts w:ascii="Verdana" w:hAnsi="Verdana"/>
          <w:sz w:val="22"/>
        </w:rPr>
      </w:pPr>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000000">
        <w:rPr>
          <w:rFonts w:ascii="Verdana" w:hAnsi="Verdana"/>
          <w:sz w:val="22"/>
        </w:rPr>
        <w:pict w14:anchorId="3AD31488">
          <v:shape id="_x0000_i1026" type="#_x0000_t75" alt="Alfreton Town Council coat of arms" style="width:48.95pt;height:81.2pt">
            <v:imagedata r:id="rId15" o:title=""/>
          </v:shape>
        </w:pict>
      </w:r>
    </w:p>
    <w:bookmarkEnd w:id="0"/>
    <w:p w14:paraId="5098CAB1" w14:textId="20D20101" w:rsidR="000658F7" w:rsidRDefault="000658F7" w:rsidP="00B07A04">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07A04">
      <w:pPr>
        <w:pStyle w:val="Title"/>
        <w:rPr>
          <w:rFonts w:ascii="Verdana" w:hAnsi="Verdana"/>
          <w:sz w:val="22"/>
          <w:szCs w:val="22"/>
        </w:rPr>
      </w:pPr>
      <w:r>
        <w:rPr>
          <w:rFonts w:ascii="Verdana" w:hAnsi="Verdana"/>
          <w:sz w:val="22"/>
          <w:szCs w:val="22"/>
        </w:rPr>
        <w:t>Planning Committee</w:t>
      </w:r>
    </w:p>
    <w:p w14:paraId="10A4C4B1" w14:textId="5F2C2D00" w:rsidR="000658F7" w:rsidRPr="00185A26" w:rsidRDefault="000658F7" w:rsidP="00B07A04">
      <w:pPr>
        <w:pStyle w:val="Title"/>
        <w:tabs>
          <w:tab w:val="left" w:pos="476"/>
          <w:tab w:val="center" w:pos="4514"/>
        </w:tabs>
        <w:rPr>
          <w:rFonts w:ascii="Verdana" w:hAnsi="Verdana"/>
          <w:sz w:val="22"/>
          <w:szCs w:val="22"/>
        </w:rPr>
      </w:pPr>
      <w:r w:rsidRPr="00185A26">
        <w:rPr>
          <w:rFonts w:ascii="Verdana" w:hAnsi="Verdana"/>
          <w:sz w:val="22"/>
          <w:szCs w:val="22"/>
        </w:rPr>
        <w:t xml:space="preserve">Agenda </w:t>
      </w:r>
      <w:r w:rsidR="00106ADC">
        <w:rPr>
          <w:rFonts w:ascii="Verdana" w:hAnsi="Verdana"/>
          <w:sz w:val="22"/>
          <w:szCs w:val="22"/>
        </w:rPr>
        <w:t>26</w:t>
      </w:r>
      <w:r w:rsidR="00664209">
        <w:rPr>
          <w:rFonts w:ascii="Verdana" w:hAnsi="Verdana"/>
          <w:sz w:val="22"/>
          <w:szCs w:val="22"/>
          <w:vertAlign w:val="superscript"/>
        </w:rPr>
        <w:t xml:space="preserve">th </w:t>
      </w:r>
      <w:r w:rsidR="00106ADC">
        <w:rPr>
          <w:rFonts w:ascii="Verdana" w:hAnsi="Verdana"/>
          <w:sz w:val="22"/>
          <w:szCs w:val="22"/>
        </w:rPr>
        <w:t>February</w:t>
      </w:r>
      <w:r w:rsidR="00241D71">
        <w:rPr>
          <w:rFonts w:ascii="Verdana" w:hAnsi="Verdana"/>
          <w:sz w:val="22"/>
          <w:szCs w:val="22"/>
        </w:rPr>
        <w:t xml:space="preserve"> 2025</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27CCE18B" w14:textId="77777777" w:rsidR="00AF4137" w:rsidRPr="003F0ECE" w:rsidRDefault="00AF4137" w:rsidP="00AF4137">
      <w:pPr>
        <w:rPr>
          <w:rFonts w:ascii="Verdana" w:hAnsi="Verdana"/>
          <w:b/>
          <w:sz w:val="22"/>
        </w:rPr>
      </w:pPr>
      <w:r w:rsidRPr="003F0ECE">
        <w:rPr>
          <w:rFonts w:ascii="Verdana" w:hAnsi="Verdana"/>
          <w:b/>
          <w:sz w:val="22"/>
        </w:rPr>
        <w:t xml:space="preserve">AGENDA </w:t>
      </w:r>
    </w:p>
    <w:p w14:paraId="79F562F1" w14:textId="77777777" w:rsidR="00AF4137" w:rsidRPr="003F0ECE" w:rsidRDefault="00AF4137" w:rsidP="00AF4137">
      <w:pPr>
        <w:rPr>
          <w:rFonts w:ascii="Verdana" w:hAnsi="Verdana"/>
          <w:b/>
          <w:sz w:val="22"/>
        </w:rPr>
      </w:pPr>
    </w:p>
    <w:p w14:paraId="55E1A266" w14:textId="1DDA2401" w:rsidR="00AF4137" w:rsidRPr="003F0ECE" w:rsidRDefault="00F03493" w:rsidP="00AF4137">
      <w:pPr>
        <w:rPr>
          <w:rFonts w:ascii="Verdana" w:hAnsi="Verdana"/>
          <w:sz w:val="22"/>
        </w:rPr>
      </w:pPr>
      <w:r>
        <w:rPr>
          <w:rFonts w:ascii="Verdana" w:hAnsi="Verdana"/>
          <w:b/>
          <w:sz w:val="22"/>
        </w:rPr>
        <w:t>PLANNING</w:t>
      </w:r>
      <w:r w:rsidR="00AF4137" w:rsidRPr="003F0ECE">
        <w:rPr>
          <w:rFonts w:ascii="Verdana" w:hAnsi="Verdana"/>
          <w:b/>
          <w:sz w:val="22"/>
        </w:rPr>
        <w:t xml:space="preserve"> COMMITTEE</w:t>
      </w:r>
    </w:p>
    <w:p w14:paraId="4C1FFDCB" w14:textId="30DD4645" w:rsidR="00AF4137" w:rsidRPr="003F0ECE" w:rsidRDefault="00FB71C6" w:rsidP="00AF4137">
      <w:pPr>
        <w:rPr>
          <w:rFonts w:ascii="Verdana" w:hAnsi="Verdana"/>
          <w:bCs/>
          <w:sz w:val="22"/>
        </w:rPr>
      </w:pPr>
      <w:r>
        <w:rPr>
          <w:rFonts w:ascii="Verdana" w:hAnsi="Verdana"/>
          <w:bCs/>
          <w:sz w:val="22"/>
        </w:rPr>
        <w:tab/>
      </w:r>
      <w:r>
        <w:rPr>
          <w:rFonts w:ascii="Verdana" w:hAnsi="Verdana"/>
          <w:bCs/>
          <w:sz w:val="22"/>
        </w:rPr>
        <w:tab/>
      </w:r>
      <w:r>
        <w:rPr>
          <w:rFonts w:ascii="Verdana" w:hAnsi="Verdana"/>
          <w:bCs/>
          <w:sz w:val="22"/>
        </w:rPr>
        <w:tab/>
      </w:r>
      <w:r>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F03493">
        <w:rPr>
          <w:rFonts w:ascii="Verdana" w:hAnsi="Verdana"/>
          <w:bCs/>
          <w:sz w:val="22"/>
        </w:rPr>
        <w:tab/>
      </w:r>
      <w:r w:rsidR="00F03493">
        <w:rPr>
          <w:rFonts w:ascii="Verdana" w:hAnsi="Verdana"/>
          <w:bCs/>
          <w:sz w:val="22"/>
        </w:rPr>
        <w:tab/>
      </w:r>
      <w:r w:rsidR="006C3DE9">
        <w:rPr>
          <w:rFonts w:ascii="Verdana" w:hAnsi="Verdana"/>
          <w:bCs/>
          <w:sz w:val="22"/>
        </w:rPr>
        <w:t>18</w:t>
      </w:r>
      <w:r w:rsidR="002E7B8C">
        <w:rPr>
          <w:rFonts w:ascii="Verdana" w:hAnsi="Verdana"/>
          <w:bCs/>
          <w:sz w:val="22"/>
        </w:rPr>
        <w:t>/0</w:t>
      </w:r>
      <w:r w:rsidR="006C3DE9">
        <w:rPr>
          <w:rFonts w:ascii="Verdana" w:hAnsi="Verdana"/>
          <w:bCs/>
          <w:sz w:val="22"/>
        </w:rPr>
        <w:t>2</w:t>
      </w:r>
      <w:r w:rsidR="002E7B8C">
        <w:rPr>
          <w:rFonts w:ascii="Verdana" w:hAnsi="Verdana"/>
          <w:bCs/>
          <w:sz w:val="22"/>
        </w:rPr>
        <w:t>/25</w:t>
      </w:r>
    </w:p>
    <w:p w14:paraId="02582D51" w14:textId="4FE0E170" w:rsidR="00AF4137" w:rsidRPr="003F0ECE" w:rsidRDefault="00AF4137" w:rsidP="00AF4137">
      <w:pPr>
        <w:rPr>
          <w:rFonts w:ascii="Verdana" w:hAnsi="Verdana"/>
          <w:bCs/>
          <w:sz w:val="22"/>
        </w:rPr>
      </w:pPr>
      <w:r w:rsidRPr="003F0ECE">
        <w:rPr>
          <w:rFonts w:ascii="Verdana" w:hAnsi="Verdana"/>
          <w:bCs/>
          <w:sz w:val="22"/>
        </w:rPr>
        <w:t>Chairman: Councillor</w:t>
      </w:r>
      <w:r w:rsidR="00FB71C6">
        <w:rPr>
          <w:rFonts w:ascii="Verdana" w:hAnsi="Verdana"/>
          <w:bCs/>
          <w:sz w:val="22"/>
        </w:rPr>
        <w:t xml:space="preserve"> Keith Wood</w:t>
      </w:r>
    </w:p>
    <w:p w14:paraId="0BCF245E" w14:textId="27B880DA" w:rsidR="00AF4137" w:rsidRPr="003F0ECE" w:rsidRDefault="00AF4137" w:rsidP="00AF4137">
      <w:pPr>
        <w:rPr>
          <w:rFonts w:ascii="Verdana" w:hAnsi="Verdana"/>
          <w:bCs/>
          <w:sz w:val="22"/>
        </w:rPr>
      </w:pPr>
      <w:r w:rsidRPr="003F0ECE">
        <w:rPr>
          <w:rFonts w:ascii="Verdana" w:hAnsi="Verdana"/>
          <w:bCs/>
          <w:sz w:val="22"/>
        </w:rPr>
        <w:t xml:space="preserve">Councillors: D Taylor, </w:t>
      </w:r>
      <w:r w:rsidR="00FB71C6">
        <w:rPr>
          <w:rFonts w:ascii="Verdana" w:hAnsi="Verdana"/>
          <w:bCs/>
          <w:sz w:val="22"/>
        </w:rPr>
        <w:t xml:space="preserve">J Gdula, </w:t>
      </w:r>
      <w:r w:rsidR="007974C8">
        <w:rPr>
          <w:rFonts w:ascii="Verdana" w:hAnsi="Verdana"/>
          <w:bCs/>
          <w:sz w:val="22"/>
        </w:rPr>
        <w:t xml:space="preserve">J Whetton &amp; </w:t>
      </w:r>
      <w:r w:rsidRPr="003F0ECE">
        <w:rPr>
          <w:rFonts w:ascii="Verdana" w:hAnsi="Verdana"/>
          <w:bCs/>
          <w:sz w:val="22"/>
        </w:rPr>
        <w:t>J Bate</w:t>
      </w:r>
    </w:p>
    <w:p w14:paraId="24B2D683" w14:textId="77777777" w:rsidR="00AF4137" w:rsidRPr="003F0ECE" w:rsidRDefault="00AF4137" w:rsidP="00AF4137">
      <w:pPr>
        <w:rPr>
          <w:rFonts w:ascii="Verdana" w:hAnsi="Verdana"/>
          <w:sz w:val="22"/>
        </w:rPr>
      </w:pPr>
    </w:p>
    <w:p w14:paraId="7BDC1813" w14:textId="7A167A2A" w:rsidR="00AF4137" w:rsidRPr="003F0ECE" w:rsidRDefault="00AF4137" w:rsidP="00AF4137">
      <w:pPr>
        <w:rPr>
          <w:rFonts w:ascii="Verdana" w:hAnsi="Verdana"/>
          <w:b/>
          <w:bCs/>
          <w:sz w:val="22"/>
        </w:rPr>
      </w:pPr>
      <w:r w:rsidRPr="003F0ECE">
        <w:rPr>
          <w:rFonts w:ascii="Verdana" w:hAnsi="Verdana"/>
          <w:b/>
          <w:bCs/>
          <w:sz w:val="22"/>
        </w:rPr>
        <w:t xml:space="preserve">On </w:t>
      </w:r>
      <w:r w:rsidR="00EA4F24">
        <w:rPr>
          <w:rFonts w:ascii="Verdana" w:hAnsi="Verdana"/>
          <w:b/>
          <w:bCs/>
          <w:sz w:val="22"/>
        </w:rPr>
        <w:t xml:space="preserve">Wednesday </w:t>
      </w:r>
      <w:r w:rsidR="005F70B1">
        <w:rPr>
          <w:rFonts w:ascii="Verdana" w:hAnsi="Verdana"/>
          <w:b/>
          <w:bCs/>
          <w:sz w:val="22"/>
        </w:rPr>
        <w:t>26</w:t>
      </w:r>
      <w:r w:rsidR="005F70B1" w:rsidRPr="005F70B1">
        <w:rPr>
          <w:rFonts w:ascii="Verdana" w:hAnsi="Verdana"/>
          <w:b/>
          <w:bCs/>
          <w:sz w:val="22"/>
          <w:vertAlign w:val="superscript"/>
        </w:rPr>
        <w:t>th</w:t>
      </w:r>
      <w:r w:rsidR="005F70B1">
        <w:rPr>
          <w:rFonts w:ascii="Verdana" w:hAnsi="Verdana"/>
          <w:b/>
          <w:bCs/>
          <w:sz w:val="22"/>
        </w:rPr>
        <w:t xml:space="preserve"> February</w:t>
      </w:r>
      <w:r w:rsidR="00EA4F24">
        <w:rPr>
          <w:rFonts w:ascii="Verdana" w:hAnsi="Verdana"/>
          <w:b/>
          <w:bCs/>
          <w:sz w:val="22"/>
        </w:rPr>
        <w:t xml:space="preserve"> </w:t>
      </w:r>
      <w:r w:rsidRPr="003F0ECE">
        <w:rPr>
          <w:rFonts w:ascii="Verdana" w:hAnsi="Verdana"/>
          <w:b/>
          <w:bCs/>
          <w:sz w:val="22"/>
        </w:rPr>
        <w:t xml:space="preserve">at </w:t>
      </w:r>
      <w:r w:rsidR="005F70B1">
        <w:rPr>
          <w:rFonts w:ascii="Verdana" w:hAnsi="Verdana"/>
          <w:b/>
          <w:bCs/>
          <w:sz w:val="22"/>
        </w:rPr>
        <w:t>7pm</w:t>
      </w:r>
    </w:p>
    <w:p w14:paraId="45948035" w14:textId="6623A3A2" w:rsidR="00AF4137" w:rsidRPr="003F0ECE" w:rsidRDefault="00AF4137" w:rsidP="00AF4137">
      <w:pPr>
        <w:rPr>
          <w:rFonts w:ascii="Verdana" w:hAnsi="Verdana"/>
          <w:b/>
          <w:bCs/>
          <w:sz w:val="22"/>
        </w:rPr>
      </w:pPr>
    </w:p>
    <w:p w14:paraId="6D0757AE" w14:textId="77777777" w:rsidR="00AF4137" w:rsidRPr="003F0ECE" w:rsidRDefault="00AF4137" w:rsidP="00AF4137">
      <w:pPr>
        <w:rPr>
          <w:rFonts w:ascii="Verdana" w:hAnsi="Verdana"/>
          <w:b/>
          <w:bCs/>
          <w:sz w:val="22"/>
        </w:rPr>
      </w:pPr>
      <w:r w:rsidRPr="003F0ECE">
        <w:rPr>
          <w:rFonts w:ascii="Verdana" w:hAnsi="Verdana"/>
          <w:b/>
          <w:bCs/>
          <w:sz w:val="22"/>
        </w:rPr>
        <w:t>ROOM 1, Alfreton House</w:t>
      </w:r>
    </w:p>
    <w:p w14:paraId="4DBB93AA" w14:textId="77777777" w:rsidR="00AF4137" w:rsidRPr="003F0ECE" w:rsidRDefault="00AF4137" w:rsidP="00AF4137">
      <w:pPr>
        <w:rPr>
          <w:rFonts w:ascii="Verdana" w:hAnsi="Verdana"/>
          <w:b/>
          <w:bCs/>
          <w:sz w:val="22"/>
        </w:rPr>
      </w:pPr>
    </w:p>
    <w:p w14:paraId="301CB880" w14:textId="77777777" w:rsidR="00AF4137" w:rsidRDefault="00AF4137" w:rsidP="00AF4137">
      <w:pPr>
        <w:rPr>
          <w:rFonts w:ascii="Verdana" w:hAnsi="Verdana"/>
          <w:color w:val="000000"/>
          <w:sz w:val="22"/>
        </w:rPr>
      </w:pPr>
      <w:r w:rsidRPr="003F0ECE">
        <w:rPr>
          <w:rFonts w:ascii="Verdana" w:hAnsi="Verdana"/>
          <w:color w:val="000000"/>
          <w:sz w:val="22"/>
        </w:rPr>
        <w:t xml:space="preserve">All Members of the Committee are </w:t>
      </w:r>
      <w:r>
        <w:rPr>
          <w:rFonts w:ascii="Verdana" w:hAnsi="Verdana"/>
          <w:color w:val="000000"/>
          <w:sz w:val="22"/>
        </w:rPr>
        <w:t>summoned</w:t>
      </w:r>
      <w:r w:rsidRPr="003F0ECE">
        <w:rPr>
          <w:rFonts w:ascii="Verdana" w:hAnsi="Verdana"/>
          <w:color w:val="000000"/>
          <w:sz w:val="22"/>
        </w:rPr>
        <w:t xml:space="preserve"> to attend for the purpose of considering and resolving the business to be transacted as set out in the following agenda.</w:t>
      </w:r>
    </w:p>
    <w:p w14:paraId="7DF67829" w14:textId="77777777" w:rsidR="007974C8" w:rsidRPr="003F0ECE" w:rsidRDefault="007974C8" w:rsidP="00AF4137">
      <w:pPr>
        <w:rPr>
          <w:rFonts w:ascii="Verdana" w:hAnsi="Verdana"/>
          <w:color w:val="000000"/>
          <w:sz w:val="22"/>
        </w:rPr>
      </w:pPr>
    </w:p>
    <w:p w14:paraId="00BB240A" w14:textId="77777777" w:rsidR="00F03493" w:rsidRPr="00264A29" w:rsidRDefault="00F03493" w:rsidP="00F03493">
      <w:pPr>
        <w:rPr>
          <w:rFonts w:ascii="Verdana" w:hAnsi="Verdana"/>
          <w:sz w:val="22"/>
        </w:rPr>
      </w:pPr>
      <w:r w:rsidRPr="00264A29">
        <w:rPr>
          <w:rFonts w:ascii="Verdana" w:hAnsi="Verdana"/>
          <w:sz w:val="22"/>
        </w:rPr>
        <w:t xml:space="preserve">Please note that </w:t>
      </w:r>
      <w:r>
        <w:rPr>
          <w:rFonts w:ascii="Verdana" w:hAnsi="Verdana"/>
          <w:sz w:val="22"/>
        </w:rPr>
        <w:t>all members</w:t>
      </w:r>
      <w:r w:rsidRPr="00264A29">
        <w:rPr>
          <w:rFonts w:ascii="Verdana" w:hAnsi="Verdana"/>
          <w:sz w:val="22"/>
        </w:rPr>
        <w:t xml:space="preserve"> are invited to attend and participate at the meeting but any decision on any representation may only be made by members of the Planning Committee.</w:t>
      </w:r>
    </w:p>
    <w:p w14:paraId="77996F10" w14:textId="77777777" w:rsidR="00AF4137" w:rsidRPr="003F0ECE" w:rsidRDefault="00AF4137" w:rsidP="00AF4137">
      <w:pPr>
        <w:rPr>
          <w:rFonts w:ascii="Verdana" w:hAnsi="Verdana"/>
          <w:color w:val="000000"/>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31CDBFB3" w:rsidR="0017471D" w:rsidRPr="006D6631" w:rsidRDefault="007539C6" w:rsidP="004848B3">
      <w:pPr>
        <w:rPr>
          <w:rFonts w:ascii="Brush Script MT" w:hAnsi="Brush Script MT"/>
          <w:sz w:val="36"/>
          <w:szCs w:val="36"/>
        </w:rPr>
      </w:pPr>
      <w:r>
        <w:rPr>
          <w:rFonts w:ascii="Brush Script MT" w:hAnsi="Brush Script MT"/>
          <w:sz w:val="36"/>
          <w:szCs w:val="36"/>
        </w:rPr>
        <w:t>Vic Johnstone</w:t>
      </w:r>
    </w:p>
    <w:p w14:paraId="77B7E7F1" w14:textId="4C1E07F1" w:rsidR="0052348D" w:rsidRPr="00185A26" w:rsidRDefault="007539C6" w:rsidP="001F0DC6">
      <w:pPr>
        <w:rPr>
          <w:rFonts w:ascii="Verdana" w:hAnsi="Verdana"/>
          <w:sz w:val="22"/>
        </w:rPr>
      </w:pPr>
      <w:r>
        <w:rPr>
          <w:rFonts w:ascii="Verdana" w:hAnsi="Verdana"/>
          <w:sz w:val="22"/>
        </w:rPr>
        <w:t>Vic Johnstone</w:t>
      </w:r>
    </w:p>
    <w:p w14:paraId="654A11F8" w14:textId="3D807C4F" w:rsidR="0052348D" w:rsidRPr="00185A26" w:rsidRDefault="007539C6" w:rsidP="001F0DC6">
      <w:pPr>
        <w:rPr>
          <w:rFonts w:ascii="Verdana" w:hAnsi="Verdana"/>
          <w:sz w:val="22"/>
        </w:rPr>
      </w:pPr>
      <w:r>
        <w:rPr>
          <w:rFonts w:ascii="Verdana" w:hAnsi="Verdana"/>
          <w:sz w:val="22"/>
        </w:rPr>
        <w:t xml:space="preserve">Deputy </w:t>
      </w:r>
      <w:r w:rsidR="00145C5A" w:rsidRPr="00185A26">
        <w:rPr>
          <w:rFonts w:ascii="Verdana" w:hAnsi="Verdana"/>
          <w:sz w:val="22"/>
        </w:rPr>
        <w:t xml:space="preserve">Town Clerk and </w:t>
      </w:r>
      <w:r w:rsidR="00D76A6B">
        <w:rPr>
          <w:rFonts w:ascii="Verdana" w:hAnsi="Verdana"/>
          <w:sz w:val="22"/>
        </w:rPr>
        <w:t>RFO</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29B1E6A" w14:textId="77777777" w:rsidR="00F03493" w:rsidRDefault="00F03493"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B40B50B" w14:textId="77777777" w:rsidR="007974C8" w:rsidRDefault="007974C8" w:rsidP="0052348D">
      <w:pPr>
        <w:ind w:left="360"/>
        <w:rPr>
          <w:rFonts w:ascii="Verdana" w:hAnsi="Verdana"/>
          <w:sz w:val="22"/>
        </w:rPr>
      </w:pPr>
    </w:p>
    <w:p w14:paraId="5AC03A2D" w14:textId="77777777" w:rsidR="007974C8" w:rsidRDefault="007974C8" w:rsidP="0052348D">
      <w:pPr>
        <w:ind w:left="360"/>
        <w:rPr>
          <w:rFonts w:ascii="Verdana" w:hAnsi="Verdana"/>
          <w:sz w:val="22"/>
        </w:rPr>
      </w:pPr>
    </w:p>
    <w:p w14:paraId="4AEC4BD5" w14:textId="77777777" w:rsidR="007974C8" w:rsidRDefault="007974C8" w:rsidP="0052348D">
      <w:pPr>
        <w:ind w:left="360"/>
        <w:rPr>
          <w:rFonts w:ascii="Verdana" w:hAnsi="Verdana"/>
          <w:sz w:val="22"/>
        </w:rPr>
      </w:pPr>
    </w:p>
    <w:p w14:paraId="5EC9C3FE" w14:textId="77777777" w:rsidR="007974C8" w:rsidRDefault="007974C8" w:rsidP="0052348D">
      <w:pPr>
        <w:ind w:left="360"/>
        <w:rPr>
          <w:rFonts w:ascii="Verdana" w:hAnsi="Verdana"/>
          <w:sz w:val="22"/>
        </w:rPr>
      </w:pPr>
    </w:p>
    <w:p w14:paraId="6C032C4E" w14:textId="77777777" w:rsidR="007974C8" w:rsidRDefault="007974C8" w:rsidP="0052348D">
      <w:pPr>
        <w:ind w:left="360"/>
        <w:rPr>
          <w:rFonts w:ascii="Verdana" w:hAnsi="Verdana"/>
          <w:sz w:val="22"/>
        </w:rPr>
      </w:pPr>
    </w:p>
    <w:p w14:paraId="152D9329" w14:textId="77777777" w:rsidR="007974C8" w:rsidRDefault="007974C8" w:rsidP="0052348D">
      <w:pPr>
        <w:ind w:left="360"/>
        <w:rPr>
          <w:rFonts w:ascii="Verdana" w:hAnsi="Verdana"/>
          <w:sz w:val="22"/>
        </w:rPr>
      </w:pPr>
    </w:p>
    <w:p w14:paraId="333B6FB0" w14:textId="77777777" w:rsidR="007974C8" w:rsidRDefault="007974C8"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7"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5352970" w:rsidR="002C3943" w:rsidRPr="00185A26" w:rsidRDefault="00184F89" w:rsidP="0FD31011">
      <w:pPr>
        <w:pStyle w:val="Heading2"/>
        <w:rPr>
          <w:rFonts w:ascii="Verdana" w:hAnsi="Verdana" w:cs="Arial"/>
          <w:color w:val="FF0000"/>
          <w:sz w:val="22"/>
          <w:szCs w:val="22"/>
        </w:rPr>
      </w:pPr>
      <w:r>
        <w:rPr>
          <w:rFonts w:ascii="Verdana" w:hAnsi="Verdana" w:cs="Arial"/>
          <w:sz w:val="22"/>
          <w:szCs w:val="22"/>
        </w:rPr>
        <w:t>53</w:t>
      </w:r>
      <w:r w:rsidR="2974E393" w:rsidRPr="00185A26">
        <w:rPr>
          <w:rFonts w:ascii="Verdana" w:hAnsi="Verdana" w:cs="Arial"/>
          <w:sz w:val="22"/>
          <w:szCs w:val="22"/>
        </w:rPr>
        <w:t>/2</w:t>
      </w:r>
      <w:r w:rsidR="00B162B7">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7D76C751" w:rsidR="002C3943" w:rsidRPr="00185A26" w:rsidRDefault="00184F89" w:rsidP="0FD31011">
      <w:pPr>
        <w:pStyle w:val="Heading2"/>
        <w:rPr>
          <w:rFonts w:ascii="Verdana" w:hAnsi="Verdana" w:cs="Arial"/>
          <w:sz w:val="22"/>
          <w:szCs w:val="22"/>
        </w:rPr>
      </w:pPr>
      <w:r>
        <w:rPr>
          <w:rFonts w:ascii="Verdana" w:hAnsi="Verdana" w:cs="Arial"/>
          <w:sz w:val="22"/>
          <w:szCs w:val="22"/>
        </w:rPr>
        <w:t>54</w:t>
      </w:r>
      <w:r w:rsidR="0C3AC7E0" w:rsidRPr="00185A26">
        <w:rPr>
          <w:rFonts w:ascii="Verdana" w:hAnsi="Verdana" w:cs="Arial"/>
          <w:sz w:val="22"/>
          <w:szCs w:val="22"/>
        </w:rPr>
        <w:t>/</w:t>
      </w:r>
      <w:r w:rsidR="006B1A3A">
        <w:rPr>
          <w:rFonts w:ascii="Verdana" w:hAnsi="Verdana" w:cs="Arial"/>
          <w:sz w:val="22"/>
          <w:szCs w:val="22"/>
        </w:rPr>
        <w:t>2</w:t>
      </w:r>
      <w:r w:rsidR="00B162B7">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16967971" w:rsidR="002C3943" w:rsidRPr="00185A26" w:rsidRDefault="00184F89" w:rsidP="0FD31011">
      <w:pPr>
        <w:pStyle w:val="Heading2"/>
        <w:rPr>
          <w:rFonts w:ascii="Verdana" w:hAnsi="Verdana" w:cs="Arial"/>
          <w:sz w:val="22"/>
          <w:szCs w:val="22"/>
        </w:rPr>
      </w:pPr>
      <w:r>
        <w:rPr>
          <w:rFonts w:ascii="Verdana" w:hAnsi="Verdana" w:cs="Arial"/>
          <w:sz w:val="22"/>
          <w:szCs w:val="22"/>
        </w:rPr>
        <w:t>55</w:t>
      </w:r>
      <w:r w:rsidR="780BF3D3"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161AA690" w:rsidR="0010611D" w:rsidRPr="00185A26" w:rsidRDefault="00184F89" w:rsidP="0FD31011">
      <w:pPr>
        <w:pStyle w:val="Heading2"/>
        <w:rPr>
          <w:rFonts w:ascii="Verdana" w:hAnsi="Verdana" w:cs="Arial"/>
          <w:sz w:val="22"/>
          <w:szCs w:val="22"/>
        </w:rPr>
      </w:pPr>
      <w:r>
        <w:rPr>
          <w:rFonts w:ascii="Verdana" w:hAnsi="Verdana" w:cs="Arial"/>
          <w:sz w:val="22"/>
          <w:szCs w:val="22"/>
        </w:rPr>
        <w:t>56</w:t>
      </w:r>
      <w:r w:rsidR="007816F2" w:rsidRPr="00185A26">
        <w:rPr>
          <w:rFonts w:ascii="Verdana" w:hAnsi="Verdana" w:cs="Arial"/>
          <w:sz w:val="22"/>
          <w:szCs w:val="22"/>
        </w:rPr>
        <w:t>/</w:t>
      </w:r>
      <w:r w:rsidR="29B7A75F"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w:t>
      </w:r>
      <w:proofErr w:type="gramStart"/>
      <w:r w:rsidRPr="00185A26">
        <w:rPr>
          <w:rFonts w:ascii="Verdana" w:hAnsi="Verdana"/>
          <w:sz w:val="22"/>
          <w:lang w:bidi="en-US"/>
        </w:rPr>
        <w:t>period of time</w:t>
      </w:r>
      <w:proofErr w:type="gramEnd"/>
      <w:r w:rsidRPr="00185A26">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10611D" w:rsidP="0010611D">
      <w:pPr>
        <w:rPr>
          <w:rStyle w:val="Hyperlink"/>
          <w:rFonts w:ascii="Verdana" w:hAnsi="Verdana"/>
          <w:b/>
          <w:sz w:val="22"/>
        </w:rPr>
      </w:pPr>
      <w:hyperlink r:id="rId16" w:history="1">
        <w:r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762BF2E2" w:rsidR="0010611D" w:rsidRPr="00185A26" w:rsidRDefault="00184F89" w:rsidP="0FD31011">
      <w:pPr>
        <w:pStyle w:val="Heading2"/>
        <w:rPr>
          <w:rFonts w:ascii="Verdana" w:hAnsi="Verdana" w:cs="Arial"/>
          <w:sz w:val="22"/>
          <w:szCs w:val="22"/>
        </w:rPr>
      </w:pPr>
      <w:r>
        <w:rPr>
          <w:rFonts w:ascii="Verdana" w:hAnsi="Verdana" w:cs="Arial"/>
          <w:sz w:val="22"/>
          <w:szCs w:val="22"/>
        </w:rPr>
        <w:t>57</w:t>
      </w:r>
      <w:r w:rsidR="007816F2" w:rsidRPr="00185A26">
        <w:rPr>
          <w:rFonts w:ascii="Verdana" w:hAnsi="Verdana" w:cs="Arial"/>
          <w:sz w:val="22"/>
          <w:szCs w:val="22"/>
        </w:rPr>
        <w:t>/</w:t>
      </w:r>
      <w:r w:rsidR="51C7C799" w:rsidRPr="00185A26">
        <w:rPr>
          <w:rFonts w:ascii="Verdana" w:hAnsi="Verdana" w:cs="Arial"/>
          <w:sz w:val="22"/>
          <w:szCs w:val="22"/>
        </w:rPr>
        <w:t>2</w:t>
      </w:r>
      <w:r w:rsidR="00B162B7">
        <w:rPr>
          <w:rFonts w:ascii="Verdana" w:hAnsi="Verdana" w:cs="Arial"/>
          <w:sz w:val="22"/>
          <w:szCs w:val="22"/>
        </w:rPr>
        <w:t>4</w:t>
      </w:r>
      <w:r w:rsidR="000E6837">
        <w:rPr>
          <w:rFonts w:ascii="Verdana" w:hAnsi="Verdana" w:cs="Arial"/>
          <w:sz w:val="22"/>
          <w:szCs w:val="22"/>
        </w:rPr>
        <w:t>p</w:t>
      </w:r>
      <w:r w:rsidR="0010611D" w:rsidRPr="00185A26">
        <w:rPr>
          <w:rFonts w:ascii="Verdana" w:hAnsi="Verdana" w:cs="Arial"/>
          <w:sz w:val="22"/>
          <w:szCs w:val="22"/>
        </w:rPr>
        <w:t xml:space="preserve"> </w:t>
      </w:r>
      <w:proofErr w:type="gramStart"/>
      <w:r w:rsidR="0010611D" w:rsidRPr="00185A26">
        <w:rPr>
          <w:rFonts w:ascii="Verdana" w:hAnsi="Verdana" w:cs="Arial"/>
          <w:sz w:val="22"/>
          <w:szCs w:val="22"/>
        </w:rPr>
        <w:t>To</w:t>
      </w:r>
      <w:proofErr w:type="gramEnd"/>
      <w:r w:rsidR="0010611D" w:rsidRPr="00185A26">
        <w:rPr>
          <w:rFonts w:ascii="Verdana" w:hAnsi="Verdana" w:cs="Arial"/>
          <w:sz w:val="22"/>
          <w:szCs w:val="22"/>
        </w:rPr>
        <w:t xml:space="preserve">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3BF90034" w14:textId="75013E0A" w:rsidR="00BC369C" w:rsidRPr="00BC369C" w:rsidRDefault="00BC369C" w:rsidP="0FD31011">
      <w:pPr>
        <w:jc w:val="both"/>
        <w:rPr>
          <w:rFonts w:ascii="Verdana" w:hAnsi="Verdana"/>
          <w:i/>
          <w:iCs/>
          <w:sz w:val="22"/>
        </w:rPr>
      </w:pPr>
      <w:r w:rsidRPr="00BC369C">
        <w:rPr>
          <w:rFonts w:ascii="Verdana" w:hAnsi="Verdana"/>
          <w:i/>
          <w:iCs/>
          <w:sz w:val="22"/>
        </w:rPr>
        <w:t xml:space="preserve">51/24p </w:t>
      </w:r>
      <w:proofErr w:type="gramStart"/>
      <w:r w:rsidRPr="00BC369C">
        <w:rPr>
          <w:rFonts w:ascii="Verdana" w:hAnsi="Verdana"/>
          <w:i/>
          <w:iCs/>
          <w:sz w:val="22"/>
        </w:rPr>
        <w:t>To</w:t>
      </w:r>
      <w:proofErr w:type="gramEnd"/>
      <w:r w:rsidRPr="00BC369C">
        <w:rPr>
          <w:rFonts w:ascii="Verdana" w:hAnsi="Verdana"/>
          <w:i/>
          <w:iCs/>
          <w:sz w:val="22"/>
        </w:rPr>
        <w:t xml:space="preserve"> receive an update on an appraisal of the conservation area in Alfreton</w:t>
      </w:r>
      <w:r>
        <w:rPr>
          <w:rFonts w:ascii="Verdana" w:hAnsi="Verdana"/>
          <w:i/>
          <w:iCs/>
          <w:sz w:val="22"/>
        </w:rPr>
        <w:t xml:space="preserve"> due to commercial sensitivity </w:t>
      </w:r>
    </w:p>
    <w:p w14:paraId="5EDFD280" w14:textId="77777777" w:rsidR="004055B1" w:rsidRPr="00D964FA" w:rsidRDefault="004055B1">
      <w:pPr>
        <w:spacing w:after="200" w:line="276" w:lineRule="auto"/>
        <w:rPr>
          <w:rFonts w:ascii="Verdana" w:hAnsi="Verdana"/>
          <w:i/>
          <w:iCs/>
          <w:sz w:val="22"/>
        </w:rPr>
      </w:pPr>
    </w:p>
    <w:p w14:paraId="6FC5F2B2" w14:textId="1E481D45" w:rsidR="00F34673" w:rsidRPr="003D296E" w:rsidRDefault="00E95BC6" w:rsidP="00F34673">
      <w:pPr>
        <w:rPr>
          <w:rFonts w:ascii="Verdana" w:hAnsi="Verdana"/>
          <w:b/>
          <w:bCs/>
          <w:sz w:val="22"/>
        </w:rPr>
      </w:pPr>
      <w:r>
        <w:rPr>
          <w:rFonts w:ascii="Verdana" w:hAnsi="Verdana"/>
          <w:b/>
          <w:bCs/>
          <w:sz w:val="22"/>
        </w:rPr>
        <w:t>58</w:t>
      </w:r>
      <w:r w:rsidR="00F34673" w:rsidRPr="003D296E">
        <w:rPr>
          <w:rFonts w:ascii="Verdana" w:hAnsi="Verdana"/>
          <w:b/>
          <w:bCs/>
          <w:sz w:val="22"/>
        </w:rPr>
        <w:t xml:space="preserve">/24p </w:t>
      </w:r>
      <w:proofErr w:type="gramStart"/>
      <w:r w:rsidR="00F34673" w:rsidRPr="003D296E">
        <w:rPr>
          <w:rFonts w:ascii="Verdana" w:hAnsi="Verdana"/>
          <w:b/>
          <w:bCs/>
          <w:sz w:val="22"/>
        </w:rPr>
        <w:t>To</w:t>
      </w:r>
      <w:proofErr w:type="gramEnd"/>
      <w:r w:rsidR="00F34673" w:rsidRPr="003D296E">
        <w:rPr>
          <w:rFonts w:ascii="Verdana" w:hAnsi="Verdana"/>
          <w:b/>
          <w:bCs/>
          <w:sz w:val="22"/>
        </w:rPr>
        <w:t xml:space="preserve"> read and consider the Minutes of the </w:t>
      </w:r>
      <w:r w:rsidR="00173A91">
        <w:rPr>
          <w:rFonts w:ascii="Verdana" w:hAnsi="Verdana"/>
          <w:b/>
          <w:bCs/>
          <w:sz w:val="22"/>
        </w:rPr>
        <w:t>Planning Committee</w:t>
      </w:r>
      <w:r w:rsidR="00F34673" w:rsidRPr="003D296E">
        <w:rPr>
          <w:rFonts w:ascii="Verdana" w:hAnsi="Verdana"/>
          <w:b/>
          <w:bCs/>
          <w:sz w:val="22"/>
        </w:rPr>
        <w:t xml:space="preserve"> held on </w:t>
      </w:r>
      <w:r w:rsidR="00420DA6">
        <w:rPr>
          <w:rFonts w:ascii="Verdana" w:hAnsi="Verdana"/>
          <w:b/>
          <w:bCs/>
          <w:sz w:val="22"/>
        </w:rPr>
        <w:t xml:space="preserve">Wednesday </w:t>
      </w:r>
      <w:r w:rsidR="00AD2ED5">
        <w:rPr>
          <w:rFonts w:ascii="Verdana" w:hAnsi="Verdana"/>
          <w:b/>
          <w:bCs/>
          <w:sz w:val="22"/>
        </w:rPr>
        <w:t>15</w:t>
      </w:r>
      <w:r w:rsidR="00AD2ED5" w:rsidRPr="00AD2ED5">
        <w:rPr>
          <w:rFonts w:ascii="Verdana" w:hAnsi="Verdana"/>
          <w:b/>
          <w:bCs/>
          <w:sz w:val="22"/>
          <w:vertAlign w:val="superscript"/>
        </w:rPr>
        <w:t>th</w:t>
      </w:r>
      <w:r w:rsidR="00AD2ED5">
        <w:rPr>
          <w:rFonts w:ascii="Verdana" w:hAnsi="Verdana"/>
          <w:b/>
          <w:bCs/>
          <w:sz w:val="22"/>
        </w:rPr>
        <w:t xml:space="preserve"> January 2025</w:t>
      </w:r>
      <w:r w:rsidR="00F34673" w:rsidRPr="003D296E">
        <w:rPr>
          <w:rFonts w:ascii="Verdana" w:hAnsi="Verdana"/>
          <w:b/>
          <w:bCs/>
          <w:sz w:val="22"/>
        </w:rPr>
        <w:t xml:space="preserve"> copies have been circulated to each Member with the summons to attend the meeting; the Minutes may be taken as read. </w:t>
      </w:r>
    </w:p>
    <w:p w14:paraId="5100AB4A" w14:textId="77777777" w:rsidR="00F34673" w:rsidRPr="003D296E" w:rsidRDefault="00F34673" w:rsidP="00F34673">
      <w:pPr>
        <w:rPr>
          <w:rFonts w:ascii="Verdana" w:hAnsi="Verdana"/>
          <w:sz w:val="22"/>
        </w:rPr>
      </w:pPr>
    </w:p>
    <w:p w14:paraId="21B80529" w14:textId="77F77EDF" w:rsidR="00F34673" w:rsidRDefault="00E95BC6" w:rsidP="00F34673">
      <w:pPr>
        <w:pStyle w:val="Heading2"/>
        <w:rPr>
          <w:rFonts w:ascii="Verdana" w:hAnsi="Verdana" w:cs="Arial"/>
          <w:sz w:val="22"/>
          <w:szCs w:val="22"/>
        </w:rPr>
      </w:pPr>
      <w:r>
        <w:rPr>
          <w:rFonts w:ascii="Verdana" w:hAnsi="Verdana"/>
          <w:sz w:val="22"/>
          <w:szCs w:val="22"/>
        </w:rPr>
        <w:t>59</w:t>
      </w:r>
      <w:r w:rsidR="00F34673" w:rsidRPr="003D296E">
        <w:rPr>
          <w:rFonts w:ascii="Verdana" w:hAnsi="Verdana"/>
          <w:sz w:val="22"/>
          <w:szCs w:val="22"/>
        </w:rPr>
        <w:t xml:space="preserve">/24p </w:t>
      </w:r>
      <w:r w:rsidR="00F34673" w:rsidRPr="003D296E">
        <w:rPr>
          <w:rFonts w:ascii="Verdana" w:hAnsi="Verdana" w:cs="Arial"/>
          <w:sz w:val="22"/>
          <w:szCs w:val="22"/>
        </w:rPr>
        <w:t xml:space="preserve">After consideration to approve the signature of the Meeting Minutes of </w:t>
      </w:r>
      <w:r w:rsidR="00420DA6">
        <w:rPr>
          <w:rFonts w:ascii="Verdana" w:hAnsi="Verdana" w:cs="Arial"/>
          <w:sz w:val="22"/>
          <w:szCs w:val="22"/>
        </w:rPr>
        <w:t xml:space="preserve">Wednesday </w:t>
      </w:r>
      <w:r w:rsidR="00AD2ED5">
        <w:rPr>
          <w:rFonts w:ascii="Verdana" w:hAnsi="Verdana" w:cs="Arial"/>
          <w:sz w:val="22"/>
          <w:szCs w:val="22"/>
        </w:rPr>
        <w:t>15</w:t>
      </w:r>
      <w:r w:rsidR="00AD2ED5" w:rsidRPr="00AD2ED5">
        <w:rPr>
          <w:rFonts w:ascii="Verdana" w:hAnsi="Verdana" w:cs="Arial"/>
          <w:sz w:val="22"/>
          <w:szCs w:val="22"/>
          <w:vertAlign w:val="superscript"/>
        </w:rPr>
        <w:t>th</w:t>
      </w:r>
      <w:r w:rsidR="00AD2ED5">
        <w:rPr>
          <w:rFonts w:ascii="Verdana" w:hAnsi="Verdana" w:cs="Arial"/>
          <w:sz w:val="22"/>
          <w:szCs w:val="22"/>
        </w:rPr>
        <w:t xml:space="preserve"> January 2025</w:t>
      </w:r>
      <w:r w:rsidR="00F34673" w:rsidRPr="003D296E">
        <w:rPr>
          <w:rFonts w:ascii="Verdana" w:hAnsi="Verdana" w:cs="Arial"/>
          <w:sz w:val="22"/>
          <w:szCs w:val="22"/>
        </w:rPr>
        <w:t xml:space="preserve"> by the person presiding as a correct record</w:t>
      </w:r>
    </w:p>
    <w:p w14:paraId="51349FA6" w14:textId="77777777" w:rsidR="00623D96" w:rsidRDefault="00623D96" w:rsidP="00623D96"/>
    <w:p w14:paraId="13EC2F47" w14:textId="77777777" w:rsidR="00AD62B1" w:rsidRDefault="00AD62B1" w:rsidP="008A7E42">
      <w:pPr>
        <w:jc w:val="both"/>
        <w:rPr>
          <w:rFonts w:ascii="Verdana" w:hAnsi="Verdana"/>
          <w:b/>
          <w:bCs/>
          <w:sz w:val="22"/>
        </w:rPr>
      </w:pPr>
    </w:p>
    <w:p w14:paraId="076CC803" w14:textId="77C4363A" w:rsidR="001A68B0" w:rsidRDefault="00E95BC6" w:rsidP="008A7E42">
      <w:pPr>
        <w:jc w:val="both"/>
        <w:rPr>
          <w:rFonts w:ascii="Verdana" w:hAnsi="Verdana"/>
          <w:b/>
          <w:bCs/>
          <w:sz w:val="22"/>
        </w:rPr>
      </w:pPr>
      <w:r>
        <w:rPr>
          <w:rFonts w:ascii="Verdana" w:hAnsi="Verdana"/>
          <w:b/>
          <w:bCs/>
          <w:sz w:val="22"/>
        </w:rPr>
        <w:t>60</w:t>
      </w:r>
      <w:r w:rsidR="00E03C31">
        <w:rPr>
          <w:rFonts w:ascii="Verdana" w:hAnsi="Verdana"/>
          <w:b/>
          <w:bCs/>
          <w:sz w:val="22"/>
        </w:rPr>
        <w:t>/2</w:t>
      </w:r>
      <w:r w:rsidR="009F5A05">
        <w:rPr>
          <w:rFonts w:ascii="Verdana" w:hAnsi="Verdana"/>
          <w:b/>
          <w:bCs/>
          <w:sz w:val="22"/>
        </w:rPr>
        <w:t>4</w:t>
      </w:r>
      <w:r w:rsidR="00E03C31">
        <w:rPr>
          <w:rFonts w:ascii="Verdana" w:hAnsi="Verdana"/>
          <w:b/>
          <w:bCs/>
          <w:sz w:val="22"/>
        </w:rPr>
        <w:t xml:space="preserve">p </w:t>
      </w:r>
      <w:proofErr w:type="gramStart"/>
      <w:r w:rsidR="003908F3" w:rsidRPr="00EF4E4E">
        <w:rPr>
          <w:rFonts w:ascii="Verdana" w:hAnsi="Verdana"/>
          <w:b/>
          <w:bCs/>
          <w:sz w:val="22"/>
        </w:rPr>
        <w:t>To</w:t>
      </w:r>
      <w:proofErr w:type="gramEnd"/>
      <w:r w:rsidR="003908F3" w:rsidRPr="00EF4E4E">
        <w:rPr>
          <w:rFonts w:ascii="Verdana" w:hAnsi="Verdana"/>
          <w:b/>
          <w:bCs/>
          <w:sz w:val="22"/>
        </w:rPr>
        <w:t xml:space="preserve"> consider what representations, if any, the Town Council wishes to make</w:t>
      </w:r>
      <w:r w:rsidR="004670E3">
        <w:rPr>
          <w:rFonts w:ascii="Verdana" w:hAnsi="Verdana"/>
          <w:b/>
          <w:bCs/>
          <w:sz w:val="22"/>
        </w:rPr>
        <w:t xml:space="preserve"> on the following applications</w:t>
      </w:r>
      <w:r w:rsidR="00E65755">
        <w:rPr>
          <w:rFonts w:ascii="Verdana" w:hAnsi="Verdana"/>
          <w:b/>
          <w:bCs/>
          <w:sz w:val="22"/>
        </w:rPr>
        <w:t>:</w:t>
      </w:r>
      <w:r w:rsidR="003908F3" w:rsidRPr="00EF4E4E">
        <w:rPr>
          <w:rFonts w:ascii="Verdana" w:hAnsi="Verdana"/>
          <w:b/>
          <w:bCs/>
          <w:sz w:val="22"/>
        </w:rPr>
        <w:t xml:space="preserve"> </w:t>
      </w:r>
    </w:p>
    <w:p w14:paraId="5CE162FE" w14:textId="042A0267" w:rsidR="00420512" w:rsidRDefault="00000000" w:rsidP="00420512">
      <w:r>
        <w:pict w14:anchorId="445A113C">
          <v:rect id="_x0000_i1028" style="width:487.5pt;height:1.5pt" o:hrpct="0" o:hralign="center" o:hrstd="t" o:hr="t" fillcolor="#a0a0a0" stroked="f"/>
        </w:pict>
      </w:r>
    </w:p>
    <w:tbl>
      <w:tblPr>
        <w:tblW w:w="10490" w:type="dxa"/>
        <w:tblCellSpacing w:w="15" w:type="dxa"/>
        <w:tblCellMar>
          <w:top w:w="30" w:type="dxa"/>
          <w:left w:w="30" w:type="dxa"/>
          <w:bottom w:w="30" w:type="dxa"/>
          <w:right w:w="30" w:type="dxa"/>
        </w:tblCellMar>
        <w:tblLook w:val="04A0" w:firstRow="1" w:lastRow="0" w:firstColumn="1" w:lastColumn="0" w:noHBand="0" w:noVBand="1"/>
      </w:tblPr>
      <w:tblGrid>
        <w:gridCol w:w="2127"/>
        <w:gridCol w:w="8363"/>
      </w:tblGrid>
      <w:tr w:rsidR="004B7DED" w:rsidRPr="004B7DED" w14:paraId="4D7F5BA0" w14:textId="77777777" w:rsidTr="00387B6A">
        <w:trPr>
          <w:tblCellSpacing w:w="15" w:type="dxa"/>
        </w:trPr>
        <w:tc>
          <w:tcPr>
            <w:tcW w:w="10430" w:type="dxa"/>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4B7DED" w:rsidRPr="004B7DED" w14:paraId="3F9BE15C" w14:textId="77777777">
              <w:trPr>
                <w:tblCellSpacing w:w="0" w:type="dxa"/>
                <w:jc w:val="center"/>
              </w:trPr>
              <w:tc>
                <w:tcPr>
                  <w:tcW w:w="3852" w:type="dxa"/>
                  <w:vAlign w:val="center"/>
                  <w:hideMark/>
                </w:tcPr>
                <w:p w14:paraId="47228D95" w14:textId="77777777" w:rsidR="004B7DED" w:rsidRPr="004B7DED" w:rsidRDefault="004B7DED" w:rsidP="004B7DED">
                  <w:pPr>
                    <w:rPr>
                      <w:rFonts w:ascii="Verdana" w:eastAsiaTheme="majorEastAsia" w:hAnsi="Verdana" w:cstheme="majorBidi"/>
                      <w:b/>
                      <w:bCs/>
                      <w:sz w:val="22"/>
                    </w:rPr>
                  </w:pPr>
                  <w:r w:rsidRPr="004B7DED">
                    <w:rPr>
                      <w:rFonts w:ascii="Verdana" w:eastAsiaTheme="majorEastAsia" w:hAnsi="Verdana" w:cstheme="majorBidi"/>
                      <w:b/>
                      <w:bCs/>
                      <w:sz w:val="22"/>
                    </w:rPr>
                    <w:t>Consultation Date - 3/Jan/2025</w:t>
                  </w:r>
                </w:p>
              </w:tc>
              <w:tc>
                <w:tcPr>
                  <w:tcW w:w="2874" w:type="dxa"/>
                  <w:vAlign w:val="center"/>
                  <w:hideMark/>
                </w:tcPr>
                <w:p w14:paraId="139E6BD7" w14:textId="77777777" w:rsidR="004B7DED" w:rsidRPr="004B7DED" w:rsidRDefault="004B7DED" w:rsidP="004B7DED">
                  <w:pPr>
                    <w:rPr>
                      <w:rFonts w:ascii="Verdana" w:eastAsiaTheme="majorEastAsia" w:hAnsi="Verdana" w:cstheme="majorBidi"/>
                      <w:sz w:val="22"/>
                    </w:rPr>
                  </w:pPr>
                </w:p>
              </w:tc>
            </w:tr>
          </w:tbl>
          <w:p w14:paraId="5A21607C" w14:textId="77777777" w:rsidR="004B7DED" w:rsidRPr="004B7DED" w:rsidRDefault="004B7DED" w:rsidP="004B7DED">
            <w:pPr>
              <w:rPr>
                <w:rFonts w:ascii="Verdana" w:eastAsiaTheme="majorEastAsia" w:hAnsi="Verdana" w:cstheme="majorBidi"/>
                <w:sz w:val="22"/>
              </w:rPr>
            </w:pPr>
          </w:p>
        </w:tc>
      </w:tr>
      <w:tr w:rsidR="004B7DED" w:rsidRPr="004B7DED" w14:paraId="29116081" w14:textId="77777777" w:rsidTr="00387B6A">
        <w:trPr>
          <w:tblCellSpacing w:w="15" w:type="dxa"/>
        </w:trPr>
        <w:tc>
          <w:tcPr>
            <w:tcW w:w="2082" w:type="dxa"/>
            <w:hideMark/>
          </w:tcPr>
          <w:p w14:paraId="29EAD627" w14:textId="559175CD" w:rsidR="004B7DED" w:rsidRPr="004B7DED" w:rsidRDefault="004B7DED" w:rsidP="004B7DED">
            <w:pPr>
              <w:rPr>
                <w:rFonts w:ascii="Verdana" w:eastAsiaTheme="majorEastAsia" w:hAnsi="Verdana" w:cstheme="majorBidi"/>
                <w:sz w:val="22"/>
              </w:rPr>
            </w:pPr>
            <w:r w:rsidRPr="004B7DED">
              <w:rPr>
                <w:rFonts w:ascii="Verdana" w:eastAsiaTheme="majorEastAsia" w:hAnsi="Verdana" w:cstheme="majorBidi"/>
                <w:sz w:val="22"/>
              </w:rPr>
              <w:t>Ref:</w:t>
            </w:r>
          </w:p>
        </w:tc>
        <w:tc>
          <w:tcPr>
            <w:tcW w:w="8318" w:type="dxa"/>
            <w:hideMark/>
          </w:tcPr>
          <w:p w14:paraId="31266585" w14:textId="77777777" w:rsidR="004B7DED" w:rsidRPr="004B7DED" w:rsidRDefault="004B7DED" w:rsidP="004B7DED">
            <w:pPr>
              <w:rPr>
                <w:rFonts w:ascii="Verdana" w:eastAsiaTheme="majorEastAsia" w:hAnsi="Verdana" w:cstheme="majorBidi"/>
                <w:sz w:val="22"/>
              </w:rPr>
            </w:pPr>
            <w:hyperlink r:id="rId17" w:tgtFrame="_blank" w:history="1">
              <w:r w:rsidRPr="004B7DED">
                <w:rPr>
                  <w:rStyle w:val="Hyperlink"/>
                  <w:rFonts w:ascii="Verdana" w:eastAsiaTheme="majorEastAsia" w:hAnsi="Verdana" w:cstheme="majorBidi"/>
                  <w:sz w:val="22"/>
                </w:rPr>
                <w:t>TRE/2025/0617</w:t>
              </w:r>
            </w:hyperlink>
          </w:p>
        </w:tc>
      </w:tr>
      <w:tr w:rsidR="004B7DED" w:rsidRPr="004B7DED" w14:paraId="4910C6AC" w14:textId="77777777" w:rsidTr="00387B6A">
        <w:trPr>
          <w:tblCellSpacing w:w="15" w:type="dxa"/>
        </w:trPr>
        <w:tc>
          <w:tcPr>
            <w:tcW w:w="2082" w:type="dxa"/>
            <w:hideMark/>
          </w:tcPr>
          <w:p w14:paraId="1AB00FC1" w14:textId="77777777" w:rsidR="004B7DED" w:rsidRPr="004B7DED" w:rsidRDefault="004B7DED" w:rsidP="004B7DED">
            <w:pPr>
              <w:rPr>
                <w:rFonts w:ascii="Verdana" w:eastAsiaTheme="majorEastAsia" w:hAnsi="Verdana" w:cstheme="majorBidi"/>
                <w:sz w:val="22"/>
              </w:rPr>
            </w:pPr>
            <w:r w:rsidRPr="004B7DED">
              <w:rPr>
                <w:rFonts w:ascii="Verdana" w:eastAsiaTheme="majorEastAsia" w:hAnsi="Verdana" w:cstheme="majorBidi"/>
                <w:sz w:val="22"/>
              </w:rPr>
              <w:t>Address:</w:t>
            </w:r>
          </w:p>
        </w:tc>
        <w:tc>
          <w:tcPr>
            <w:tcW w:w="8318" w:type="dxa"/>
            <w:hideMark/>
          </w:tcPr>
          <w:p w14:paraId="6F591F40" w14:textId="77777777" w:rsidR="004B7DED" w:rsidRPr="004B7DED" w:rsidRDefault="004B7DED" w:rsidP="004B7DED">
            <w:pPr>
              <w:rPr>
                <w:rFonts w:ascii="Verdana" w:eastAsiaTheme="majorEastAsia" w:hAnsi="Verdana" w:cstheme="majorBidi"/>
                <w:sz w:val="22"/>
              </w:rPr>
            </w:pPr>
            <w:r w:rsidRPr="004B7DED">
              <w:rPr>
                <w:rFonts w:ascii="Verdana" w:eastAsiaTheme="majorEastAsia" w:hAnsi="Verdana" w:cstheme="majorBidi"/>
                <w:sz w:val="22"/>
              </w:rPr>
              <w:t>7 Burnell Close, Alfreton, Derbyshire, DE55 7SJ,</w:t>
            </w:r>
          </w:p>
        </w:tc>
      </w:tr>
      <w:tr w:rsidR="004B7DED" w:rsidRPr="004B7DED" w14:paraId="735BD439" w14:textId="77777777" w:rsidTr="00387B6A">
        <w:trPr>
          <w:tblCellSpacing w:w="15" w:type="dxa"/>
        </w:trPr>
        <w:tc>
          <w:tcPr>
            <w:tcW w:w="2082" w:type="dxa"/>
            <w:hideMark/>
          </w:tcPr>
          <w:p w14:paraId="23A28808" w14:textId="77777777" w:rsidR="004B7DED" w:rsidRPr="004B7DED" w:rsidRDefault="004B7DED" w:rsidP="004B7DED">
            <w:pPr>
              <w:rPr>
                <w:rFonts w:ascii="Verdana" w:eastAsiaTheme="majorEastAsia" w:hAnsi="Verdana" w:cstheme="majorBidi"/>
                <w:sz w:val="22"/>
              </w:rPr>
            </w:pPr>
            <w:r w:rsidRPr="004B7DED">
              <w:rPr>
                <w:rFonts w:ascii="Verdana" w:eastAsiaTheme="majorEastAsia" w:hAnsi="Verdana" w:cstheme="majorBidi"/>
                <w:sz w:val="22"/>
              </w:rPr>
              <w:t>Proposal:</w:t>
            </w:r>
          </w:p>
        </w:tc>
        <w:tc>
          <w:tcPr>
            <w:tcW w:w="8318" w:type="dxa"/>
            <w:hideMark/>
          </w:tcPr>
          <w:p w14:paraId="2D4962B0" w14:textId="77777777" w:rsidR="004B7DED" w:rsidRPr="004B7DED" w:rsidRDefault="004B7DED" w:rsidP="004B7DED">
            <w:pPr>
              <w:rPr>
                <w:rFonts w:ascii="Verdana" w:eastAsiaTheme="majorEastAsia" w:hAnsi="Verdana" w:cstheme="majorBidi"/>
                <w:sz w:val="22"/>
              </w:rPr>
            </w:pPr>
            <w:r w:rsidRPr="004B7DED">
              <w:rPr>
                <w:rFonts w:ascii="Verdana" w:eastAsiaTheme="majorEastAsia" w:hAnsi="Verdana" w:cstheme="majorBidi"/>
                <w:sz w:val="22"/>
              </w:rPr>
              <w:t>Oak tree adjacent to 7 BURNELL CLOSE, ALFRETON, to be cut back overhanging branches by around 2 to 3m to give better clearance from property.</w:t>
            </w:r>
          </w:p>
        </w:tc>
      </w:tr>
      <w:tr w:rsidR="004B7DED" w:rsidRPr="004B7DED" w14:paraId="493AB7B4" w14:textId="77777777" w:rsidTr="00387B6A">
        <w:trPr>
          <w:tblCellSpacing w:w="15" w:type="dxa"/>
        </w:trPr>
        <w:tc>
          <w:tcPr>
            <w:tcW w:w="2082" w:type="dxa"/>
            <w:hideMark/>
          </w:tcPr>
          <w:p w14:paraId="24E98A31" w14:textId="77777777" w:rsidR="004B7DED" w:rsidRPr="004B7DED" w:rsidRDefault="004B7DED" w:rsidP="004B7DED">
            <w:pPr>
              <w:rPr>
                <w:rFonts w:ascii="Verdana" w:eastAsiaTheme="majorEastAsia" w:hAnsi="Verdana" w:cstheme="majorBidi"/>
                <w:sz w:val="22"/>
              </w:rPr>
            </w:pPr>
            <w:r w:rsidRPr="004B7DED">
              <w:rPr>
                <w:rFonts w:ascii="Verdana" w:eastAsiaTheme="majorEastAsia" w:hAnsi="Verdana" w:cstheme="majorBidi"/>
                <w:sz w:val="22"/>
              </w:rPr>
              <w:t>Date Valid:</w:t>
            </w:r>
          </w:p>
        </w:tc>
        <w:tc>
          <w:tcPr>
            <w:tcW w:w="8318" w:type="dxa"/>
            <w:hideMark/>
          </w:tcPr>
          <w:p w14:paraId="2E673A77" w14:textId="77777777" w:rsidR="004B7DED" w:rsidRPr="004B7DED" w:rsidRDefault="004B7DED" w:rsidP="004B7DED">
            <w:pPr>
              <w:rPr>
                <w:rFonts w:ascii="Verdana" w:eastAsiaTheme="majorEastAsia" w:hAnsi="Verdana" w:cstheme="majorBidi"/>
                <w:sz w:val="22"/>
              </w:rPr>
            </w:pPr>
            <w:r w:rsidRPr="004B7DED">
              <w:rPr>
                <w:rFonts w:ascii="Verdana" w:eastAsiaTheme="majorEastAsia" w:hAnsi="Verdana" w:cstheme="majorBidi"/>
                <w:sz w:val="22"/>
              </w:rPr>
              <w:t>3/Jan/2025</w:t>
            </w:r>
          </w:p>
        </w:tc>
      </w:tr>
      <w:tr w:rsidR="004B7DED" w:rsidRPr="004B7DED" w14:paraId="08BBE79C" w14:textId="77777777" w:rsidTr="00387B6A">
        <w:trPr>
          <w:tblCellSpacing w:w="15" w:type="dxa"/>
        </w:trPr>
        <w:tc>
          <w:tcPr>
            <w:tcW w:w="2082" w:type="dxa"/>
            <w:hideMark/>
          </w:tcPr>
          <w:p w14:paraId="6CA65160" w14:textId="77777777" w:rsidR="004B7DED" w:rsidRPr="004B7DED" w:rsidRDefault="004B7DED" w:rsidP="004B7DED">
            <w:pPr>
              <w:rPr>
                <w:rFonts w:ascii="Verdana" w:eastAsiaTheme="majorEastAsia" w:hAnsi="Verdana" w:cstheme="majorBidi"/>
                <w:sz w:val="22"/>
              </w:rPr>
            </w:pPr>
            <w:r w:rsidRPr="004B7DED">
              <w:rPr>
                <w:rFonts w:ascii="Verdana" w:eastAsiaTheme="majorEastAsia" w:hAnsi="Verdana" w:cstheme="majorBidi"/>
                <w:sz w:val="22"/>
              </w:rPr>
              <w:t>Decision Expected:</w:t>
            </w:r>
          </w:p>
        </w:tc>
        <w:tc>
          <w:tcPr>
            <w:tcW w:w="8318" w:type="dxa"/>
            <w:hideMark/>
          </w:tcPr>
          <w:p w14:paraId="438CB9AD" w14:textId="77777777" w:rsidR="004B7DED" w:rsidRPr="004B7DED" w:rsidRDefault="004B7DED" w:rsidP="004B7DED">
            <w:pPr>
              <w:rPr>
                <w:rFonts w:ascii="Verdana" w:eastAsiaTheme="majorEastAsia" w:hAnsi="Verdana" w:cstheme="majorBidi"/>
                <w:sz w:val="22"/>
              </w:rPr>
            </w:pPr>
            <w:r w:rsidRPr="004B7DED">
              <w:rPr>
                <w:rFonts w:ascii="Verdana" w:eastAsiaTheme="majorEastAsia" w:hAnsi="Verdana" w:cstheme="majorBidi"/>
                <w:sz w:val="22"/>
              </w:rPr>
              <w:t>28/Feb/2025</w:t>
            </w:r>
          </w:p>
        </w:tc>
      </w:tr>
      <w:tr w:rsidR="004B7DED" w:rsidRPr="004B7DED" w14:paraId="55CA24B2" w14:textId="77777777" w:rsidTr="00387B6A">
        <w:trPr>
          <w:tblCellSpacing w:w="15" w:type="dxa"/>
        </w:trPr>
        <w:tc>
          <w:tcPr>
            <w:tcW w:w="10430" w:type="dxa"/>
            <w:gridSpan w:val="2"/>
            <w:vAlign w:val="center"/>
            <w:hideMark/>
          </w:tcPr>
          <w:p w14:paraId="5F3D82A7" w14:textId="77777777" w:rsidR="004B7DED" w:rsidRPr="004B7DED" w:rsidRDefault="004B7DED" w:rsidP="004B7DED">
            <w:pPr>
              <w:jc w:val="center"/>
              <w:rPr>
                <w:rFonts w:ascii="Verdana" w:eastAsiaTheme="majorEastAsia" w:hAnsi="Verdana" w:cstheme="majorBidi"/>
                <w:sz w:val="22"/>
              </w:rPr>
            </w:pPr>
            <w:r w:rsidRPr="004B7DED">
              <w:rPr>
                <w:rFonts w:ascii="Verdana" w:eastAsiaTheme="majorEastAsia" w:hAnsi="Verdana" w:cstheme="majorBidi"/>
                <w:sz w:val="22"/>
              </w:rPr>
              <w:pict w14:anchorId="7D304808">
                <v:rect id="_x0000_i1297" style="width:487.5pt;height:1.5pt" o:hrpct="0" o:hralign="center" o:hrstd="t" o:hr="t" fillcolor="#a0a0a0" stroked="f"/>
              </w:pict>
            </w:r>
          </w:p>
        </w:tc>
      </w:tr>
      <w:tr w:rsidR="004B7DED" w:rsidRPr="004B7DED" w14:paraId="02A953F3" w14:textId="77777777" w:rsidTr="00387B6A">
        <w:trPr>
          <w:tblCellSpacing w:w="15" w:type="dxa"/>
        </w:trPr>
        <w:tc>
          <w:tcPr>
            <w:tcW w:w="10430" w:type="dxa"/>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4B7DED" w:rsidRPr="004B7DED" w14:paraId="41B0AB04" w14:textId="77777777">
              <w:trPr>
                <w:tblCellSpacing w:w="0" w:type="dxa"/>
                <w:jc w:val="center"/>
              </w:trPr>
              <w:tc>
                <w:tcPr>
                  <w:tcW w:w="2874" w:type="dxa"/>
                  <w:vAlign w:val="center"/>
                  <w:hideMark/>
                </w:tcPr>
                <w:p w14:paraId="46EEAD4F" w14:textId="256F91AB" w:rsidR="004B7DED" w:rsidRPr="004B7DED" w:rsidRDefault="00387B6A" w:rsidP="00572F1D">
                  <w:pPr>
                    <w:rPr>
                      <w:rFonts w:ascii="Verdana" w:eastAsiaTheme="majorEastAsia" w:hAnsi="Verdana" w:cstheme="majorBidi"/>
                      <w:sz w:val="22"/>
                    </w:rPr>
                  </w:pPr>
                  <w:r w:rsidRPr="004B7DED">
                    <w:rPr>
                      <w:rFonts w:ascii="Verdana" w:eastAsiaTheme="majorEastAsia" w:hAnsi="Verdana" w:cstheme="majorBidi"/>
                      <w:b/>
                      <w:bCs/>
                      <w:sz w:val="22"/>
                    </w:rPr>
                    <w:t>Consultation Date 20/Jan/2025</w:t>
                  </w:r>
                </w:p>
              </w:tc>
              <w:tc>
                <w:tcPr>
                  <w:tcW w:w="3852" w:type="dxa"/>
                  <w:vAlign w:val="center"/>
                  <w:hideMark/>
                </w:tcPr>
                <w:p w14:paraId="4D7B9813" w14:textId="576B5D90" w:rsidR="004B7DED" w:rsidRPr="004B7DED" w:rsidRDefault="004B7DED" w:rsidP="00572F1D">
                  <w:pPr>
                    <w:rPr>
                      <w:rFonts w:ascii="Verdana" w:eastAsiaTheme="majorEastAsia" w:hAnsi="Verdana" w:cstheme="majorBidi"/>
                      <w:b/>
                      <w:bCs/>
                      <w:sz w:val="22"/>
                    </w:rPr>
                  </w:pPr>
                </w:p>
              </w:tc>
              <w:tc>
                <w:tcPr>
                  <w:tcW w:w="2874" w:type="dxa"/>
                  <w:vAlign w:val="center"/>
                  <w:hideMark/>
                </w:tcPr>
                <w:p w14:paraId="1985EBB8" w14:textId="77777777" w:rsidR="004B7DED" w:rsidRPr="004B7DED" w:rsidRDefault="004B7DED" w:rsidP="00572F1D">
                  <w:pPr>
                    <w:rPr>
                      <w:rFonts w:ascii="Verdana" w:eastAsiaTheme="majorEastAsia" w:hAnsi="Verdana" w:cstheme="majorBidi"/>
                      <w:sz w:val="22"/>
                    </w:rPr>
                  </w:pPr>
                </w:p>
              </w:tc>
            </w:tr>
          </w:tbl>
          <w:p w14:paraId="319D82A2" w14:textId="77777777" w:rsidR="004B7DED" w:rsidRPr="004B7DED" w:rsidRDefault="004B7DED" w:rsidP="00572F1D">
            <w:pPr>
              <w:rPr>
                <w:rFonts w:ascii="Verdana" w:eastAsiaTheme="majorEastAsia" w:hAnsi="Verdana" w:cstheme="majorBidi"/>
                <w:sz w:val="22"/>
              </w:rPr>
            </w:pPr>
          </w:p>
        </w:tc>
      </w:tr>
      <w:tr w:rsidR="004B7DED" w:rsidRPr="004B7DED" w14:paraId="15652DD0" w14:textId="77777777" w:rsidTr="00387B6A">
        <w:trPr>
          <w:tblCellSpacing w:w="15" w:type="dxa"/>
        </w:trPr>
        <w:tc>
          <w:tcPr>
            <w:tcW w:w="2082" w:type="dxa"/>
            <w:hideMark/>
          </w:tcPr>
          <w:p w14:paraId="3506559D" w14:textId="7AE2071C" w:rsidR="004B7DED" w:rsidRPr="004B7DED" w:rsidRDefault="004B7DED" w:rsidP="00572F1D">
            <w:pPr>
              <w:rPr>
                <w:rFonts w:ascii="Verdana" w:eastAsiaTheme="majorEastAsia" w:hAnsi="Verdana" w:cstheme="majorBidi"/>
                <w:sz w:val="22"/>
              </w:rPr>
            </w:pPr>
            <w:r w:rsidRPr="004B7DED">
              <w:rPr>
                <w:rFonts w:ascii="Verdana" w:eastAsiaTheme="majorEastAsia" w:hAnsi="Verdana" w:cstheme="majorBidi"/>
                <w:sz w:val="22"/>
              </w:rPr>
              <w:t>Ref:</w:t>
            </w:r>
          </w:p>
        </w:tc>
        <w:tc>
          <w:tcPr>
            <w:tcW w:w="8318" w:type="dxa"/>
            <w:hideMark/>
          </w:tcPr>
          <w:p w14:paraId="4F0F34B0" w14:textId="77777777" w:rsidR="004B7DED" w:rsidRPr="004B7DED" w:rsidRDefault="004B7DED" w:rsidP="00572F1D">
            <w:pPr>
              <w:rPr>
                <w:rFonts w:ascii="Verdana" w:eastAsiaTheme="majorEastAsia" w:hAnsi="Verdana" w:cstheme="majorBidi"/>
                <w:sz w:val="22"/>
              </w:rPr>
            </w:pPr>
            <w:hyperlink r:id="rId18" w:tgtFrame="_blank" w:history="1">
              <w:r w:rsidRPr="004B7DED">
                <w:rPr>
                  <w:rStyle w:val="Hyperlink"/>
                  <w:rFonts w:ascii="Verdana" w:eastAsiaTheme="majorEastAsia" w:hAnsi="Verdana" w:cstheme="majorBidi"/>
                  <w:sz w:val="22"/>
                </w:rPr>
                <w:t>AVA/2025/0017</w:t>
              </w:r>
            </w:hyperlink>
          </w:p>
        </w:tc>
      </w:tr>
      <w:tr w:rsidR="004B7DED" w:rsidRPr="004B7DED" w14:paraId="613A53E1" w14:textId="77777777" w:rsidTr="00387B6A">
        <w:trPr>
          <w:tblCellSpacing w:w="15" w:type="dxa"/>
        </w:trPr>
        <w:tc>
          <w:tcPr>
            <w:tcW w:w="2082" w:type="dxa"/>
            <w:hideMark/>
          </w:tcPr>
          <w:p w14:paraId="659B5149" w14:textId="77777777" w:rsidR="004B7DED" w:rsidRPr="004B7DED" w:rsidRDefault="004B7DED" w:rsidP="00572F1D">
            <w:pPr>
              <w:rPr>
                <w:rFonts w:ascii="Verdana" w:eastAsiaTheme="majorEastAsia" w:hAnsi="Verdana" w:cstheme="majorBidi"/>
                <w:sz w:val="22"/>
              </w:rPr>
            </w:pPr>
            <w:r w:rsidRPr="004B7DED">
              <w:rPr>
                <w:rFonts w:ascii="Verdana" w:eastAsiaTheme="majorEastAsia" w:hAnsi="Verdana" w:cstheme="majorBidi"/>
                <w:sz w:val="22"/>
              </w:rPr>
              <w:t>Address:</w:t>
            </w:r>
          </w:p>
        </w:tc>
        <w:tc>
          <w:tcPr>
            <w:tcW w:w="8318" w:type="dxa"/>
            <w:hideMark/>
          </w:tcPr>
          <w:p w14:paraId="128A5DBA" w14:textId="77777777" w:rsidR="004B7DED" w:rsidRPr="004B7DED" w:rsidRDefault="004B7DED" w:rsidP="00572F1D">
            <w:pPr>
              <w:rPr>
                <w:rFonts w:ascii="Verdana" w:eastAsiaTheme="majorEastAsia" w:hAnsi="Verdana" w:cstheme="majorBidi"/>
                <w:sz w:val="22"/>
              </w:rPr>
            </w:pPr>
            <w:r w:rsidRPr="004B7DED">
              <w:rPr>
                <w:rFonts w:ascii="Verdana" w:eastAsiaTheme="majorEastAsia" w:hAnsi="Verdana" w:cstheme="majorBidi"/>
                <w:sz w:val="22"/>
              </w:rPr>
              <w:t>141 King Street, Alfreton, Derbyshire, DE55 7DE,</w:t>
            </w:r>
          </w:p>
        </w:tc>
      </w:tr>
      <w:tr w:rsidR="004B7DED" w:rsidRPr="004B7DED" w14:paraId="5AA041BB" w14:textId="77777777" w:rsidTr="00387B6A">
        <w:trPr>
          <w:tblCellSpacing w:w="15" w:type="dxa"/>
        </w:trPr>
        <w:tc>
          <w:tcPr>
            <w:tcW w:w="2082" w:type="dxa"/>
            <w:hideMark/>
          </w:tcPr>
          <w:p w14:paraId="15B0B821" w14:textId="77777777" w:rsidR="004B7DED" w:rsidRPr="004B7DED" w:rsidRDefault="004B7DED" w:rsidP="00572F1D">
            <w:pPr>
              <w:rPr>
                <w:rFonts w:ascii="Verdana" w:eastAsiaTheme="majorEastAsia" w:hAnsi="Verdana" w:cstheme="majorBidi"/>
                <w:sz w:val="22"/>
              </w:rPr>
            </w:pPr>
            <w:r w:rsidRPr="004B7DED">
              <w:rPr>
                <w:rFonts w:ascii="Verdana" w:eastAsiaTheme="majorEastAsia" w:hAnsi="Verdana" w:cstheme="majorBidi"/>
                <w:sz w:val="22"/>
              </w:rPr>
              <w:t>Proposal:</w:t>
            </w:r>
          </w:p>
        </w:tc>
        <w:tc>
          <w:tcPr>
            <w:tcW w:w="8318" w:type="dxa"/>
            <w:hideMark/>
          </w:tcPr>
          <w:p w14:paraId="37949837" w14:textId="77777777" w:rsidR="004B7DED" w:rsidRPr="004B7DED" w:rsidRDefault="004B7DED" w:rsidP="00572F1D">
            <w:pPr>
              <w:rPr>
                <w:rFonts w:ascii="Verdana" w:eastAsiaTheme="majorEastAsia" w:hAnsi="Verdana" w:cstheme="majorBidi"/>
                <w:sz w:val="22"/>
              </w:rPr>
            </w:pPr>
            <w:r w:rsidRPr="004B7DED">
              <w:rPr>
                <w:rFonts w:ascii="Verdana" w:eastAsiaTheme="majorEastAsia" w:hAnsi="Verdana" w:cstheme="majorBidi"/>
                <w:sz w:val="22"/>
              </w:rPr>
              <w:t>Change of use from hot food takeaway (sui generis) to an off-licence (use class E)</w:t>
            </w:r>
          </w:p>
        </w:tc>
      </w:tr>
      <w:tr w:rsidR="004B7DED" w:rsidRPr="004B7DED" w14:paraId="0FB5F496" w14:textId="77777777" w:rsidTr="00387B6A">
        <w:trPr>
          <w:tblCellSpacing w:w="15" w:type="dxa"/>
        </w:trPr>
        <w:tc>
          <w:tcPr>
            <w:tcW w:w="2082" w:type="dxa"/>
            <w:hideMark/>
          </w:tcPr>
          <w:p w14:paraId="51069546" w14:textId="77777777" w:rsidR="004B7DED" w:rsidRPr="004B7DED" w:rsidRDefault="004B7DED" w:rsidP="00572F1D">
            <w:pPr>
              <w:rPr>
                <w:rFonts w:ascii="Verdana" w:eastAsiaTheme="majorEastAsia" w:hAnsi="Verdana" w:cstheme="majorBidi"/>
                <w:sz w:val="22"/>
              </w:rPr>
            </w:pPr>
            <w:r w:rsidRPr="004B7DED">
              <w:rPr>
                <w:rFonts w:ascii="Verdana" w:eastAsiaTheme="majorEastAsia" w:hAnsi="Verdana" w:cstheme="majorBidi"/>
                <w:sz w:val="22"/>
              </w:rPr>
              <w:t>Date Valid:</w:t>
            </w:r>
          </w:p>
        </w:tc>
        <w:tc>
          <w:tcPr>
            <w:tcW w:w="8318" w:type="dxa"/>
            <w:hideMark/>
          </w:tcPr>
          <w:p w14:paraId="04997F51" w14:textId="77777777" w:rsidR="004B7DED" w:rsidRPr="004B7DED" w:rsidRDefault="004B7DED" w:rsidP="00572F1D">
            <w:pPr>
              <w:rPr>
                <w:rFonts w:ascii="Verdana" w:eastAsiaTheme="majorEastAsia" w:hAnsi="Verdana" w:cstheme="majorBidi"/>
                <w:sz w:val="22"/>
              </w:rPr>
            </w:pPr>
            <w:r w:rsidRPr="004B7DED">
              <w:rPr>
                <w:rFonts w:ascii="Verdana" w:eastAsiaTheme="majorEastAsia" w:hAnsi="Verdana" w:cstheme="majorBidi"/>
                <w:sz w:val="22"/>
              </w:rPr>
              <w:t>20/Jan/2025</w:t>
            </w:r>
          </w:p>
        </w:tc>
      </w:tr>
      <w:tr w:rsidR="004B7DED" w:rsidRPr="004B7DED" w14:paraId="333256B7" w14:textId="77777777" w:rsidTr="00387B6A">
        <w:trPr>
          <w:tblCellSpacing w:w="15" w:type="dxa"/>
        </w:trPr>
        <w:tc>
          <w:tcPr>
            <w:tcW w:w="2082" w:type="dxa"/>
            <w:hideMark/>
          </w:tcPr>
          <w:p w14:paraId="5274CDC5" w14:textId="77777777" w:rsidR="004B7DED" w:rsidRPr="004B7DED" w:rsidRDefault="004B7DED" w:rsidP="00572F1D">
            <w:pPr>
              <w:rPr>
                <w:rFonts w:ascii="Verdana" w:eastAsiaTheme="majorEastAsia" w:hAnsi="Verdana" w:cstheme="majorBidi"/>
                <w:sz w:val="22"/>
              </w:rPr>
            </w:pPr>
            <w:r w:rsidRPr="004B7DED">
              <w:rPr>
                <w:rFonts w:ascii="Verdana" w:eastAsiaTheme="majorEastAsia" w:hAnsi="Verdana" w:cstheme="majorBidi"/>
                <w:sz w:val="22"/>
              </w:rPr>
              <w:t>Decision Expected:</w:t>
            </w:r>
          </w:p>
        </w:tc>
        <w:tc>
          <w:tcPr>
            <w:tcW w:w="8318" w:type="dxa"/>
            <w:hideMark/>
          </w:tcPr>
          <w:p w14:paraId="6606F001" w14:textId="77777777" w:rsidR="004B7DED" w:rsidRPr="004B7DED" w:rsidRDefault="004B7DED" w:rsidP="00572F1D">
            <w:pPr>
              <w:rPr>
                <w:rFonts w:ascii="Verdana" w:eastAsiaTheme="majorEastAsia" w:hAnsi="Verdana" w:cstheme="majorBidi"/>
                <w:sz w:val="22"/>
              </w:rPr>
            </w:pPr>
            <w:r w:rsidRPr="004B7DED">
              <w:rPr>
                <w:rFonts w:ascii="Verdana" w:eastAsiaTheme="majorEastAsia" w:hAnsi="Verdana" w:cstheme="majorBidi"/>
                <w:sz w:val="22"/>
              </w:rPr>
              <w:t>10/Mar/2025</w:t>
            </w:r>
          </w:p>
        </w:tc>
      </w:tr>
      <w:tr w:rsidR="004B7DED" w:rsidRPr="004B7DED" w14:paraId="290A0FE3" w14:textId="77777777" w:rsidTr="00387B6A">
        <w:trPr>
          <w:tblCellSpacing w:w="15" w:type="dxa"/>
        </w:trPr>
        <w:tc>
          <w:tcPr>
            <w:tcW w:w="10430" w:type="dxa"/>
            <w:gridSpan w:val="2"/>
            <w:vAlign w:val="center"/>
            <w:hideMark/>
          </w:tcPr>
          <w:p w14:paraId="3B4A3618" w14:textId="77777777" w:rsidR="004B7DED" w:rsidRPr="004B7DED" w:rsidRDefault="004B7DED" w:rsidP="004B7DED">
            <w:pPr>
              <w:jc w:val="center"/>
              <w:rPr>
                <w:rFonts w:ascii="Verdana" w:eastAsiaTheme="majorEastAsia" w:hAnsi="Verdana" w:cstheme="majorBidi"/>
                <w:sz w:val="22"/>
              </w:rPr>
            </w:pPr>
            <w:r w:rsidRPr="004B7DED">
              <w:rPr>
                <w:rFonts w:ascii="Verdana" w:eastAsiaTheme="majorEastAsia" w:hAnsi="Verdana" w:cstheme="majorBidi"/>
                <w:sz w:val="22"/>
              </w:rPr>
              <w:pict w14:anchorId="404851BE">
                <v:rect id="_x0000_i1298" style="width:487.5pt;height:1.5pt" o:hrpct="0" o:hralign="center" o:hrstd="t" o:hr="t" fillcolor="#a0a0a0" stroked="f"/>
              </w:pict>
            </w:r>
          </w:p>
        </w:tc>
      </w:tr>
      <w:tr w:rsidR="004B7DED" w:rsidRPr="004B7DED" w14:paraId="54441141" w14:textId="77777777" w:rsidTr="00387B6A">
        <w:trPr>
          <w:tblCellSpacing w:w="15" w:type="dxa"/>
        </w:trPr>
        <w:tc>
          <w:tcPr>
            <w:tcW w:w="10430" w:type="dxa"/>
            <w:gridSpan w:val="2"/>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4B7DED" w:rsidRPr="004B7DED" w14:paraId="33EDE121" w14:textId="77777777">
              <w:trPr>
                <w:tblCellSpacing w:w="0" w:type="dxa"/>
                <w:jc w:val="center"/>
              </w:trPr>
              <w:tc>
                <w:tcPr>
                  <w:tcW w:w="2874" w:type="dxa"/>
                  <w:vAlign w:val="center"/>
                  <w:hideMark/>
                </w:tcPr>
                <w:p w14:paraId="021030CA" w14:textId="637980F8" w:rsidR="004B7DED" w:rsidRPr="004B7DED" w:rsidRDefault="00387B6A" w:rsidP="00387B6A">
                  <w:pPr>
                    <w:rPr>
                      <w:rFonts w:ascii="Verdana" w:eastAsiaTheme="majorEastAsia" w:hAnsi="Verdana" w:cstheme="majorBidi"/>
                      <w:sz w:val="22"/>
                    </w:rPr>
                  </w:pPr>
                  <w:r w:rsidRPr="004B7DED">
                    <w:rPr>
                      <w:rFonts w:ascii="Verdana" w:eastAsiaTheme="majorEastAsia" w:hAnsi="Verdana" w:cstheme="majorBidi"/>
                      <w:b/>
                      <w:bCs/>
                      <w:sz w:val="22"/>
                    </w:rPr>
                    <w:t>Consultation Date - 23/Jan/2025</w:t>
                  </w:r>
                </w:p>
              </w:tc>
              <w:tc>
                <w:tcPr>
                  <w:tcW w:w="3852" w:type="dxa"/>
                  <w:vAlign w:val="center"/>
                  <w:hideMark/>
                </w:tcPr>
                <w:p w14:paraId="422C6723" w14:textId="075503A5" w:rsidR="004B7DED" w:rsidRPr="004B7DED" w:rsidRDefault="004B7DED" w:rsidP="00387B6A">
                  <w:pPr>
                    <w:rPr>
                      <w:rFonts w:ascii="Verdana" w:eastAsiaTheme="majorEastAsia" w:hAnsi="Verdana" w:cstheme="majorBidi"/>
                      <w:b/>
                      <w:bCs/>
                      <w:sz w:val="22"/>
                    </w:rPr>
                  </w:pPr>
                </w:p>
              </w:tc>
              <w:tc>
                <w:tcPr>
                  <w:tcW w:w="2874" w:type="dxa"/>
                  <w:vAlign w:val="center"/>
                  <w:hideMark/>
                </w:tcPr>
                <w:p w14:paraId="3C7D7492" w14:textId="77777777" w:rsidR="004B7DED" w:rsidRPr="004B7DED" w:rsidRDefault="004B7DED" w:rsidP="00387B6A">
                  <w:pPr>
                    <w:rPr>
                      <w:rFonts w:ascii="Verdana" w:eastAsiaTheme="majorEastAsia" w:hAnsi="Verdana" w:cstheme="majorBidi"/>
                      <w:sz w:val="22"/>
                    </w:rPr>
                  </w:pPr>
                </w:p>
              </w:tc>
            </w:tr>
          </w:tbl>
          <w:p w14:paraId="47E26B88" w14:textId="77777777" w:rsidR="004B7DED" w:rsidRPr="004B7DED" w:rsidRDefault="004B7DED" w:rsidP="00387B6A">
            <w:pPr>
              <w:rPr>
                <w:rFonts w:ascii="Verdana" w:eastAsiaTheme="majorEastAsia" w:hAnsi="Verdana" w:cstheme="majorBidi"/>
                <w:sz w:val="22"/>
              </w:rPr>
            </w:pPr>
          </w:p>
        </w:tc>
      </w:tr>
      <w:tr w:rsidR="004B7DED" w:rsidRPr="004B7DED" w14:paraId="3A2A5E80" w14:textId="77777777" w:rsidTr="00387B6A">
        <w:trPr>
          <w:tblCellSpacing w:w="15" w:type="dxa"/>
        </w:trPr>
        <w:tc>
          <w:tcPr>
            <w:tcW w:w="2082" w:type="dxa"/>
            <w:hideMark/>
          </w:tcPr>
          <w:p w14:paraId="5256C414" w14:textId="6BA19C6B"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Ref:</w:t>
            </w:r>
          </w:p>
        </w:tc>
        <w:tc>
          <w:tcPr>
            <w:tcW w:w="8318" w:type="dxa"/>
            <w:hideMark/>
          </w:tcPr>
          <w:p w14:paraId="65AD0875" w14:textId="77777777" w:rsidR="004B7DED" w:rsidRPr="004B7DED" w:rsidRDefault="004B7DED" w:rsidP="00387B6A">
            <w:pPr>
              <w:rPr>
                <w:rFonts w:ascii="Verdana" w:eastAsiaTheme="majorEastAsia" w:hAnsi="Verdana" w:cstheme="majorBidi"/>
                <w:sz w:val="22"/>
              </w:rPr>
            </w:pPr>
            <w:hyperlink r:id="rId19" w:tgtFrame="_blank" w:history="1">
              <w:r w:rsidRPr="004B7DED">
                <w:rPr>
                  <w:rStyle w:val="Hyperlink"/>
                  <w:rFonts w:ascii="Verdana" w:eastAsiaTheme="majorEastAsia" w:hAnsi="Verdana" w:cstheme="majorBidi"/>
                  <w:sz w:val="22"/>
                </w:rPr>
                <w:t>AVA/2025/0034</w:t>
              </w:r>
            </w:hyperlink>
          </w:p>
        </w:tc>
      </w:tr>
      <w:tr w:rsidR="004B7DED" w:rsidRPr="004B7DED" w14:paraId="60CDB5DD" w14:textId="77777777" w:rsidTr="00387B6A">
        <w:trPr>
          <w:tblCellSpacing w:w="15" w:type="dxa"/>
        </w:trPr>
        <w:tc>
          <w:tcPr>
            <w:tcW w:w="2082" w:type="dxa"/>
            <w:hideMark/>
          </w:tcPr>
          <w:p w14:paraId="067820DB"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Address:</w:t>
            </w:r>
          </w:p>
        </w:tc>
        <w:tc>
          <w:tcPr>
            <w:tcW w:w="8318" w:type="dxa"/>
            <w:hideMark/>
          </w:tcPr>
          <w:p w14:paraId="4991288E"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58 Damstead Park Avenue, Alfreton, Derbyshire, DE55 7PR,</w:t>
            </w:r>
          </w:p>
        </w:tc>
      </w:tr>
      <w:tr w:rsidR="004B7DED" w:rsidRPr="004B7DED" w14:paraId="4AE1B463" w14:textId="77777777" w:rsidTr="00387B6A">
        <w:trPr>
          <w:tblCellSpacing w:w="15" w:type="dxa"/>
        </w:trPr>
        <w:tc>
          <w:tcPr>
            <w:tcW w:w="2082" w:type="dxa"/>
            <w:hideMark/>
          </w:tcPr>
          <w:p w14:paraId="4EC6B6CD"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Proposal:</w:t>
            </w:r>
          </w:p>
        </w:tc>
        <w:tc>
          <w:tcPr>
            <w:tcW w:w="8318" w:type="dxa"/>
            <w:hideMark/>
          </w:tcPr>
          <w:p w14:paraId="385FB64F" w14:textId="77777777" w:rsidR="004B7DED" w:rsidRPr="004B7DED" w:rsidRDefault="004B7DED" w:rsidP="00387B6A">
            <w:pPr>
              <w:rPr>
                <w:rFonts w:ascii="Verdana" w:eastAsiaTheme="majorEastAsia" w:hAnsi="Verdana" w:cstheme="majorBidi"/>
                <w:sz w:val="22"/>
              </w:rPr>
            </w:pPr>
            <w:proofErr w:type="gramStart"/>
            <w:r w:rsidRPr="004B7DED">
              <w:rPr>
                <w:rFonts w:ascii="Verdana" w:eastAsiaTheme="majorEastAsia" w:hAnsi="Verdana" w:cstheme="majorBidi"/>
                <w:sz w:val="22"/>
              </w:rPr>
              <w:t>Non material</w:t>
            </w:r>
            <w:proofErr w:type="gramEnd"/>
            <w:r w:rsidRPr="004B7DED">
              <w:rPr>
                <w:rFonts w:ascii="Verdana" w:eastAsiaTheme="majorEastAsia" w:hAnsi="Verdana" w:cstheme="majorBidi"/>
                <w:sz w:val="22"/>
              </w:rPr>
              <w:t xml:space="preserve"> amendment to AVA/2024/0752 to change the window configuration to the front of the property</w:t>
            </w:r>
          </w:p>
        </w:tc>
      </w:tr>
      <w:tr w:rsidR="004B7DED" w:rsidRPr="004B7DED" w14:paraId="6AA6BD87" w14:textId="77777777" w:rsidTr="00387B6A">
        <w:trPr>
          <w:tblCellSpacing w:w="15" w:type="dxa"/>
        </w:trPr>
        <w:tc>
          <w:tcPr>
            <w:tcW w:w="2082" w:type="dxa"/>
            <w:hideMark/>
          </w:tcPr>
          <w:p w14:paraId="4FD222F0"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Date Valid:</w:t>
            </w:r>
          </w:p>
        </w:tc>
        <w:tc>
          <w:tcPr>
            <w:tcW w:w="8318" w:type="dxa"/>
            <w:hideMark/>
          </w:tcPr>
          <w:p w14:paraId="4B933D62"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23/Jan/2025</w:t>
            </w:r>
          </w:p>
        </w:tc>
      </w:tr>
      <w:tr w:rsidR="004B7DED" w:rsidRPr="004B7DED" w14:paraId="6E185DD0" w14:textId="77777777" w:rsidTr="00387B6A">
        <w:trPr>
          <w:tblCellSpacing w:w="15" w:type="dxa"/>
        </w:trPr>
        <w:tc>
          <w:tcPr>
            <w:tcW w:w="2082" w:type="dxa"/>
            <w:hideMark/>
          </w:tcPr>
          <w:p w14:paraId="19C1D796"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Decision Expected:</w:t>
            </w:r>
          </w:p>
        </w:tc>
        <w:tc>
          <w:tcPr>
            <w:tcW w:w="8318" w:type="dxa"/>
            <w:hideMark/>
          </w:tcPr>
          <w:p w14:paraId="3C784C6A"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13/Feb/2025</w:t>
            </w:r>
          </w:p>
        </w:tc>
      </w:tr>
      <w:tr w:rsidR="004B7DED" w:rsidRPr="004B7DED" w14:paraId="6FCD3C02" w14:textId="77777777" w:rsidTr="00387B6A">
        <w:trPr>
          <w:tblCellSpacing w:w="15" w:type="dxa"/>
        </w:trPr>
        <w:tc>
          <w:tcPr>
            <w:tcW w:w="2082" w:type="dxa"/>
            <w:hideMark/>
          </w:tcPr>
          <w:p w14:paraId="37D3F690"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Decision Issued:</w:t>
            </w:r>
          </w:p>
        </w:tc>
        <w:tc>
          <w:tcPr>
            <w:tcW w:w="8318" w:type="dxa"/>
            <w:hideMark/>
          </w:tcPr>
          <w:p w14:paraId="59A6D1D8"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31/Jan/2025</w:t>
            </w:r>
          </w:p>
        </w:tc>
      </w:tr>
      <w:tr w:rsidR="004B7DED" w:rsidRPr="004B7DED" w14:paraId="3FD8687E" w14:textId="77777777" w:rsidTr="00387B6A">
        <w:trPr>
          <w:tblCellSpacing w:w="15" w:type="dxa"/>
        </w:trPr>
        <w:tc>
          <w:tcPr>
            <w:tcW w:w="10430" w:type="dxa"/>
            <w:gridSpan w:val="2"/>
            <w:vAlign w:val="center"/>
            <w:hideMark/>
          </w:tcPr>
          <w:p w14:paraId="5E8217D0" w14:textId="77777777" w:rsidR="004B7DED" w:rsidRPr="004B7DED" w:rsidRDefault="004B7DED" w:rsidP="004B7DED">
            <w:pPr>
              <w:jc w:val="center"/>
              <w:rPr>
                <w:rFonts w:ascii="Verdana" w:eastAsiaTheme="majorEastAsia" w:hAnsi="Verdana" w:cstheme="majorBidi"/>
                <w:sz w:val="22"/>
              </w:rPr>
            </w:pPr>
            <w:r w:rsidRPr="004B7DED">
              <w:rPr>
                <w:rFonts w:ascii="Verdana" w:eastAsiaTheme="majorEastAsia" w:hAnsi="Verdana" w:cstheme="majorBidi"/>
                <w:sz w:val="22"/>
              </w:rPr>
              <w:pict w14:anchorId="3174C329">
                <v:rect id="_x0000_i1299" style="width:487.5pt;height:1.5pt" o:hrpct="0" o:hralign="center" o:hrstd="t" o:hr="t" fillcolor="#a0a0a0" stroked="f"/>
              </w:pict>
            </w:r>
          </w:p>
        </w:tc>
      </w:tr>
      <w:tr w:rsidR="004B7DED" w:rsidRPr="004B7DED" w14:paraId="4FD88331" w14:textId="77777777" w:rsidTr="00387B6A">
        <w:trPr>
          <w:tblCellSpacing w:w="15" w:type="dxa"/>
        </w:trPr>
        <w:tc>
          <w:tcPr>
            <w:tcW w:w="10430" w:type="dxa"/>
            <w:gridSpan w:val="2"/>
            <w:vAlign w:val="center"/>
            <w:hideMark/>
          </w:tcPr>
          <w:tbl>
            <w:tblPr>
              <w:tblW w:w="5886" w:type="dxa"/>
              <w:jc w:val="center"/>
              <w:tblCellSpacing w:w="0" w:type="dxa"/>
              <w:tblCellMar>
                <w:top w:w="30" w:type="dxa"/>
                <w:left w:w="30" w:type="dxa"/>
                <w:bottom w:w="30" w:type="dxa"/>
                <w:right w:w="30" w:type="dxa"/>
              </w:tblCellMar>
              <w:tblLook w:val="04A0" w:firstRow="1" w:lastRow="0" w:firstColumn="1" w:lastColumn="0" w:noHBand="0" w:noVBand="1"/>
            </w:tblPr>
            <w:tblGrid>
              <w:gridCol w:w="30"/>
              <w:gridCol w:w="2928"/>
              <w:gridCol w:w="966"/>
              <w:gridCol w:w="1962"/>
            </w:tblGrid>
            <w:tr w:rsidR="00387B6A" w:rsidRPr="004B7DED" w14:paraId="03022F84" w14:textId="77777777" w:rsidTr="00387B6A">
              <w:trPr>
                <w:gridBefore w:val="1"/>
                <w:wBefore w:w="30" w:type="dxa"/>
                <w:tblCellSpacing w:w="0" w:type="dxa"/>
                <w:jc w:val="center"/>
              </w:trPr>
              <w:tc>
                <w:tcPr>
                  <w:tcW w:w="2928" w:type="dxa"/>
                  <w:vAlign w:val="center"/>
                  <w:hideMark/>
                </w:tcPr>
                <w:p w14:paraId="6C2D931F" w14:textId="77777777" w:rsidR="00387B6A" w:rsidRPr="004B7DED" w:rsidRDefault="00387B6A" w:rsidP="00387B6A">
                  <w:pPr>
                    <w:rPr>
                      <w:rFonts w:ascii="Verdana" w:eastAsiaTheme="majorEastAsia" w:hAnsi="Verdana" w:cstheme="majorBidi"/>
                      <w:sz w:val="22"/>
                    </w:rPr>
                  </w:pPr>
                </w:p>
              </w:tc>
              <w:tc>
                <w:tcPr>
                  <w:tcW w:w="2928" w:type="dxa"/>
                  <w:gridSpan w:val="2"/>
                  <w:vAlign w:val="center"/>
                  <w:hideMark/>
                </w:tcPr>
                <w:p w14:paraId="4DCE6B96" w14:textId="77777777" w:rsidR="00387B6A" w:rsidRPr="004B7DED" w:rsidRDefault="00387B6A" w:rsidP="00387B6A">
                  <w:pPr>
                    <w:rPr>
                      <w:rFonts w:ascii="Verdana" w:eastAsiaTheme="majorEastAsia" w:hAnsi="Verdana" w:cstheme="majorBidi"/>
                      <w:sz w:val="22"/>
                    </w:rPr>
                  </w:pPr>
                </w:p>
              </w:tc>
            </w:tr>
            <w:tr w:rsidR="00387B6A" w:rsidRPr="004B7DED" w14:paraId="5512EE65" w14:textId="77777777" w:rsidTr="00387B6A">
              <w:trPr>
                <w:gridAfter w:val="1"/>
                <w:wAfter w:w="1962" w:type="dxa"/>
                <w:tblCellSpacing w:w="0" w:type="dxa"/>
                <w:jc w:val="center"/>
              </w:trPr>
              <w:tc>
                <w:tcPr>
                  <w:tcW w:w="3924" w:type="dxa"/>
                  <w:gridSpan w:val="3"/>
                  <w:vAlign w:val="center"/>
                  <w:hideMark/>
                </w:tcPr>
                <w:p w14:paraId="4BFE64BF" w14:textId="77777777" w:rsidR="00387B6A" w:rsidRDefault="00387B6A" w:rsidP="00387B6A">
                  <w:pPr>
                    <w:rPr>
                      <w:rFonts w:ascii="Verdana" w:eastAsiaTheme="majorEastAsia" w:hAnsi="Verdana" w:cstheme="majorBidi"/>
                      <w:b/>
                      <w:bCs/>
                      <w:sz w:val="22"/>
                    </w:rPr>
                  </w:pPr>
                </w:p>
                <w:p w14:paraId="796BC79A" w14:textId="77777777" w:rsidR="00387B6A" w:rsidRDefault="00387B6A" w:rsidP="00387B6A">
                  <w:pPr>
                    <w:rPr>
                      <w:rFonts w:ascii="Verdana" w:eastAsiaTheme="majorEastAsia" w:hAnsi="Verdana" w:cstheme="majorBidi"/>
                      <w:b/>
                      <w:bCs/>
                      <w:sz w:val="22"/>
                    </w:rPr>
                  </w:pPr>
                </w:p>
                <w:p w14:paraId="36D56571" w14:textId="77777777" w:rsidR="00387B6A" w:rsidRDefault="00387B6A" w:rsidP="00387B6A">
                  <w:pPr>
                    <w:rPr>
                      <w:rFonts w:ascii="Verdana" w:eastAsiaTheme="majorEastAsia" w:hAnsi="Verdana" w:cstheme="majorBidi"/>
                      <w:b/>
                      <w:bCs/>
                      <w:sz w:val="22"/>
                    </w:rPr>
                  </w:pPr>
                </w:p>
                <w:p w14:paraId="33A17BB0" w14:textId="77777777" w:rsidR="00387B6A" w:rsidRPr="004B7DED" w:rsidRDefault="00387B6A" w:rsidP="00387B6A">
                  <w:pPr>
                    <w:rPr>
                      <w:rFonts w:ascii="Verdana" w:eastAsiaTheme="majorEastAsia" w:hAnsi="Verdana" w:cstheme="majorBidi"/>
                      <w:b/>
                      <w:bCs/>
                      <w:sz w:val="22"/>
                    </w:rPr>
                  </w:pPr>
                  <w:r w:rsidRPr="004B7DED">
                    <w:rPr>
                      <w:rFonts w:ascii="Verdana" w:eastAsiaTheme="majorEastAsia" w:hAnsi="Verdana" w:cstheme="majorBidi"/>
                      <w:b/>
                      <w:bCs/>
                      <w:sz w:val="22"/>
                    </w:rPr>
                    <w:lastRenderedPageBreak/>
                    <w:t>Consultation Date - 29/Jan/2025</w:t>
                  </w:r>
                </w:p>
              </w:tc>
            </w:tr>
          </w:tbl>
          <w:p w14:paraId="05E57C26" w14:textId="77777777" w:rsidR="004B7DED" w:rsidRPr="004B7DED" w:rsidRDefault="004B7DED" w:rsidP="00387B6A">
            <w:pPr>
              <w:rPr>
                <w:rFonts w:ascii="Verdana" w:eastAsiaTheme="majorEastAsia" w:hAnsi="Verdana" w:cstheme="majorBidi"/>
                <w:sz w:val="22"/>
              </w:rPr>
            </w:pPr>
          </w:p>
        </w:tc>
      </w:tr>
      <w:tr w:rsidR="004B7DED" w:rsidRPr="004B7DED" w14:paraId="0125ADB8" w14:textId="77777777" w:rsidTr="00387B6A">
        <w:trPr>
          <w:tblCellSpacing w:w="15" w:type="dxa"/>
        </w:trPr>
        <w:tc>
          <w:tcPr>
            <w:tcW w:w="2082" w:type="dxa"/>
            <w:hideMark/>
          </w:tcPr>
          <w:p w14:paraId="402DC0EA" w14:textId="4DDFF9B6"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lastRenderedPageBreak/>
              <w:t>Ref:</w:t>
            </w:r>
          </w:p>
        </w:tc>
        <w:tc>
          <w:tcPr>
            <w:tcW w:w="8318" w:type="dxa"/>
            <w:hideMark/>
          </w:tcPr>
          <w:p w14:paraId="364E9E8F" w14:textId="77777777" w:rsidR="004B7DED" w:rsidRPr="004B7DED" w:rsidRDefault="004B7DED" w:rsidP="00387B6A">
            <w:pPr>
              <w:rPr>
                <w:rFonts w:ascii="Verdana" w:eastAsiaTheme="majorEastAsia" w:hAnsi="Verdana" w:cstheme="majorBidi"/>
                <w:sz w:val="22"/>
              </w:rPr>
            </w:pPr>
            <w:hyperlink r:id="rId20" w:tgtFrame="_blank" w:history="1">
              <w:r w:rsidRPr="004B7DED">
                <w:rPr>
                  <w:rStyle w:val="Hyperlink"/>
                  <w:rFonts w:ascii="Verdana" w:eastAsiaTheme="majorEastAsia" w:hAnsi="Verdana" w:cstheme="majorBidi"/>
                  <w:sz w:val="22"/>
                </w:rPr>
                <w:t>AVA/2025/0050</w:t>
              </w:r>
            </w:hyperlink>
          </w:p>
        </w:tc>
      </w:tr>
      <w:tr w:rsidR="004B7DED" w:rsidRPr="004B7DED" w14:paraId="7DE12BD7" w14:textId="77777777" w:rsidTr="00387B6A">
        <w:trPr>
          <w:tblCellSpacing w:w="15" w:type="dxa"/>
        </w:trPr>
        <w:tc>
          <w:tcPr>
            <w:tcW w:w="2082" w:type="dxa"/>
            <w:hideMark/>
          </w:tcPr>
          <w:p w14:paraId="1D861030"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Address:</w:t>
            </w:r>
          </w:p>
        </w:tc>
        <w:tc>
          <w:tcPr>
            <w:tcW w:w="8318" w:type="dxa"/>
            <w:hideMark/>
          </w:tcPr>
          <w:p w14:paraId="3B27B896"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59 - 63 High Street, Alfreton, Derbyshire</w:t>
            </w:r>
            <w:proofErr w:type="gramStart"/>
            <w:r w:rsidRPr="004B7DED">
              <w:rPr>
                <w:rFonts w:ascii="Verdana" w:eastAsiaTheme="majorEastAsia" w:hAnsi="Verdana" w:cstheme="majorBidi"/>
                <w:sz w:val="22"/>
              </w:rPr>
              <w:t>, ,</w:t>
            </w:r>
            <w:proofErr w:type="gramEnd"/>
          </w:p>
        </w:tc>
      </w:tr>
      <w:tr w:rsidR="004B7DED" w:rsidRPr="004B7DED" w14:paraId="1DFD6CA2" w14:textId="77777777" w:rsidTr="00387B6A">
        <w:trPr>
          <w:tblCellSpacing w:w="15" w:type="dxa"/>
        </w:trPr>
        <w:tc>
          <w:tcPr>
            <w:tcW w:w="2082" w:type="dxa"/>
            <w:hideMark/>
          </w:tcPr>
          <w:p w14:paraId="425BDB6E"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Proposal:</w:t>
            </w:r>
          </w:p>
        </w:tc>
        <w:tc>
          <w:tcPr>
            <w:tcW w:w="8318" w:type="dxa"/>
            <w:hideMark/>
          </w:tcPr>
          <w:p w14:paraId="58FDDC68"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Conversion of existing first &amp; second floor to form 4 residential flats at 59, 61 &amp; 63</w:t>
            </w:r>
          </w:p>
        </w:tc>
      </w:tr>
      <w:tr w:rsidR="004B7DED" w:rsidRPr="004B7DED" w14:paraId="406C5BBC" w14:textId="77777777" w:rsidTr="00387B6A">
        <w:trPr>
          <w:tblCellSpacing w:w="15" w:type="dxa"/>
        </w:trPr>
        <w:tc>
          <w:tcPr>
            <w:tcW w:w="2082" w:type="dxa"/>
            <w:hideMark/>
          </w:tcPr>
          <w:p w14:paraId="1E3D3714"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Date Valid:</w:t>
            </w:r>
          </w:p>
        </w:tc>
        <w:tc>
          <w:tcPr>
            <w:tcW w:w="8318" w:type="dxa"/>
            <w:hideMark/>
          </w:tcPr>
          <w:p w14:paraId="2D76C4E5"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29/Jan/2025</w:t>
            </w:r>
          </w:p>
        </w:tc>
      </w:tr>
      <w:tr w:rsidR="004B7DED" w:rsidRPr="004B7DED" w14:paraId="65038DD5" w14:textId="77777777" w:rsidTr="00387B6A">
        <w:trPr>
          <w:tblCellSpacing w:w="15" w:type="dxa"/>
        </w:trPr>
        <w:tc>
          <w:tcPr>
            <w:tcW w:w="2082" w:type="dxa"/>
            <w:hideMark/>
          </w:tcPr>
          <w:p w14:paraId="18080D45"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Decision Expected:</w:t>
            </w:r>
          </w:p>
        </w:tc>
        <w:tc>
          <w:tcPr>
            <w:tcW w:w="8318" w:type="dxa"/>
            <w:hideMark/>
          </w:tcPr>
          <w:p w14:paraId="07F1DEF8"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19/Mar/2025</w:t>
            </w:r>
          </w:p>
        </w:tc>
      </w:tr>
      <w:tr w:rsidR="004B7DED" w:rsidRPr="004B7DED" w14:paraId="5800024B" w14:textId="77777777" w:rsidTr="00387B6A">
        <w:trPr>
          <w:tblCellSpacing w:w="15" w:type="dxa"/>
        </w:trPr>
        <w:tc>
          <w:tcPr>
            <w:tcW w:w="10430" w:type="dxa"/>
            <w:gridSpan w:val="2"/>
            <w:vAlign w:val="center"/>
            <w:hideMark/>
          </w:tcPr>
          <w:p w14:paraId="20B84371" w14:textId="77777777" w:rsidR="004B7DED" w:rsidRPr="004B7DED" w:rsidRDefault="004B7DED" w:rsidP="004B7DED">
            <w:pPr>
              <w:jc w:val="center"/>
              <w:rPr>
                <w:rFonts w:ascii="Verdana" w:eastAsiaTheme="majorEastAsia" w:hAnsi="Verdana" w:cstheme="majorBidi"/>
                <w:sz w:val="22"/>
              </w:rPr>
            </w:pPr>
            <w:r w:rsidRPr="004B7DED">
              <w:rPr>
                <w:rFonts w:ascii="Verdana" w:eastAsiaTheme="majorEastAsia" w:hAnsi="Verdana" w:cstheme="majorBidi"/>
                <w:sz w:val="22"/>
              </w:rPr>
              <w:pict w14:anchorId="676FCD44">
                <v:rect id="_x0000_i1300" style="width:487.5pt;height:1.5pt" o:hrpct="0" o:hralign="center" o:hrstd="t" o:hr="t" fillcolor="#a0a0a0" stroked="f"/>
              </w:pict>
            </w:r>
          </w:p>
        </w:tc>
      </w:tr>
      <w:tr w:rsidR="004B7DED" w:rsidRPr="004B7DED" w14:paraId="362EE880" w14:textId="77777777" w:rsidTr="00387B6A">
        <w:trPr>
          <w:tblCellSpacing w:w="15" w:type="dxa"/>
        </w:trPr>
        <w:tc>
          <w:tcPr>
            <w:tcW w:w="10430" w:type="dxa"/>
            <w:gridSpan w:val="2"/>
            <w:vAlign w:val="center"/>
            <w:hideMark/>
          </w:tcPr>
          <w:tbl>
            <w:tblPr>
              <w:tblW w:w="8784" w:type="dxa"/>
              <w:jc w:val="center"/>
              <w:tblCellSpacing w:w="0" w:type="dxa"/>
              <w:tblCellMar>
                <w:top w:w="30" w:type="dxa"/>
                <w:left w:w="30" w:type="dxa"/>
                <w:bottom w:w="30" w:type="dxa"/>
                <w:right w:w="30" w:type="dxa"/>
              </w:tblCellMar>
              <w:tblLook w:val="04A0" w:firstRow="1" w:lastRow="0" w:firstColumn="1" w:lastColumn="0" w:noHBand="0" w:noVBand="1"/>
            </w:tblPr>
            <w:tblGrid>
              <w:gridCol w:w="5772"/>
              <w:gridCol w:w="84"/>
              <w:gridCol w:w="2928"/>
            </w:tblGrid>
            <w:tr w:rsidR="00387B6A" w:rsidRPr="004B7DED" w14:paraId="1996C516" w14:textId="77777777" w:rsidTr="00387B6A">
              <w:trPr>
                <w:tblCellSpacing w:w="0" w:type="dxa"/>
                <w:jc w:val="center"/>
              </w:trPr>
              <w:tc>
                <w:tcPr>
                  <w:tcW w:w="5772" w:type="dxa"/>
                  <w:vAlign w:val="center"/>
                </w:tcPr>
                <w:p w14:paraId="6F784F5E" w14:textId="7B6A5F7A" w:rsidR="00387B6A" w:rsidRPr="004B7DED" w:rsidRDefault="00387B6A" w:rsidP="00387B6A">
                  <w:pPr>
                    <w:rPr>
                      <w:rFonts w:ascii="Verdana" w:eastAsiaTheme="majorEastAsia" w:hAnsi="Verdana" w:cstheme="majorBidi"/>
                      <w:sz w:val="22"/>
                    </w:rPr>
                  </w:pPr>
                  <w:r w:rsidRPr="004B7DED">
                    <w:rPr>
                      <w:rFonts w:ascii="Verdana" w:eastAsiaTheme="majorEastAsia" w:hAnsi="Verdana" w:cstheme="majorBidi"/>
                      <w:b/>
                      <w:bCs/>
                      <w:sz w:val="22"/>
                    </w:rPr>
                    <w:t>Consultation Date - 13/Feb/2025</w:t>
                  </w:r>
                </w:p>
              </w:tc>
              <w:tc>
                <w:tcPr>
                  <w:tcW w:w="84" w:type="dxa"/>
                  <w:vAlign w:val="center"/>
                  <w:hideMark/>
                </w:tcPr>
                <w:p w14:paraId="1364D296" w14:textId="38E62077" w:rsidR="00387B6A" w:rsidRPr="004B7DED" w:rsidRDefault="00387B6A" w:rsidP="00387B6A">
                  <w:pPr>
                    <w:rPr>
                      <w:rFonts w:ascii="Verdana" w:eastAsiaTheme="majorEastAsia" w:hAnsi="Verdana" w:cstheme="majorBidi"/>
                      <w:sz w:val="22"/>
                    </w:rPr>
                  </w:pPr>
                </w:p>
              </w:tc>
              <w:tc>
                <w:tcPr>
                  <w:tcW w:w="2928" w:type="dxa"/>
                  <w:vAlign w:val="center"/>
                  <w:hideMark/>
                </w:tcPr>
                <w:p w14:paraId="09443AF7" w14:textId="77777777" w:rsidR="00387B6A" w:rsidRPr="004B7DED" w:rsidRDefault="00387B6A" w:rsidP="00387B6A">
                  <w:pPr>
                    <w:rPr>
                      <w:rFonts w:ascii="Verdana" w:eastAsiaTheme="majorEastAsia" w:hAnsi="Verdana" w:cstheme="majorBidi"/>
                      <w:sz w:val="22"/>
                    </w:rPr>
                  </w:pPr>
                </w:p>
              </w:tc>
            </w:tr>
          </w:tbl>
          <w:p w14:paraId="4813AF0A" w14:textId="77777777" w:rsidR="004B7DED" w:rsidRPr="004B7DED" w:rsidRDefault="004B7DED" w:rsidP="00387B6A">
            <w:pPr>
              <w:rPr>
                <w:rFonts w:ascii="Verdana" w:eastAsiaTheme="majorEastAsia" w:hAnsi="Verdana" w:cstheme="majorBidi"/>
                <w:sz w:val="22"/>
              </w:rPr>
            </w:pPr>
          </w:p>
        </w:tc>
      </w:tr>
      <w:tr w:rsidR="004B7DED" w:rsidRPr="004B7DED" w14:paraId="72C4C737" w14:textId="77777777" w:rsidTr="00387B6A">
        <w:trPr>
          <w:tblCellSpacing w:w="15" w:type="dxa"/>
        </w:trPr>
        <w:tc>
          <w:tcPr>
            <w:tcW w:w="2082" w:type="dxa"/>
            <w:hideMark/>
          </w:tcPr>
          <w:p w14:paraId="409A567C" w14:textId="2ADCD8AA"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Ref:</w:t>
            </w:r>
          </w:p>
        </w:tc>
        <w:tc>
          <w:tcPr>
            <w:tcW w:w="8318" w:type="dxa"/>
            <w:hideMark/>
          </w:tcPr>
          <w:p w14:paraId="7BF4A0AB" w14:textId="77777777" w:rsidR="004B7DED" w:rsidRPr="004B7DED" w:rsidRDefault="004B7DED" w:rsidP="00387B6A">
            <w:pPr>
              <w:rPr>
                <w:rFonts w:ascii="Verdana" w:eastAsiaTheme="majorEastAsia" w:hAnsi="Verdana" w:cstheme="majorBidi"/>
                <w:sz w:val="22"/>
              </w:rPr>
            </w:pPr>
            <w:hyperlink r:id="rId21" w:tgtFrame="_blank" w:history="1">
              <w:r w:rsidRPr="004B7DED">
                <w:rPr>
                  <w:rStyle w:val="Hyperlink"/>
                  <w:rFonts w:ascii="Verdana" w:eastAsiaTheme="majorEastAsia" w:hAnsi="Verdana" w:cstheme="majorBidi"/>
                  <w:sz w:val="22"/>
                </w:rPr>
                <w:t>AVA/2025/0007</w:t>
              </w:r>
            </w:hyperlink>
          </w:p>
        </w:tc>
      </w:tr>
      <w:tr w:rsidR="004B7DED" w:rsidRPr="004B7DED" w14:paraId="5064F1A4" w14:textId="77777777" w:rsidTr="00387B6A">
        <w:trPr>
          <w:tblCellSpacing w:w="15" w:type="dxa"/>
        </w:trPr>
        <w:tc>
          <w:tcPr>
            <w:tcW w:w="2082" w:type="dxa"/>
            <w:hideMark/>
          </w:tcPr>
          <w:p w14:paraId="021B7601"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Address:</w:t>
            </w:r>
          </w:p>
        </w:tc>
        <w:tc>
          <w:tcPr>
            <w:tcW w:w="8318" w:type="dxa"/>
            <w:hideMark/>
          </w:tcPr>
          <w:p w14:paraId="728AC2ED"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David Nieper, Orange Street, Alfreton, Derbyshire, DE55 7LE,</w:t>
            </w:r>
          </w:p>
        </w:tc>
      </w:tr>
      <w:tr w:rsidR="004B7DED" w:rsidRPr="004B7DED" w14:paraId="039FCF2A" w14:textId="77777777" w:rsidTr="00387B6A">
        <w:trPr>
          <w:tblCellSpacing w:w="15" w:type="dxa"/>
        </w:trPr>
        <w:tc>
          <w:tcPr>
            <w:tcW w:w="2082" w:type="dxa"/>
            <w:hideMark/>
          </w:tcPr>
          <w:p w14:paraId="4B96EE94"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Proposal:</w:t>
            </w:r>
          </w:p>
        </w:tc>
        <w:tc>
          <w:tcPr>
            <w:tcW w:w="8318" w:type="dxa"/>
            <w:hideMark/>
          </w:tcPr>
          <w:p w14:paraId="784B80F9"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Re position of retrospective air con units and installation of acoustic fences</w:t>
            </w:r>
          </w:p>
        </w:tc>
      </w:tr>
      <w:tr w:rsidR="004B7DED" w:rsidRPr="004B7DED" w14:paraId="56EB7CBC" w14:textId="77777777" w:rsidTr="00387B6A">
        <w:trPr>
          <w:tblCellSpacing w:w="15" w:type="dxa"/>
        </w:trPr>
        <w:tc>
          <w:tcPr>
            <w:tcW w:w="2082" w:type="dxa"/>
            <w:hideMark/>
          </w:tcPr>
          <w:p w14:paraId="24DB37BB"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Date Valid:</w:t>
            </w:r>
          </w:p>
        </w:tc>
        <w:tc>
          <w:tcPr>
            <w:tcW w:w="8318" w:type="dxa"/>
            <w:hideMark/>
          </w:tcPr>
          <w:p w14:paraId="08F5C0A0"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13/Feb/2025</w:t>
            </w:r>
          </w:p>
        </w:tc>
      </w:tr>
      <w:tr w:rsidR="004B7DED" w:rsidRPr="004B7DED" w14:paraId="1E8BF892" w14:textId="77777777" w:rsidTr="00387B6A">
        <w:trPr>
          <w:tblCellSpacing w:w="15" w:type="dxa"/>
        </w:trPr>
        <w:tc>
          <w:tcPr>
            <w:tcW w:w="2082" w:type="dxa"/>
            <w:hideMark/>
          </w:tcPr>
          <w:p w14:paraId="231D247F"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Decision Expected:</w:t>
            </w:r>
          </w:p>
        </w:tc>
        <w:tc>
          <w:tcPr>
            <w:tcW w:w="8318" w:type="dxa"/>
            <w:hideMark/>
          </w:tcPr>
          <w:p w14:paraId="300DDAB4" w14:textId="77777777" w:rsidR="004B7DED" w:rsidRPr="004B7DED" w:rsidRDefault="004B7DED" w:rsidP="00387B6A">
            <w:pPr>
              <w:rPr>
                <w:rFonts w:ascii="Verdana" w:eastAsiaTheme="majorEastAsia" w:hAnsi="Verdana" w:cstheme="majorBidi"/>
                <w:sz w:val="22"/>
              </w:rPr>
            </w:pPr>
            <w:r w:rsidRPr="004B7DED">
              <w:rPr>
                <w:rFonts w:ascii="Verdana" w:eastAsiaTheme="majorEastAsia" w:hAnsi="Verdana" w:cstheme="majorBidi"/>
                <w:sz w:val="22"/>
              </w:rPr>
              <w:t>3/Apr/2025</w:t>
            </w:r>
          </w:p>
        </w:tc>
      </w:tr>
      <w:tr w:rsidR="004B7DED" w:rsidRPr="004B7DED" w14:paraId="4D05F0A3" w14:textId="77777777" w:rsidTr="00387B6A">
        <w:trPr>
          <w:tblCellSpacing w:w="15" w:type="dxa"/>
        </w:trPr>
        <w:tc>
          <w:tcPr>
            <w:tcW w:w="10430" w:type="dxa"/>
            <w:gridSpan w:val="2"/>
            <w:vAlign w:val="center"/>
            <w:hideMark/>
          </w:tcPr>
          <w:p w14:paraId="28011817" w14:textId="77777777" w:rsidR="004B7DED" w:rsidRPr="004B7DED" w:rsidRDefault="004B7DED" w:rsidP="004B7DED">
            <w:pPr>
              <w:jc w:val="center"/>
              <w:rPr>
                <w:rFonts w:ascii="Verdana" w:eastAsiaTheme="majorEastAsia" w:hAnsi="Verdana" w:cstheme="majorBidi"/>
                <w:sz w:val="22"/>
              </w:rPr>
            </w:pPr>
          </w:p>
        </w:tc>
      </w:tr>
    </w:tbl>
    <w:p w14:paraId="7619A6AB" w14:textId="77777777" w:rsidR="004F16C7" w:rsidRPr="004F16C7" w:rsidRDefault="00000000" w:rsidP="004F16C7">
      <w:pPr>
        <w:jc w:val="center"/>
        <w:rPr>
          <w:rFonts w:ascii="Verdana" w:hAnsi="Verdana"/>
          <w:sz w:val="22"/>
        </w:rPr>
      </w:pPr>
      <w:r>
        <w:rPr>
          <w:rFonts w:ascii="Verdana" w:hAnsi="Verdana"/>
          <w:sz w:val="22"/>
        </w:rPr>
        <w:pict w14:anchorId="3105DB02">
          <v:rect id="_x0000_i1034" style="width:487.5pt;height:1.5pt" o:hrpct="0" o:hralign="center" o:hrstd="t" o:hr="t" fillcolor="#a0a0a0" stroked="f"/>
        </w:pict>
      </w:r>
    </w:p>
    <w:p w14:paraId="3090AC61" w14:textId="6A9FDAC2" w:rsidR="002E4465" w:rsidRDefault="002E4465" w:rsidP="002E4465">
      <w:pPr>
        <w:jc w:val="center"/>
        <w:rPr>
          <w:rFonts w:ascii="Verdana" w:hAnsi="Verdana"/>
          <w:sz w:val="22"/>
        </w:rPr>
      </w:pPr>
    </w:p>
    <w:p w14:paraId="2CEE91AD" w14:textId="77777777" w:rsidR="00B23092" w:rsidRDefault="00B23092" w:rsidP="002E4465">
      <w:pPr>
        <w:jc w:val="center"/>
        <w:rPr>
          <w:rFonts w:ascii="Verdana" w:hAnsi="Verdana"/>
          <w:sz w:val="22"/>
        </w:rPr>
      </w:pPr>
    </w:p>
    <w:p w14:paraId="7A9864C9" w14:textId="77777777" w:rsidR="00A71D13" w:rsidRDefault="00A71D13" w:rsidP="002E4465">
      <w:pPr>
        <w:jc w:val="center"/>
        <w:rPr>
          <w:rFonts w:ascii="Verdana" w:hAnsi="Verdana"/>
          <w:sz w:val="22"/>
        </w:rPr>
      </w:pPr>
    </w:p>
    <w:p w14:paraId="5512A9C4" w14:textId="0A0DD4D4" w:rsidR="00BA5800" w:rsidRDefault="00BA5800" w:rsidP="00BA5800">
      <w:pPr>
        <w:rPr>
          <w:rFonts w:ascii="Verdana" w:hAnsi="Verdana"/>
          <w:b/>
          <w:bCs/>
          <w:color w:val="FF0000"/>
          <w:sz w:val="22"/>
        </w:rPr>
      </w:pPr>
      <w:r w:rsidRPr="00D964FA">
        <w:rPr>
          <w:rFonts w:ascii="Verdana" w:hAnsi="Verdana"/>
          <w:b/>
          <w:bCs/>
          <w:sz w:val="22"/>
        </w:rPr>
        <w:t xml:space="preserve">51/24p </w:t>
      </w:r>
      <w:proofErr w:type="gramStart"/>
      <w:r w:rsidRPr="00D964FA">
        <w:rPr>
          <w:rFonts w:ascii="Verdana" w:hAnsi="Verdana"/>
          <w:b/>
          <w:bCs/>
          <w:sz w:val="22"/>
        </w:rPr>
        <w:t>To</w:t>
      </w:r>
      <w:proofErr w:type="gramEnd"/>
      <w:r w:rsidRPr="00D964FA">
        <w:rPr>
          <w:rFonts w:ascii="Verdana" w:hAnsi="Verdana"/>
          <w:b/>
          <w:bCs/>
          <w:sz w:val="22"/>
        </w:rPr>
        <w:t xml:space="preserve"> </w:t>
      </w:r>
      <w:r w:rsidR="00AF3425">
        <w:rPr>
          <w:rFonts w:ascii="Verdana" w:hAnsi="Verdana"/>
          <w:b/>
          <w:bCs/>
          <w:sz w:val="22"/>
        </w:rPr>
        <w:t>receive an update o</w:t>
      </w:r>
      <w:r w:rsidR="001333A6">
        <w:rPr>
          <w:rFonts w:ascii="Verdana" w:hAnsi="Verdana"/>
          <w:b/>
          <w:bCs/>
          <w:sz w:val="22"/>
        </w:rPr>
        <w:t>n an appraisal of the conservation area in Alfreton</w:t>
      </w:r>
      <w:r w:rsidR="00BC369C">
        <w:rPr>
          <w:rFonts w:ascii="Verdana" w:hAnsi="Verdana"/>
          <w:b/>
          <w:bCs/>
          <w:sz w:val="22"/>
        </w:rPr>
        <w:t xml:space="preserve"> </w:t>
      </w:r>
      <w:r w:rsidR="00BC369C" w:rsidRPr="00BC369C">
        <w:rPr>
          <w:rFonts w:ascii="Verdana" w:hAnsi="Verdana"/>
          <w:b/>
          <w:bCs/>
          <w:color w:val="FF0000"/>
          <w:sz w:val="22"/>
        </w:rPr>
        <w:t>(Confidential)</w:t>
      </w:r>
    </w:p>
    <w:p w14:paraId="0C78783D" w14:textId="77777777" w:rsidR="005E5D50" w:rsidRDefault="005E5D50" w:rsidP="00BA5800">
      <w:pPr>
        <w:rPr>
          <w:rFonts w:ascii="Verdana" w:hAnsi="Verdana"/>
          <w:b/>
          <w:bCs/>
          <w:color w:val="FF0000"/>
          <w:sz w:val="22"/>
        </w:rPr>
      </w:pPr>
    </w:p>
    <w:p w14:paraId="746BA387" w14:textId="77777777" w:rsidR="005E5D50" w:rsidRDefault="005E5D50" w:rsidP="00BA5800">
      <w:pPr>
        <w:rPr>
          <w:rFonts w:ascii="Verdana" w:hAnsi="Verdana"/>
          <w:b/>
          <w:bCs/>
          <w:color w:val="FF0000"/>
          <w:sz w:val="22"/>
        </w:rPr>
      </w:pPr>
    </w:p>
    <w:p w14:paraId="6223884A" w14:textId="77777777" w:rsidR="005E5D50" w:rsidRDefault="005E5D50" w:rsidP="00BA5800">
      <w:pPr>
        <w:rPr>
          <w:rFonts w:ascii="Verdana" w:hAnsi="Verdana"/>
          <w:b/>
          <w:bCs/>
          <w:color w:val="FF0000"/>
          <w:sz w:val="22"/>
        </w:rPr>
      </w:pPr>
    </w:p>
    <w:p w14:paraId="44550586" w14:textId="77777777" w:rsidR="005E5D50" w:rsidRDefault="005E5D50" w:rsidP="00BA5800">
      <w:pPr>
        <w:rPr>
          <w:rFonts w:ascii="Verdana" w:hAnsi="Verdana"/>
          <w:b/>
          <w:bCs/>
          <w:color w:val="FF0000"/>
          <w:sz w:val="22"/>
        </w:rPr>
      </w:pPr>
    </w:p>
    <w:p w14:paraId="7D959D3D" w14:textId="77777777" w:rsidR="005E5D50" w:rsidRDefault="005E5D50" w:rsidP="00BA5800">
      <w:pPr>
        <w:rPr>
          <w:rFonts w:ascii="Verdana" w:hAnsi="Verdana"/>
          <w:b/>
          <w:bCs/>
          <w:color w:val="FF0000"/>
          <w:sz w:val="22"/>
        </w:rPr>
      </w:pPr>
    </w:p>
    <w:p w14:paraId="6CB1482F" w14:textId="77777777" w:rsidR="005E5D50" w:rsidRDefault="005E5D50" w:rsidP="00BA5800">
      <w:pPr>
        <w:rPr>
          <w:rFonts w:ascii="Verdana" w:hAnsi="Verdana"/>
          <w:b/>
          <w:bCs/>
          <w:color w:val="FF0000"/>
          <w:sz w:val="22"/>
        </w:rPr>
      </w:pPr>
    </w:p>
    <w:p w14:paraId="5A3E94DA" w14:textId="77777777" w:rsidR="005E5D50" w:rsidRDefault="005E5D50" w:rsidP="00BA5800">
      <w:pPr>
        <w:rPr>
          <w:rFonts w:ascii="Verdana" w:hAnsi="Verdana"/>
          <w:b/>
          <w:bCs/>
          <w:color w:val="FF0000"/>
          <w:sz w:val="22"/>
        </w:rPr>
      </w:pPr>
    </w:p>
    <w:p w14:paraId="38D537C2" w14:textId="77777777" w:rsidR="005E5D50" w:rsidRDefault="005E5D50" w:rsidP="00BA5800">
      <w:pPr>
        <w:rPr>
          <w:rFonts w:ascii="Verdana" w:hAnsi="Verdana"/>
          <w:b/>
          <w:bCs/>
          <w:color w:val="FF0000"/>
          <w:sz w:val="22"/>
        </w:rPr>
      </w:pPr>
    </w:p>
    <w:p w14:paraId="43CC46B1" w14:textId="77777777" w:rsidR="005E5D50" w:rsidRDefault="005E5D50" w:rsidP="00BA5800">
      <w:pPr>
        <w:rPr>
          <w:rFonts w:ascii="Verdana" w:hAnsi="Verdana"/>
          <w:b/>
          <w:bCs/>
          <w:color w:val="FF0000"/>
          <w:sz w:val="22"/>
        </w:rPr>
      </w:pPr>
    </w:p>
    <w:p w14:paraId="18600DD8" w14:textId="77777777" w:rsidR="005E5D50" w:rsidRDefault="005E5D50" w:rsidP="00BA5800">
      <w:pPr>
        <w:rPr>
          <w:rFonts w:ascii="Verdana" w:hAnsi="Verdana"/>
          <w:b/>
          <w:bCs/>
          <w:color w:val="FF0000"/>
          <w:sz w:val="22"/>
        </w:rPr>
      </w:pPr>
    </w:p>
    <w:p w14:paraId="6CE842C3" w14:textId="77777777" w:rsidR="005E5D50" w:rsidRDefault="005E5D50" w:rsidP="00BA5800">
      <w:pPr>
        <w:rPr>
          <w:rFonts w:ascii="Verdana" w:hAnsi="Verdana"/>
          <w:b/>
          <w:bCs/>
          <w:color w:val="FF0000"/>
          <w:sz w:val="22"/>
        </w:rPr>
      </w:pPr>
    </w:p>
    <w:p w14:paraId="752DB31E" w14:textId="77777777" w:rsidR="005E5D50" w:rsidRDefault="005E5D50" w:rsidP="00BA5800">
      <w:pPr>
        <w:rPr>
          <w:rFonts w:ascii="Verdana" w:hAnsi="Verdana"/>
          <w:b/>
          <w:bCs/>
          <w:color w:val="FF0000"/>
          <w:sz w:val="22"/>
        </w:rPr>
      </w:pPr>
    </w:p>
    <w:p w14:paraId="558D76E9" w14:textId="77777777" w:rsidR="005E5D50" w:rsidRDefault="005E5D50" w:rsidP="00BA5800">
      <w:pPr>
        <w:rPr>
          <w:rFonts w:ascii="Verdana" w:hAnsi="Verdana"/>
          <w:b/>
          <w:bCs/>
          <w:sz w:val="22"/>
        </w:rPr>
      </w:pPr>
    </w:p>
    <w:p w14:paraId="2C6F0FD8" w14:textId="77777777" w:rsidR="001333A6" w:rsidRDefault="001333A6" w:rsidP="00BA5800">
      <w:pPr>
        <w:rPr>
          <w:rFonts w:ascii="Verdana" w:hAnsi="Verdana"/>
          <w:b/>
          <w:bCs/>
          <w:sz w:val="22"/>
        </w:rPr>
      </w:pPr>
    </w:p>
    <w:p w14:paraId="3EF1575A" w14:textId="2D8439BB" w:rsidR="001333A6" w:rsidRPr="001679A3" w:rsidRDefault="00EB73F3" w:rsidP="00BA5800">
      <w:pPr>
        <w:rPr>
          <w:rFonts w:ascii="Verdana" w:hAnsi="Verdana"/>
          <w:b/>
          <w:bCs/>
          <w:color w:val="FF0000"/>
          <w:sz w:val="22"/>
        </w:rPr>
      </w:pPr>
      <w:r w:rsidRPr="00EB73F3">
        <w:rPr>
          <w:rFonts w:ascii="Verdana" w:hAnsi="Verdana"/>
          <w:b/>
          <w:bCs/>
          <w:color w:val="FF0000"/>
          <w:sz w:val="22"/>
        </w:rPr>
        <w:lastRenderedPageBreak/>
        <w:drawing>
          <wp:inline distT="0" distB="0" distL="0" distR="0" wp14:anchorId="44A78EA1" wp14:editId="3450DF34">
            <wp:extent cx="6647815" cy="2385695"/>
            <wp:effectExtent l="0" t="0" r="635" b="0"/>
            <wp:docPr id="6675439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43901" name="Picture 1" descr="A screenshot of a computer&#10;&#10;AI-generated content may be incorrect."/>
                    <pic:cNvPicPr/>
                  </pic:nvPicPr>
                  <pic:blipFill>
                    <a:blip r:embed="rId22"/>
                    <a:stretch>
                      <a:fillRect/>
                    </a:stretch>
                  </pic:blipFill>
                  <pic:spPr>
                    <a:xfrm>
                      <a:off x="0" y="0"/>
                      <a:ext cx="6647815" cy="2385695"/>
                    </a:xfrm>
                    <a:prstGeom prst="rect">
                      <a:avLst/>
                    </a:prstGeom>
                  </pic:spPr>
                </pic:pic>
              </a:graphicData>
            </a:graphic>
          </wp:inline>
        </w:drawing>
      </w:r>
    </w:p>
    <w:p w14:paraId="400AC112" w14:textId="77777777" w:rsidR="00A71D13" w:rsidRDefault="00A71D13" w:rsidP="002E4465">
      <w:pPr>
        <w:jc w:val="center"/>
        <w:rPr>
          <w:rFonts w:ascii="Verdana" w:hAnsi="Verdana"/>
          <w:sz w:val="22"/>
        </w:rPr>
      </w:pPr>
    </w:p>
    <w:p w14:paraId="4F5F8EC4" w14:textId="77777777" w:rsidR="00D964FA" w:rsidRDefault="00D964FA" w:rsidP="002E4465">
      <w:pPr>
        <w:jc w:val="center"/>
        <w:rPr>
          <w:rFonts w:ascii="Verdana" w:hAnsi="Verdana"/>
          <w:sz w:val="22"/>
        </w:rPr>
      </w:pPr>
    </w:p>
    <w:p w14:paraId="0CC63589" w14:textId="77777777" w:rsidR="00D964FA" w:rsidRDefault="00D964FA" w:rsidP="002E4465">
      <w:pPr>
        <w:jc w:val="center"/>
        <w:rPr>
          <w:rFonts w:ascii="Verdana" w:hAnsi="Verdana"/>
          <w:sz w:val="22"/>
        </w:rPr>
      </w:pPr>
    </w:p>
    <w:p w14:paraId="0455FB8F" w14:textId="77777777" w:rsidR="008D5BFC" w:rsidRDefault="008D5BFC" w:rsidP="002E4465">
      <w:pPr>
        <w:jc w:val="center"/>
        <w:rPr>
          <w:rFonts w:ascii="Verdana" w:hAnsi="Verdana"/>
          <w:sz w:val="22"/>
        </w:rPr>
      </w:pPr>
    </w:p>
    <w:p w14:paraId="309E7BB9" w14:textId="77777777" w:rsidR="008D5BFC" w:rsidRDefault="008D5BFC" w:rsidP="002E4465">
      <w:pPr>
        <w:jc w:val="center"/>
        <w:rPr>
          <w:rFonts w:ascii="Verdana" w:hAnsi="Verdana"/>
          <w:sz w:val="22"/>
        </w:rPr>
      </w:pPr>
    </w:p>
    <w:p w14:paraId="717C90C9" w14:textId="77777777" w:rsidR="008D5BFC" w:rsidRDefault="008D5BFC" w:rsidP="002E4465">
      <w:pPr>
        <w:jc w:val="center"/>
        <w:rPr>
          <w:rFonts w:ascii="Verdana" w:hAnsi="Verdana"/>
          <w:sz w:val="22"/>
        </w:rPr>
      </w:pPr>
    </w:p>
    <w:p w14:paraId="614E7143" w14:textId="77777777" w:rsidR="008D5BFC" w:rsidRDefault="008D5BFC" w:rsidP="002E4465">
      <w:pPr>
        <w:jc w:val="center"/>
        <w:rPr>
          <w:rFonts w:ascii="Verdana" w:hAnsi="Verdana"/>
          <w:sz w:val="22"/>
        </w:rPr>
      </w:pPr>
    </w:p>
    <w:p w14:paraId="7B1FF6C3" w14:textId="222AAF90" w:rsidR="008D5BFC" w:rsidRDefault="008D5BFC" w:rsidP="002E4465">
      <w:pPr>
        <w:jc w:val="center"/>
        <w:rPr>
          <w:rFonts w:ascii="Verdana" w:hAnsi="Verdana"/>
          <w:sz w:val="22"/>
        </w:rPr>
      </w:pPr>
    </w:p>
    <w:p w14:paraId="0C26F79B" w14:textId="77777777" w:rsidR="008D5BFC" w:rsidRDefault="008D5BFC" w:rsidP="002E4465">
      <w:pPr>
        <w:jc w:val="center"/>
        <w:rPr>
          <w:rFonts w:ascii="Verdana" w:hAnsi="Verdana"/>
          <w:sz w:val="22"/>
        </w:rPr>
      </w:pPr>
    </w:p>
    <w:p w14:paraId="66390318" w14:textId="77777777" w:rsidR="008D5BFC" w:rsidRDefault="008D5BFC" w:rsidP="002E4465">
      <w:pPr>
        <w:jc w:val="center"/>
        <w:rPr>
          <w:rFonts w:ascii="Verdana" w:hAnsi="Verdana"/>
          <w:sz w:val="22"/>
        </w:rPr>
      </w:pPr>
    </w:p>
    <w:p w14:paraId="7849E163" w14:textId="77777777" w:rsidR="008D5BFC" w:rsidRDefault="008D5BFC" w:rsidP="002E4465">
      <w:pPr>
        <w:jc w:val="center"/>
        <w:rPr>
          <w:rFonts w:ascii="Verdana" w:hAnsi="Verdana"/>
          <w:sz w:val="22"/>
        </w:rPr>
      </w:pPr>
    </w:p>
    <w:p w14:paraId="6E10789C" w14:textId="77777777" w:rsidR="008D5BFC" w:rsidRDefault="008D5BFC" w:rsidP="002E4465">
      <w:pPr>
        <w:jc w:val="center"/>
        <w:rPr>
          <w:rFonts w:ascii="Verdana" w:hAnsi="Verdana"/>
          <w:sz w:val="22"/>
        </w:rPr>
      </w:pPr>
    </w:p>
    <w:p w14:paraId="7773AEFB" w14:textId="77777777" w:rsidR="008D5BFC" w:rsidRDefault="008D5BFC" w:rsidP="002E4465">
      <w:pPr>
        <w:jc w:val="center"/>
        <w:rPr>
          <w:rFonts w:ascii="Verdana" w:hAnsi="Verdana"/>
          <w:sz w:val="22"/>
        </w:rPr>
      </w:pPr>
    </w:p>
    <w:p w14:paraId="4B6A9571" w14:textId="77777777" w:rsidR="007A23D5" w:rsidRDefault="007A23D5" w:rsidP="002E4465">
      <w:pPr>
        <w:jc w:val="center"/>
        <w:rPr>
          <w:rFonts w:ascii="Verdana" w:hAnsi="Verdana"/>
          <w:sz w:val="22"/>
        </w:rPr>
        <w:sectPr w:rsidR="007A23D5" w:rsidSect="006F1182">
          <w:headerReference w:type="default" r:id="rId23"/>
          <w:footerReference w:type="default" r:id="rId24"/>
          <w:pgSz w:w="11909" w:h="16834" w:code="9"/>
          <w:pgMar w:top="720" w:right="720" w:bottom="720" w:left="720" w:header="720" w:footer="386" w:gutter="0"/>
          <w:cols w:space="720"/>
          <w:docGrid w:linePitch="326"/>
        </w:sectPr>
      </w:pPr>
    </w:p>
    <w:p w14:paraId="01DCFCE3" w14:textId="77777777" w:rsidR="008D5BFC" w:rsidRDefault="008D5BFC" w:rsidP="002E4465">
      <w:pPr>
        <w:jc w:val="center"/>
        <w:rPr>
          <w:rFonts w:ascii="Verdana" w:hAnsi="Verdana"/>
          <w:sz w:val="22"/>
        </w:rPr>
      </w:pPr>
    </w:p>
    <w:p w14:paraId="695C02E2" w14:textId="77777777" w:rsidR="00305C60" w:rsidRDefault="00305C60" w:rsidP="002E4465">
      <w:pPr>
        <w:jc w:val="center"/>
        <w:rPr>
          <w:rFonts w:ascii="Verdana" w:hAnsi="Verdana"/>
          <w:sz w:val="22"/>
        </w:rPr>
      </w:pPr>
    </w:p>
    <w:p w14:paraId="121E98CA" w14:textId="77777777" w:rsidR="00305C60" w:rsidRDefault="00305C60" w:rsidP="002E4465">
      <w:pPr>
        <w:jc w:val="center"/>
        <w:rPr>
          <w:rFonts w:ascii="Verdana" w:hAnsi="Verdana"/>
          <w:sz w:val="22"/>
        </w:rPr>
      </w:pPr>
    </w:p>
    <w:p w14:paraId="160794DE" w14:textId="77777777" w:rsidR="00305C60" w:rsidRDefault="00305C60" w:rsidP="002E4465">
      <w:pPr>
        <w:jc w:val="center"/>
        <w:rPr>
          <w:rFonts w:ascii="Verdana" w:hAnsi="Verdana"/>
          <w:sz w:val="22"/>
        </w:rPr>
      </w:pPr>
    </w:p>
    <w:p w14:paraId="208F097C" w14:textId="77777777" w:rsidR="00305C60" w:rsidRDefault="00305C60" w:rsidP="002E4465">
      <w:pPr>
        <w:jc w:val="center"/>
        <w:rPr>
          <w:rFonts w:ascii="Verdana" w:hAnsi="Verdana"/>
          <w:sz w:val="22"/>
        </w:rPr>
      </w:pPr>
    </w:p>
    <w:p w14:paraId="7E5CFA1A" w14:textId="5A9DF623" w:rsidR="00305C60" w:rsidRDefault="007A23D5" w:rsidP="002E4465">
      <w:pPr>
        <w:jc w:val="center"/>
        <w:rPr>
          <w:rFonts w:ascii="Verdana" w:hAnsi="Verdana"/>
          <w:sz w:val="22"/>
        </w:rPr>
      </w:pPr>
      <w:r w:rsidRPr="00305C60">
        <w:rPr>
          <w:rFonts w:ascii="Verdana" w:hAnsi="Verdana"/>
          <w:sz w:val="22"/>
        </w:rPr>
        <w:drawing>
          <wp:inline distT="0" distB="0" distL="0" distR="0" wp14:anchorId="78F879D9" wp14:editId="1703C1A4">
            <wp:extent cx="10097910" cy="4129253"/>
            <wp:effectExtent l="0" t="0" r="0" b="5080"/>
            <wp:docPr id="4280421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4211" name="Picture 1" descr="A close-up of a document&#10;&#10;AI-generated content may be incorrect."/>
                    <pic:cNvPicPr/>
                  </pic:nvPicPr>
                  <pic:blipFill>
                    <a:blip r:embed="rId25"/>
                    <a:stretch>
                      <a:fillRect/>
                    </a:stretch>
                  </pic:blipFill>
                  <pic:spPr>
                    <a:xfrm>
                      <a:off x="0" y="0"/>
                      <a:ext cx="10143812" cy="4148023"/>
                    </a:xfrm>
                    <a:prstGeom prst="rect">
                      <a:avLst/>
                    </a:prstGeom>
                  </pic:spPr>
                </pic:pic>
              </a:graphicData>
            </a:graphic>
          </wp:inline>
        </w:drawing>
      </w:r>
    </w:p>
    <w:p w14:paraId="5423E9B0" w14:textId="77777777" w:rsidR="00305C60" w:rsidRDefault="00305C60" w:rsidP="002E4465">
      <w:pPr>
        <w:jc w:val="center"/>
        <w:rPr>
          <w:rFonts w:ascii="Verdana" w:hAnsi="Verdana"/>
          <w:sz w:val="22"/>
        </w:rPr>
      </w:pPr>
    </w:p>
    <w:p w14:paraId="37421101" w14:textId="77777777" w:rsidR="00305C60" w:rsidRDefault="00305C60" w:rsidP="002E4465">
      <w:pPr>
        <w:jc w:val="center"/>
        <w:rPr>
          <w:rFonts w:ascii="Verdana" w:hAnsi="Verdana"/>
          <w:sz w:val="22"/>
        </w:rPr>
      </w:pPr>
    </w:p>
    <w:p w14:paraId="36B29016" w14:textId="77777777" w:rsidR="00305C60" w:rsidRDefault="00305C60" w:rsidP="002E4465">
      <w:pPr>
        <w:jc w:val="center"/>
        <w:rPr>
          <w:rFonts w:ascii="Verdana" w:hAnsi="Verdana"/>
          <w:sz w:val="22"/>
        </w:rPr>
      </w:pPr>
    </w:p>
    <w:p w14:paraId="0A61D132" w14:textId="77777777" w:rsidR="00305C60" w:rsidRDefault="00305C60" w:rsidP="002E4465">
      <w:pPr>
        <w:jc w:val="center"/>
        <w:rPr>
          <w:rFonts w:ascii="Verdana" w:hAnsi="Verdana"/>
          <w:sz w:val="22"/>
        </w:rPr>
      </w:pPr>
    </w:p>
    <w:p w14:paraId="3D3A527E" w14:textId="77777777" w:rsidR="00305C60" w:rsidRDefault="00305C60" w:rsidP="002E4465">
      <w:pPr>
        <w:jc w:val="center"/>
        <w:rPr>
          <w:rFonts w:ascii="Verdana" w:hAnsi="Verdana"/>
          <w:sz w:val="22"/>
        </w:rPr>
      </w:pPr>
    </w:p>
    <w:p w14:paraId="37A4B285" w14:textId="77777777" w:rsidR="007A23D5" w:rsidRDefault="007A23D5" w:rsidP="002E4465">
      <w:pPr>
        <w:jc w:val="center"/>
        <w:rPr>
          <w:rFonts w:ascii="Verdana" w:hAnsi="Verdana"/>
          <w:sz w:val="22"/>
        </w:rPr>
        <w:sectPr w:rsidR="007A23D5" w:rsidSect="007A23D5">
          <w:pgSz w:w="16834" w:h="11909" w:orient="landscape" w:code="9"/>
          <w:pgMar w:top="720" w:right="720" w:bottom="720" w:left="720" w:header="720" w:footer="386" w:gutter="0"/>
          <w:cols w:space="720"/>
          <w:docGrid w:linePitch="326"/>
        </w:sectPr>
      </w:pPr>
    </w:p>
    <w:p w14:paraId="5E56EA5C" w14:textId="31C08763" w:rsidR="00D55670" w:rsidRPr="001F01EB" w:rsidRDefault="001F01EB" w:rsidP="009B6E89">
      <w:pPr>
        <w:tabs>
          <w:tab w:val="right" w:pos="10305"/>
        </w:tabs>
        <w:spacing w:line="259" w:lineRule="auto"/>
        <w:ind w:right="-943"/>
        <w:rPr>
          <w:rFonts w:eastAsia="Arial"/>
          <w:b/>
          <w:u w:val="single"/>
        </w:rPr>
      </w:pPr>
      <w:r w:rsidRPr="001F01EB">
        <w:rPr>
          <w:rFonts w:eastAsia="Arial"/>
          <w:b/>
          <w:u w:val="single"/>
        </w:rPr>
        <w:lastRenderedPageBreak/>
        <w:t xml:space="preserve">Example </w:t>
      </w:r>
      <w:proofErr w:type="gramStart"/>
      <w:r w:rsidRPr="001F01EB">
        <w:rPr>
          <w:rFonts w:eastAsia="Arial"/>
          <w:b/>
          <w:u w:val="single"/>
        </w:rPr>
        <w:t>brief</w:t>
      </w:r>
      <w:proofErr w:type="gramEnd"/>
    </w:p>
    <w:p w14:paraId="3D9C2E7E" w14:textId="77777777" w:rsidR="00D55670" w:rsidRDefault="00D55670" w:rsidP="009B6E89">
      <w:pPr>
        <w:tabs>
          <w:tab w:val="right" w:pos="10305"/>
        </w:tabs>
        <w:spacing w:line="259" w:lineRule="auto"/>
        <w:ind w:right="-943"/>
        <w:rPr>
          <w:rFonts w:eastAsia="Arial"/>
          <w:b/>
        </w:rPr>
      </w:pPr>
    </w:p>
    <w:p w14:paraId="016CDCF1" w14:textId="4769B6F2" w:rsidR="009B6E89" w:rsidRDefault="009B6E89" w:rsidP="009B6E89">
      <w:pPr>
        <w:tabs>
          <w:tab w:val="right" w:pos="10305"/>
        </w:tabs>
        <w:spacing w:line="259" w:lineRule="auto"/>
        <w:ind w:right="-943"/>
      </w:pPr>
      <w:r>
        <w:rPr>
          <w:rFonts w:eastAsia="Arial"/>
          <w:b/>
        </w:rPr>
        <w:tab/>
      </w:r>
      <w:r>
        <w:rPr>
          <w:noProof/>
        </w:rPr>
        <w:drawing>
          <wp:inline distT="0" distB="0" distL="0" distR="0" wp14:anchorId="2EB5EA5F" wp14:editId="5B2BB736">
            <wp:extent cx="1629791" cy="829945"/>
            <wp:effectExtent l="0" t="0" r="0" b="0"/>
            <wp:docPr id="294" name="Picture 294" descr="A logo for a national park&#10;&#10;AI-generated content may be incorrect."/>
            <wp:cNvGraphicFramePr/>
            <a:graphic xmlns:a="http://schemas.openxmlformats.org/drawingml/2006/main">
              <a:graphicData uri="http://schemas.openxmlformats.org/drawingml/2006/picture">
                <pic:pic xmlns:pic="http://schemas.openxmlformats.org/drawingml/2006/picture">
                  <pic:nvPicPr>
                    <pic:cNvPr id="294" name="Picture 294" descr="A logo for a national park&#10;&#10;AI-generated content may be incorrect."/>
                    <pic:cNvPicPr/>
                  </pic:nvPicPr>
                  <pic:blipFill>
                    <a:blip r:embed="rId26"/>
                    <a:stretch>
                      <a:fillRect/>
                    </a:stretch>
                  </pic:blipFill>
                  <pic:spPr>
                    <a:xfrm>
                      <a:off x="0" y="0"/>
                      <a:ext cx="1629791" cy="829945"/>
                    </a:xfrm>
                    <a:prstGeom prst="rect">
                      <a:avLst/>
                    </a:prstGeom>
                  </pic:spPr>
                </pic:pic>
              </a:graphicData>
            </a:graphic>
          </wp:inline>
        </w:drawing>
      </w:r>
    </w:p>
    <w:p w14:paraId="4864BCCD" w14:textId="77777777" w:rsidR="009B6E89" w:rsidRDefault="009B6E89" w:rsidP="009B6E89">
      <w:pPr>
        <w:spacing w:after="38" w:line="259" w:lineRule="auto"/>
      </w:pPr>
      <w:r>
        <w:rPr>
          <w:rFonts w:eastAsia="Arial"/>
          <w:b/>
        </w:rPr>
        <w:t xml:space="preserve"> </w:t>
      </w:r>
    </w:p>
    <w:p w14:paraId="5BABE79A" w14:textId="77777777" w:rsidR="009B6E89" w:rsidRDefault="009B6E89" w:rsidP="009B6E89">
      <w:pPr>
        <w:spacing w:after="12"/>
        <w:ind w:left="-5"/>
      </w:pPr>
      <w:r>
        <w:rPr>
          <w:rFonts w:eastAsia="Arial"/>
          <w:b/>
          <w:sz w:val="28"/>
        </w:rPr>
        <w:t xml:space="preserve">Brief for the preparation of a full draft Conservation Area Appraisal </w:t>
      </w:r>
      <w:r w:rsidRPr="001F01EB">
        <w:rPr>
          <w:rFonts w:ascii="Arial Bold" w:eastAsia="Arial" w:hAnsi="Arial Bold"/>
          <w:b/>
          <w:strike/>
          <w:sz w:val="28"/>
        </w:rPr>
        <w:t xml:space="preserve">for </w:t>
      </w:r>
      <w:proofErr w:type="spellStart"/>
      <w:r w:rsidRPr="001F01EB">
        <w:rPr>
          <w:rFonts w:ascii="Arial Bold" w:eastAsia="Arial" w:hAnsi="Arial Bold"/>
          <w:b/>
          <w:strike/>
          <w:sz w:val="28"/>
        </w:rPr>
        <w:t>Butterton</w:t>
      </w:r>
      <w:proofErr w:type="spellEnd"/>
      <w:r w:rsidRPr="001F01EB">
        <w:rPr>
          <w:rFonts w:ascii="Arial Bold" w:eastAsia="Arial" w:hAnsi="Arial Bold"/>
          <w:b/>
          <w:strike/>
          <w:sz w:val="28"/>
        </w:rPr>
        <w:t>, Staffordshire, in the Peak District National Park</w:t>
      </w:r>
      <w:r>
        <w:rPr>
          <w:rFonts w:eastAsia="Arial"/>
          <w:b/>
          <w:sz w:val="28"/>
        </w:rPr>
        <w:t xml:space="preserve">  </w:t>
      </w:r>
    </w:p>
    <w:p w14:paraId="6CE0F029" w14:textId="77777777" w:rsidR="009B6E89" w:rsidRDefault="009B6E89" w:rsidP="009B6E89">
      <w:pPr>
        <w:spacing w:line="259" w:lineRule="auto"/>
      </w:pPr>
      <w:r>
        <w:rPr>
          <w:rFonts w:eastAsia="Arial"/>
          <w:b/>
        </w:rPr>
        <w:t xml:space="preserve"> </w:t>
      </w:r>
    </w:p>
    <w:p w14:paraId="0C6A4058" w14:textId="77777777" w:rsidR="009B6E89" w:rsidRDefault="009B6E89" w:rsidP="009B6E89">
      <w:pPr>
        <w:spacing w:after="35" w:line="259" w:lineRule="auto"/>
      </w:pPr>
      <w:r>
        <w:rPr>
          <w:rFonts w:eastAsia="Arial"/>
          <w:b/>
        </w:rPr>
        <w:t xml:space="preserve"> </w:t>
      </w:r>
    </w:p>
    <w:p w14:paraId="633335BA" w14:textId="77777777" w:rsidR="009B6E89" w:rsidRDefault="009B6E89" w:rsidP="009B6E89">
      <w:pPr>
        <w:pStyle w:val="Heading1"/>
        <w:ind w:left="-5"/>
      </w:pPr>
      <w:r>
        <w:t xml:space="preserve">PART A: THE PROJECT </w:t>
      </w:r>
    </w:p>
    <w:p w14:paraId="3EA0FE88" w14:textId="77777777" w:rsidR="009B6E89" w:rsidRDefault="009B6E89" w:rsidP="009B6E89">
      <w:pPr>
        <w:spacing w:after="43" w:line="259" w:lineRule="auto"/>
      </w:pPr>
      <w:r>
        <w:rPr>
          <w:rFonts w:eastAsia="Arial"/>
          <w:b/>
        </w:rPr>
        <w:t xml:space="preserve"> </w:t>
      </w:r>
    </w:p>
    <w:p w14:paraId="415178B4" w14:textId="77777777" w:rsidR="009B6E89" w:rsidRDefault="009B6E89" w:rsidP="009B6E89">
      <w:pPr>
        <w:pStyle w:val="Heading2"/>
        <w:tabs>
          <w:tab w:val="center" w:pos="2720"/>
        </w:tabs>
        <w:ind w:left="-15"/>
      </w:pPr>
      <w:r>
        <w:t xml:space="preserve">1.0 </w:t>
      </w:r>
      <w:r>
        <w:tab/>
        <w:t xml:space="preserve">Background and project objectives </w:t>
      </w:r>
    </w:p>
    <w:p w14:paraId="6D906E4D" w14:textId="77777777" w:rsidR="009B6E89" w:rsidRDefault="009B6E89" w:rsidP="009B6E89">
      <w:pPr>
        <w:ind w:left="705" w:hanging="720"/>
      </w:pPr>
      <w:r>
        <w:t xml:space="preserve">1.1 </w:t>
      </w:r>
      <w:r w:rsidRPr="00F82DD9">
        <w:rPr>
          <w:strike/>
        </w:rPr>
        <w:t>The Peak District National Park Authority (the Authority) is the Planning Authority for the Peak District National Park area. There are 109 designated conservation areas within the Peak District National Park; these are areas that have special character. In recognising this character, appraisals are adopted by the Planning Authority describing the character and significance.</w:t>
      </w:r>
      <w:r>
        <w:t xml:space="preserve"> </w:t>
      </w:r>
    </w:p>
    <w:p w14:paraId="58E462CD" w14:textId="77777777" w:rsidR="009B6E89" w:rsidRDefault="009B6E89" w:rsidP="009B6E89">
      <w:pPr>
        <w:spacing w:line="259" w:lineRule="auto"/>
      </w:pPr>
      <w:r>
        <w:t xml:space="preserve"> </w:t>
      </w:r>
    </w:p>
    <w:p w14:paraId="4CAF42CA" w14:textId="77777777" w:rsidR="009B6E89" w:rsidRDefault="009B6E89" w:rsidP="009B6E89">
      <w:pPr>
        <w:spacing w:line="246" w:lineRule="auto"/>
        <w:ind w:left="720" w:hanging="720"/>
      </w:pPr>
      <w:r>
        <w:t xml:space="preserve">1.2 </w:t>
      </w:r>
      <w:r>
        <w:tab/>
        <w:t>A conservation area is defined as “</w:t>
      </w:r>
      <w:r>
        <w:rPr>
          <w:rFonts w:eastAsia="Arial"/>
          <w:i/>
        </w:rPr>
        <w:t>an area of special architectural or historic interest, the character or appearance of which it is desirable to preserve or enhance</w:t>
      </w:r>
      <w:r>
        <w:t xml:space="preserve">.” </w:t>
      </w:r>
    </w:p>
    <w:p w14:paraId="7AA223EF" w14:textId="77777777" w:rsidR="009B6E89" w:rsidRDefault="009B6E89" w:rsidP="009B6E89">
      <w:pPr>
        <w:spacing w:line="259" w:lineRule="auto"/>
      </w:pPr>
      <w:r>
        <w:t xml:space="preserve"> </w:t>
      </w:r>
    </w:p>
    <w:p w14:paraId="39497EE3" w14:textId="77777777" w:rsidR="009B6E89" w:rsidRDefault="009B6E89" w:rsidP="009B6E89">
      <w:pPr>
        <w:ind w:left="705" w:hanging="720"/>
      </w:pPr>
      <w:r>
        <w:t xml:space="preserve">1.3 Conservation Area Appraisals (CAA) identify the special qualities that make a place worthy of designation as a Conservation Area. They look at ways in which the character of a place can be preserved or enhanced and are intended to inform future change. </w:t>
      </w:r>
    </w:p>
    <w:p w14:paraId="53959611" w14:textId="77777777" w:rsidR="009B6E89" w:rsidRDefault="009B6E89" w:rsidP="009B6E89">
      <w:pPr>
        <w:spacing w:line="259" w:lineRule="auto"/>
      </w:pPr>
      <w:r>
        <w:t xml:space="preserve"> </w:t>
      </w:r>
    </w:p>
    <w:p w14:paraId="2CAAEE95" w14:textId="77777777" w:rsidR="009B6E89" w:rsidRDefault="009B6E89" w:rsidP="009B6E89">
      <w:pPr>
        <w:ind w:left="705" w:hanging="720"/>
      </w:pPr>
      <w:r>
        <w:t xml:space="preserve">1.4 The CAA will be used to assess the impact of proposed development on the conservation area and it </w:t>
      </w:r>
      <w:proofErr w:type="gramStart"/>
      <w:r>
        <w:t>setting</w:t>
      </w:r>
      <w:proofErr w:type="gramEnd"/>
      <w:r>
        <w:t xml:space="preserve">. It will also assist in planning appeals, planning policy development and community-led initiatives.  </w:t>
      </w:r>
    </w:p>
    <w:p w14:paraId="348F8CE4" w14:textId="77777777" w:rsidR="009B6E89" w:rsidRDefault="009B6E89" w:rsidP="009B6E89">
      <w:pPr>
        <w:spacing w:line="259" w:lineRule="auto"/>
      </w:pPr>
      <w:r>
        <w:t xml:space="preserve"> </w:t>
      </w:r>
    </w:p>
    <w:p w14:paraId="021CDA9A" w14:textId="77777777" w:rsidR="009B6E89" w:rsidRDefault="009B6E89" w:rsidP="009B6E89">
      <w:pPr>
        <w:ind w:left="705" w:hanging="720"/>
      </w:pPr>
      <w:r>
        <w:t xml:space="preserve">1.5 The CAA will promote understanding and awareness of the area. It should provide a social and historical record of a place at a specific point in time, helping to create, maintain or enhance a sense of place and community.  </w:t>
      </w:r>
    </w:p>
    <w:p w14:paraId="27FAFC45" w14:textId="77777777" w:rsidR="009B6E89" w:rsidRDefault="009B6E89" w:rsidP="009B6E89">
      <w:pPr>
        <w:spacing w:line="259" w:lineRule="auto"/>
      </w:pPr>
      <w:r>
        <w:t xml:space="preserve"> </w:t>
      </w:r>
    </w:p>
    <w:p w14:paraId="62ACB0FE" w14:textId="77777777" w:rsidR="009B6E89" w:rsidRDefault="009B6E89" w:rsidP="009B6E89">
      <w:pPr>
        <w:ind w:left="705" w:hanging="720"/>
      </w:pPr>
      <w:r>
        <w:rPr>
          <w:sz w:val="20"/>
        </w:rPr>
        <w:t xml:space="preserve">1.6 </w:t>
      </w:r>
      <w:r>
        <w:t xml:space="preserve">The </w:t>
      </w:r>
      <w:r w:rsidRPr="00714B61">
        <w:rPr>
          <w:strike/>
        </w:rPr>
        <w:t>Authority</w:t>
      </w:r>
      <w:r>
        <w:t xml:space="preserve"> is looking to commission a full draft Conservation Area Appraisal (CAA) comprising analysis, text, photographs, maps and plans </w:t>
      </w:r>
      <w:r w:rsidRPr="00714B61">
        <w:rPr>
          <w:strike/>
        </w:rPr>
        <w:t xml:space="preserve">for </w:t>
      </w:r>
      <w:proofErr w:type="spellStart"/>
      <w:r w:rsidRPr="00714B61">
        <w:rPr>
          <w:strike/>
        </w:rPr>
        <w:t>Butterton</w:t>
      </w:r>
      <w:proofErr w:type="spellEnd"/>
      <w:r w:rsidRPr="00714B61">
        <w:rPr>
          <w:strike/>
        </w:rPr>
        <w:t>, Staffordshire</w:t>
      </w:r>
      <w:r>
        <w:t xml:space="preserve">. During the preparation of the appraisal the consultant will liaise with the local community </w:t>
      </w:r>
      <w:r w:rsidRPr="00714B61">
        <w:rPr>
          <w:strike/>
        </w:rPr>
        <w:t xml:space="preserve">and the </w:t>
      </w:r>
      <w:proofErr w:type="spellStart"/>
      <w:r w:rsidRPr="00714B61">
        <w:rPr>
          <w:strike/>
        </w:rPr>
        <w:t>Butterton</w:t>
      </w:r>
      <w:proofErr w:type="spellEnd"/>
      <w:r w:rsidRPr="00714B61">
        <w:rPr>
          <w:strike/>
        </w:rPr>
        <w:t xml:space="preserve"> History Group.</w:t>
      </w:r>
      <w:r>
        <w:t xml:space="preserve"> The draft appraisal should be ready for public consultation by </w:t>
      </w:r>
      <w:r w:rsidRPr="00714B61">
        <w:rPr>
          <w:strike/>
        </w:rPr>
        <w:t>31</w:t>
      </w:r>
      <w:r w:rsidRPr="00714B61">
        <w:rPr>
          <w:strike/>
          <w:vertAlign w:val="superscript"/>
        </w:rPr>
        <w:t>st</w:t>
      </w:r>
      <w:r w:rsidRPr="00714B61">
        <w:rPr>
          <w:strike/>
        </w:rPr>
        <w:t xml:space="preserve"> March 2023</w:t>
      </w:r>
      <w:r>
        <w:t xml:space="preserve">. The consultant should attend a public consultation event. Following public </w:t>
      </w:r>
      <w:proofErr w:type="gramStart"/>
      <w:r>
        <w:t>consultation</w:t>
      </w:r>
      <w:proofErr w:type="gramEnd"/>
      <w:r>
        <w:t xml:space="preserve"> the Authority will make any final amendments to the CAA as necessary and formally adopt the document through its normal processes. </w:t>
      </w:r>
    </w:p>
    <w:p w14:paraId="160EED86" w14:textId="77777777" w:rsidR="009B6E89" w:rsidRDefault="009B6E89" w:rsidP="009B6E89">
      <w:pPr>
        <w:spacing w:after="38" w:line="259" w:lineRule="auto"/>
      </w:pPr>
      <w:r>
        <w:t xml:space="preserve"> </w:t>
      </w:r>
    </w:p>
    <w:p w14:paraId="55BADAB6" w14:textId="77777777" w:rsidR="009B6E89" w:rsidRDefault="009B6E89" w:rsidP="009B6E89">
      <w:pPr>
        <w:pStyle w:val="Heading2"/>
        <w:tabs>
          <w:tab w:val="center" w:pos="2614"/>
        </w:tabs>
        <w:ind w:left="-15"/>
      </w:pPr>
      <w:r>
        <w:t xml:space="preserve">2.0 </w:t>
      </w:r>
      <w:r>
        <w:tab/>
        <w:t xml:space="preserve">The Conservation Area Appraisal </w:t>
      </w:r>
    </w:p>
    <w:p w14:paraId="7C655852" w14:textId="77777777" w:rsidR="009B6E89" w:rsidRDefault="009B6E89" w:rsidP="009B6E89">
      <w:pPr>
        <w:ind w:left="705" w:hanging="720"/>
      </w:pPr>
      <w:r>
        <w:t xml:space="preserve">2.1 The Conservation Area Appraisal should be prepared using the Historic England guidance in HEAN 1: Conservation Area Appraisal, Designation and Management (Second Edition). </w:t>
      </w:r>
    </w:p>
    <w:p w14:paraId="56FA4AAF" w14:textId="77777777" w:rsidR="009B6E89" w:rsidRDefault="009B6E89" w:rsidP="009B6E89">
      <w:pPr>
        <w:ind w:left="715"/>
      </w:pPr>
      <w:r>
        <w:lastRenderedPageBreak/>
        <w:t xml:space="preserve">The website link is:  </w:t>
      </w:r>
      <w:hyperlink r:id="rId27">
        <w:r>
          <w:rPr>
            <w:color w:val="0563C1"/>
            <w:u w:val="single" w:color="0563C1"/>
          </w:rPr>
          <w:t>https://historicengland.org.uk/images</w:t>
        </w:r>
      </w:hyperlink>
      <w:hyperlink r:id="rId28">
        <w:r>
          <w:rPr>
            <w:color w:val="0563C1"/>
            <w:u w:val="single" w:color="0563C1"/>
          </w:rPr>
          <w:t>-</w:t>
        </w:r>
      </w:hyperlink>
      <w:hyperlink r:id="rId29">
        <w:r>
          <w:rPr>
            <w:color w:val="0563C1"/>
            <w:u w:val="single" w:color="0563C1"/>
          </w:rPr>
          <w:t>books/publications/conservation</w:t>
        </w:r>
      </w:hyperlink>
      <w:hyperlink r:id="rId30">
        <w:r>
          <w:rPr>
            <w:color w:val="0563C1"/>
            <w:u w:val="single" w:color="0563C1"/>
          </w:rPr>
          <w:t>-</w:t>
        </w:r>
      </w:hyperlink>
      <w:hyperlink r:id="rId31">
        <w:r>
          <w:rPr>
            <w:color w:val="0563C1"/>
            <w:u w:val="single" w:color="0563C1"/>
          </w:rPr>
          <w:t>area</w:t>
        </w:r>
      </w:hyperlink>
      <w:hyperlink r:id="rId32">
        <w:r>
          <w:rPr>
            <w:color w:val="0563C1"/>
            <w:u w:val="single" w:color="0563C1"/>
          </w:rPr>
          <w:t>-</w:t>
        </w:r>
      </w:hyperlink>
      <w:hyperlink r:id="rId33">
        <w:r>
          <w:rPr>
            <w:color w:val="0563C1"/>
            <w:u w:val="single" w:color="0563C1"/>
          </w:rPr>
          <w:t>appraisal</w:t>
        </w:r>
      </w:hyperlink>
      <w:hyperlink r:id="rId34"/>
      <w:hyperlink r:id="rId35">
        <w:r>
          <w:rPr>
            <w:color w:val="0563C1"/>
            <w:u w:val="single" w:color="0563C1"/>
          </w:rPr>
          <w:t>designation</w:t>
        </w:r>
      </w:hyperlink>
      <w:hyperlink r:id="rId36">
        <w:r>
          <w:rPr>
            <w:color w:val="0563C1"/>
            <w:u w:val="single" w:color="0563C1"/>
          </w:rPr>
          <w:t>-</w:t>
        </w:r>
      </w:hyperlink>
      <w:hyperlink r:id="rId37">
        <w:r>
          <w:rPr>
            <w:color w:val="0563C1"/>
            <w:u w:val="single" w:color="0563C1"/>
          </w:rPr>
          <w:t>management</w:t>
        </w:r>
      </w:hyperlink>
      <w:hyperlink r:id="rId38">
        <w:r>
          <w:rPr>
            <w:color w:val="0563C1"/>
            <w:u w:val="single" w:color="0563C1"/>
          </w:rPr>
          <w:t>-</w:t>
        </w:r>
      </w:hyperlink>
      <w:hyperlink r:id="rId39">
        <w:r>
          <w:rPr>
            <w:color w:val="0563C1"/>
            <w:u w:val="single" w:color="0563C1"/>
          </w:rPr>
          <w:t>advice</w:t>
        </w:r>
      </w:hyperlink>
      <w:hyperlink r:id="rId40">
        <w:r>
          <w:rPr>
            <w:color w:val="0563C1"/>
            <w:u w:val="single" w:color="0563C1"/>
          </w:rPr>
          <w:t>-</w:t>
        </w:r>
      </w:hyperlink>
      <w:hyperlink r:id="rId41">
        <w:r>
          <w:rPr>
            <w:color w:val="0563C1"/>
            <w:u w:val="single" w:color="0563C1"/>
          </w:rPr>
          <w:t>note</w:t>
        </w:r>
      </w:hyperlink>
      <w:hyperlink r:id="rId42">
        <w:r>
          <w:rPr>
            <w:color w:val="0563C1"/>
            <w:u w:val="single" w:color="0563C1"/>
          </w:rPr>
          <w:t>-</w:t>
        </w:r>
      </w:hyperlink>
      <w:hyperlink r:id="rId43">
        <w:r>
          <w:rPr>
            <w:color w:val="0563C1"/>
            <w:u w:val="single" w:color="0563C1"/>
          </w:rPr>
          <w:t>1/</w:t>
        </w:r>
      </w:hyperlink>
      <w:hyperlink r:id="rId44">
        <w:r>
          <w:t xml:space="preserve"> </w:t>
        </w:r>
      </w:hyperlink>
      <w:r>
        <w:t xml:space="preserve"> </w:t>
      </w:r>
    </w:p>
    <w:p w14:paraId="5B0FF004" w14:textId="77777777" w:rsidR="009B6E89" w:rsidRDefault="009B6E89" w:rsidP="009B6E89">
      <w:pPr>
        <w:spacing w:line="259" w:lineRule="auto"/>
      </w:pPr>
      <w:r>
        <w:t xml:space="preserve"> </w:t>
      </w:r>
    </w:p>
    <w:p w14:paraId="0D77BE7F" w14:textId="77777777" w:rsidR="009B6E89" w:rsidRPr="00714B61" w:rsidRDefault="009B6E89" w:rsidP="009B6E89">
      <w:pPr>
        <w:tabs>
          <w:tab w:val="center" w:pos="4291"/>
        </w:tabs>
        <w:ind w:left="-15"/>
        <w:rPr>
          <w:strike/>
        </w:rPr>
      </w:pPr>
      <w:r>
        <w:t xml:space="preserve">2.2 </w:t>
      </w:r>
      <w:r>
        <w:tab/>
      </w:r>
      <w:r w:rsidRPr="00714B61">
        <w:rPr>
          <w:strike/>
        </w:rPr>
        <w:t>Examples of Authority appraisals can be viewed on the Authority website:</w:t>
      </w:r>
      <w:r w:rsidRPr="00714B61">
        <w:rPr>
          <w:strike/>
          <w:sz w:val="20"/>
        </w:rPr>
        <w:t xml:space="preserve">  </w:t>
      </w:r>
    </w:p>
    <w:p w14:paraId="45D3B6F9" w14:textId="77777777" w:rsidR="009B6E89" w:rsidRPr="00714B61" w:rsidRDefault="009B6E89" w:rsidP="009B6E89">
      <w:pPr>
        <w:ind w:left="715"/>
        <w:rPr>
          <w:strike/>
        </w:rPr>
      </w:pPr>
      <w:hyperlink r:id="rId45">
        <w:r w:rsidRPr="00714B61">
          <w:rPr>
            <w:strike/>
            <w:color w:val="0563C1"/>
            <w:u w:val="single" w:color="0563C1"/>
          </w:rPr>
          <w:t>https://www.peakdistrict.gov.uk/looking</w:t>
        </w:r>
      </w:hyperlink>
      <w:hyperlink r:id="rId46">
        <w:r w:rsidRPr="00714B61">
          <w:rPr>
            <w:strike/>
            <w:color w:val="0563C1"/>
            <w:u w:val="single" w:color="0563C1"/>
          </w:rPr>
          <w:t>-</w:t>
        </w:r>
      </w:hyperlink>
      <w:hyperlink r:id="rId47">
        <w:r w:rsidRPr="00714B61">
          <w:rPr>
            <w:strike/>
            <w:color w:val="0563C1"/>
            <w:u w:val="single" w:color="0563C1"/>
          </w:rPr>
          <w:t>after/living</w:t>
        </w:r>
      </w:hyperlink>
      <w:hyperlink r:id="rId48">
        <w:r w:rsidRPr="00714B61">
          <w:rPr>
            <w:strike/>
            <w:color w:val="0563C1"/>
            <w:u w:val="single" w:color="0563C1"/>
          </w:rPr>
          <w:t>-</w:t>
        </w:r>
      </w:hyperlink>
      <w:hyperlink r:id="rId49">
        <w:r w:rsidRPr="00714B61">
          <w:rPr>
            <w:strike/>
            <w:color w:val="0563C1"/>
            <w:u w:val="single" w:color="0563C1"/>
          </w:rPr>
          <w:t>and</w:t>
        </w:r>
      </w:hyperlink>
      <w:hyperlink r:id="rId50">
        <w:r w:rsidRPr="00714B61">
          <w:rPr>
            <w:strike/>
            <w:color w:val="0563C1"/>
            <w:u w:val="single" w:color="0563C1"/>
          </w:rPr>
          <w:t>-</w:t>
        </w:r>
      </w:hyperlink>
      <w:hyperlink r:id="rId51">
        <w:r w:rsidRPr="00714B61">
          <w:rPr>
            <w:strike/>
            <w:color w:val="0563C1"/>
            <w:u w:val="single" w:color="0563C1"/>
          </w:rPr>
          <w:t>working/your</w:t>
        </w:r>
      </w:hyperlink>
      <w:hyperlink r:id="rId52">
        <w:r w:rsidRPr="00714B61">
          <w:rPr>
            <w:strike/>
            <w:color w:val="0563C1"/>
            <w:u w:val="single" w:color="0563C1"/>
          </w:rPr>
          <w:t>-</w:t>
        </w:r>
      </w:hyperlink>
    </w:p>
    <w:p w14:paraId="661F4812" w14:textId="77777777" w:rsidR="009B6E89" w:rsidRPr="00714B61" w:rsidRDefault="009B6E89" w:rsidP="009B6E89">
      <w:pPr>
        <w:ind w:left="730"/>
        <w:rPr>
          <w:strike/>
        </w:rPr>
      </w:pPr>
      <w:hyperlink r:id="rId53">
        <w:r w:rsidRPr="00714B61">
          <w:rPr>
            <w:strike/>
            <w:color w:val="0563C1"/>
            <w:u w:val="single" w:color="0563C1"/>
          </w:rPr>
          <w:t>community/conservation</w:t>
        </w:r>
      </w:hyperlink>
      <w:hyperlink r:id="rId54">
        <w:r w:rsidRPr="00714B61">
          <w:rPr>
            <w:strike/>
            <w:color w:val="0563C1"/>
            <w:u w:val="single" w:color="0563C1"/>
          </w:rPr>
          <w:t>-</w:t>
        </w:r>
      </w:hyperlink>
      <w:hyperlink r:id="rId55">
        <w:r w:rsidRPr="00714B61">
          <w:rPr>
            <w:strike/>
            <w:color w:val="0563C1"/>
            <w:u w:val="single" w:color="0563C1"/>
          </w:rPr>
          <w:t>areas/ca</w:t>
        </w:r>
      </w:hyperlink>
      <w:hyperlink r:id="rId56">
        <w:r w:rsidRPr="00714B61">
          <w:rPr>
            <w:strike/>
            <w:color w:val="0563C1"/>
            <w:u w:val="single" w:color="0563C1"/>
          </w:rPr>
          <w:t>-</w:t>
        </w:r>
      </w:hyperlink>
      <w:hyperlink r:id="rId57">
        <w:r w:rsidRPr="00714B61">
          <w:rPr>
            <w:strike/>
            <w:color w:val="0563C1"/>
            <w:u w:val="single" w:color="0563C1"/>
          </w:rPr>
          <w:t>appraisals</w:t>
        </w:r>
      </w:hyperlink>
      <w:hyperlink r:id="rId58">
        <w:r w:rsidRPr="00714B61">
          <w:rPr>
            <w:strike/>
          </w:rPr>
          <w:t>.</w:t>
        </w:r>
      </w:hyperlink>
      <w:r w:rsidRPr="00714B61">
        <w:rPr>
          <w:strike/>
        </w:rPr>
        <w:t xml:space="preserve"> The most recent examples are Bradwell and Pott Shrigley.  </w:t>
      </w:r>
    </w:p>
    <w:p w14:paraId="591CBDAB" w14:textId="77777777" w:rsidR="009B6E89" w:rsidRDefault="009B6E89" w:rsidP="009B6E89">
      <w:pPr>
        <w:spacing w:line="259" w:lineRule="auto"/>
      </w:pPr>
      <w:r>
        <w:t xml:space="preserve"> </w:t>
      </w:r>
    </w:p>
    <w:p w14:paraId="3EA52EE0" w14:textId="77777777" w:rsidR="009B6E89" w:rsidRDefault="009B6E89" w:rsidP="009B6E89">
      <w:pPr>
        <w:ind w:left="705" w:hanging="720"/>
      </w:pPr>
      <w:r>
        <w:t xml:space="preserve">2.3 The CAA will have several sections, along the lines of those headings identified within the Historic England (HE) guidance </w:t>
      </w:r>
      <w:r w:rsidRPr="00714B61">
        <w:rPr>
          <w:strike/>
        </w:rPr>
        <w:t>and as used in the recent Authority CAAs</w:t>
      </w:r>
      <w:r>
        <w:t xml:space="preserve">. </w:t>
      </w:r>
      <w:r w:rsidRPr="003B4B6E">
        <w:rPr>
          <w:strike/>
        </w:rPr>
        <w:t>Our template amalgamates some HE headings, and</w:t>
      </w:r>
      <w:r>
        <w:t xml:space="preserve"> we suggest the following headings are used although we are open to suggestions for amendments to these if necessary: </w:t>
      </w:r>
    </w:p>
    <w:p w14:paraId="62041479" w14:textId="77777777" w:rsidR="009B6E89" w:rsidRDefault="009B6E89" w:rsidP="009B6E89">
      <w:pPr>
        <w:spacing w:line="259" w:lineRule="auto"/>
      </w:pPr>
      <w:r>
        <w:t xml:space="preserve"> </w:t>
      </w:r>
    </w:p>
    <w:p w14:paraId="519262A3" w14:textId="77777777" w:rsidR="009B6E89" w:rsidRDefault="009B6E89" w:rsidP="009B6E89">
      <w:pPr>
        <w:ind w:left="1133"/>
      </w:pPr>
      <w:r>
        <w:t xml:space="preserve">(Introduction)* </w:t>
      </w:r>
    </w:p>
    <w:p w14:paraId="77DEEAA4" w14:textId="77777777" w:rsidR="009B6E89" w:rsidRDefault="009B6E89" w:rsidP="009B6E89">
      <w:pPr>
        <w:ind w:left="1133"/>
      </w:pPr>
      <w:r>
        <w:t xml:space="preserve">List of Figures </w:t>
      </w:r>
    </w:p>
    <w:p w14:paraId="3DDC9734" w14:textId="77777777" w:rsidR="009B6E89" w:rsidRDefault="009B6E89" w:rsidP="009B6E89">
      <w:pPr>
        <w:numPr>
          <w:ilvl w:val="0"/>
          <w:numId w:val="36"/>
        </w:numPr>
        <w:spacing w:after="5" w:line="249" w:lineRule="auto"/>
        <w:ind w:left="1492" w:hanging="369"/>
        <w:jc w:val="both"/>
      </w:pPr>
      <w:r>
        <w:t xml:space="preserve">Character Summary </w:t>
      </w:r>
    </w:p>
    <w:p w14:paraId="52A18905" w14:textId="77777777" w:rsidR="009B6E89" w:rsidRDefault="009B6E89" w:rsidP="009B6E89">
      <w:pPr>
        <w:numPr>
          <w:ilvl w:val="0"/>
          <w:numId w:val="36"/>
        </w:numPr>
        <w:spacing w:after="5" w:line="249" w:lineRule="auto"/>
        <w:ind w:left="1492" w:hanging="369"/>
        <w:jc w:val="both"/>
      </w:pPr>
      <w:r>
        <w:t xml:space="preserve">Location and Population  </w:t>
      </w:r>
    </w:p>
    <w:p w14:paraId="1A126A92" w14:textId="77777777" w:rsidR="009B6E89" w:rsidRDefault="009B6E89" w:rsidP="009B6E89">
      <w:pPr>
        <w:numPr>
          <w:ilvl w:val="0"/>
          <w:numId w:val="36"/>
        </w:numPr>
        <w:spacing w:after="5" w:line="249" w:lineRule="auto"/>
        <w:ind w:left="1492" w:hanging="369"/>
        <w:jc w:val="both"/>
      </w:pPr>
      <w:r>
        <w:t xml:space="preserve">Historic and Archaeological Development </w:t>
      </w:r>
    </w:p>
    <w:p w14:paraId="4F8F3024" w14:textId="77777777" w:rsidR="009B6E89" w:rsidRDefault="009B6E89" w:rsidP="009B6E89">
      <w:pPr>
        <w:numPr>
          <w:ilvl w:val="0"/>
          <w:numId w:val="36"/>
        </w:numPr>
        <w:spacing w:after="5" w:line="249" w:lineRule="auto"/>
        <w:ind w:left="1492" w:hanging="369"/>
        <w:jc w:val="both"/>
      </w:pPr>
      <w:r>
        <w:t xml:space="preserve">Former and Current Uses  </w:t>
      </w:r>
    </w:p>
    <w:p w14:paraId="4336AB65" w14:textId="77777777" w:rsidR="009B6E89" w:rsidRDefault="009B6E89" w:rsidP="009B6E89">
      <w:pPr>
        <w:numPr>
          <w:ilvl w:val="0"/>
          <w:numId w:val="36"/>
        </w:numPr>
        <w:spacing w:after="5" w:line="249" w:lineRule="auto"/>
        <w:ind w:left="1492" w:hanging="369"/>
        <w:jc w:val="both"/>
      </w:pPr>
      <w:r>
        <w:t xml:space="preserve">Architectural and Historic Qualities  </w:t>
      </w:r>
    </w:p>
    <w:p w14:paraId="235A2520" w14:textId="77777777" w:rsidR="009B6E89" w:rsidRDefault="009B6E89" w:rsidP="009B6E89">
      <w:pPr>
        <w:numPr>
          <w:ilvl w:val="0"/>
          <w:numId w:val="36"/>
        </w:numPr>
        <w:spacing w:after="5" w:line="249" w:lineRule="auto"/>
        <w:ind w:left="1492" w:hanging="369"/>
        <w:jc w:val="both"/>
      </w:pPr>
      <w:r>
        <w:t xml:space="preserve">Prevalent and Traditional Building Materials  </w:t>
      </w:r>
    </w:p>
    <w:p w14:paraId="544EF186" w14:textId="77777777" w:rsidR="009B6E89" w:rsidRDefault="009B6E89" w:rsidP="009B6E89">
      <w:pPr>
        <w:numPr>
          <w:ilvl w:val="0"/>
          <w:numId w:val="36"/>
        </w:numPr>
        <w:spacing w:after="5" w:line="249" w:lineRule="auto"/>
        <w:ind w:left="1492" w:hanging="369"/>
        <w:jc w:val="both"/>
      </w:pPr>
      <w:r>
        <w:t xml:space="preserve">The Relationship of Structures and Spaces </w:t>
      </w:r>
    </w:p>
    <w:p w14:paraId="739484A8" w14:textId="77777777" w:rsidR="009B6E89" w:rsidRDefault="009B6E89" w:rsidP="009B6E89">
      <w:pPr>
        <w:numPr>
          <w:ilvl w:val="0"/>
          <w:numId w:val="36"/>
        </w:numPr>
        <w:spacing w:after="5" w:line="249" w:lineRule="auto"/>
        <w:ind w:left="1492" w:hanging="369"/>
        <w:jc w:val="both"/>
      </w:pPr>
      <w:r>
        <w:t xml:space="preserve">Green and Other Natural Landscape Features  </w:t>
      </w:r>
    </w:p>
    <w:p w14:paraId="23B21F36" w14:textId="77777777" w:rsidR="009B6E89" w:rsidRDefault="009B6E89" w:rsidP="009B6E89">
      <w:pPr>
        <w:numPr>
          <w:ilvl w:val="0"/>
          <w:numId w:val="36"/>
        </w:numPr>
        <w:spacing w:after="5" w:line="249" w:lineRule="auto"/>
        <w:ind w:left="1492" w:hanging="369"/>
        <w:jc w:val="both"/>
      </w:pPr>
      <w:r>
        <w:t xml:space="preserve">Conservation Area Setting  </w:t>
      </w:r>
    </w:p>
    <w:p w14:paraId="03642FF7" w14:textId="77777777" w:rsidR="009B6E89" w:rsidRDefault="009B6E89" w:rsidP="009B6E89">
      <w:pPr>
        <w:numPr>
          <w:ilvl w:val="0"/>
          <w:numId w:val="36"/>
        </w:numPr>
        <w:spacing w:after="5" w:line="249" w:lineRule="auto"/>
        <w:ind w:left="1492" w:hanging="369"/>
        <w:jc w:val="both"/>
      </w:pPr>
      <w:r>
        <w:t xml:space="preserve">Amendments to the Conservation Area Boundary </w:t>
      </w:r>
    </w:p>
    <w:p w14:paraId="3590C5F0" w14:textId="77777777" w:rsidR="009B6E89" w:rsidRDefault="009B6E89" w:rsidP="009B6E89">
      <w:pPr>
        <w:numPr>
          <w:ilvl w:val="0"/>
          <w:numId w:val="36"/>
        </w:numPr>
        <w:spacing w:after="5" w:line="249" w:lineRule="auto"/>
        <w:ind w:left="1492" w:hanging="369"/>
        <w:jc w:val="both"/>
      </w:pPr>
      <w:r>
        <w:t xml:space="preserve">Potential for Improvement  </w:t>
      </w:r>
    </w:p>
    <w:p w14:paraId="0E064C4D" w14:textId="77777777" w:rsidR="009B6E89" w:rsidRDefault="009B6E89" w:rsidP="009B6E89">
      <w:pPr>
        <w:ind w:left="1133"/>
      </w:pPr>
      <w:r>
        <w:t xml:space="preserve">(12. Planning </w:t>
      </w:r>
      <w:proofErr w:type="gramStart"/>
      <w:r>
        <w:t>Policy)*</w:t>
      </w:r>
      <w:proofErr w:type="gramEnd"/>
      <w:r>
        <w:t xml:space="preserve"> </w:t>
      </w:r>
    </w:p>
    <w:p w14:paraId="22A9DDB9" w14:textId="77777777" w:rsidR="009B6E89" w:rsidRDefault="009B6E89" w:rsidP="009B6E89">
      <w:pPr>
        <w:ind w:left="1133"/>
      </w:pPr>
      <w:r>
        <w:t xml:space="preserve">13. Designated Heritage Assets in the Conservation Area </w:t>
      </w:r>
    </w:p>
    <w:p w14:paraId="69ABBB13" w14:textId="77777777" w:rsidR="009B6E89" w:rsidRPr="003B4B6E" w:rsidRDefault="009B6E89" w:rsidP="009B6E89">
      <w:pPr>
        <w:ind w:left="1133"/>
        <w:rPr>
          <w:strike/>
        </w:rPr>
      </w:pPr>
      <w:r w:rsidRPr="003B4B6E">
        <w:rPr>
          <w:strike/>
        </w:rPr>
        <w:t xml:space="preserve">(14. </w:t>
      </w:r>
      <w:proofErr w:type="gramStart"/>
      <w:r w:rsidRPr="003B4B6E">
        <w:rPr>
          <w:strike/>
        </w:rPr>
        <w:t>Glossary)*</w:t>
      </w:r>
      <w:proofErr w:type="gramEnd"/>
      <w:r w:rsidRPr="003B4B6E">
        <w:rPr>
          <w:strike/>
        </w:rPr>
        <w:t xml:space="preserve"> </w:t>
      </w:r>
    </w:p>
    <w:p w14:paraId="7C34C2EE" w14:textId="77777777" w:rsidR="009B6E89" w:rsidRDefault="009B6E89" w:rsidP="009B6E89">
      <w:pPr>
        <w:ind w:left="1133"/>
      </w:pPr>
      <w:r>
        <w:t xml:space="preserve">15 References </w:t>
      </w:r>
    </w:p>
    <w:p w14:paraId="0F272E68" w14:textId="77777777" w:rsidR="009B6E89" w:rsidRDefault="009B6E89" w:rsidP="009B6E89">
      <w:pPr>
        <w:ind w:right="8178"/>
      </w:pPr>
      <w:r>
        <w:t xml:space="preserve">  </w:t>
      </w:r>
    </w:p>
    <w:p w14:paraId="6D2C0EB1" w14:textId="77777777" w:rsidR="009B6E89" w:rsidRDefault="009B6E89" w:rsidP="009B6E89">
      <w:pPr>
        <w:tabs>
          <w:tab w:val="center" w:pos="4885"/>
        </w:tabs>
        <w:ind w:left="-15"/>
      </w:pPr>
      <w:r>
        <w:t xml:space="preserve"> </w:t>
      </w:r>
      <w:r>
        <w:tab/>
        <w:t xml:space="preserve">*Text for the Introduction, Section 12 </w:t>
      </w:r>
      <w:r w:rsidRPr="003B4B6E">
        <w:rPr>
          <w:strike/>
        </w:rPr>
        <w:t>and Section 14</w:t>
      </w:r>
      <w:r>
        <w:t xml:space="preserve"> will be provided by the Authority.  </w:t>
      </w:r>
    </w:p>
    <w:p w14:paraId="4E3C7E02" w14:textId="77777777" w:rsidR="009B6E89" w:rsidRDefault="009B6E89" w:rsidP="009B6E89">
      <w:pPr>
        <w:spacing w:line="259" w:lineRule="auto"/>
      </w:pPr>
      <w:r>
        <w:t xml:space="preserve"> </w:t>
      </w:r>
    </w:p>
    <w:p w14:paraId="01BAE72D" w14:textId="77777777" w:rsidR="009B6E89" w:rsidRDefault="009B6E89" w:rsidP="009B6E89">
      <w:pPr>
        <w:tabs>
          <w:tab w:val="right" w:pos="9362"/>
        </w:tabs>
        <w:ind w:left="-15"/>
      </w:pPr>
      <w:r>
        <w:t xml:space="preserve">2.4 </w:t>
      </w:r>
      <w:r>
        <w:tab/>
        <w:t xml:space="preserve">Further details on the structure and content for the CAA can be found in section 4 of HEAN </w:t>
      </w:r>
    </w:p>
    <w:p w14:paraId="7A4351A8" w14:textId="77777777" w:rsidR="009B6E89" w:rsidRDefault="009B6E89" w:rsidP="009B6E89">
      <w:pPr>
        <w:ind w:left="730"/>
      </w:pPr>
      <w:r>
        <w:t xml:space="preserve">1.  </w:t>
      </w:r>
    </w:p>
    <w:p w14:paraId="03A08F9A" w14:textId="77777777" w:rsidR="009B6E89" w:rsidRDefault="009B6E89" w:rsidP="009B6E89">
      <w:pPr>
        <w:spacing w:after="38" w:line="259" w:lineRule="auto"/>
      </w:pPr>
      <w:r>
        <w:t xml:space="preserve"> </w:t>
      </w:r>
    </w:p>
    <w:p w14:paraId="41B1AAD6" w14:textId="77777777" w:rsidR="009B6E89" w:rsidRPr="00732788" w:rsidRDefault="009B6E89" w:rsidP="009B6E89">
      <w:pPr>
        <w:pStyle w:val="Heading2"/>
        <w:tabs>
          <w:tab w:val="center" w:pos="3193"/>
        </w:tabs>
        <w:ind w:left="-15"/>
        <w:rPr>
          <w:strike/>
        </w:rPr>
      </w:pPr>
      <w:r w:rsidRPr="00732788">
        <w:rPr>
          <w:strike/>
        </w:rPr>
        <w:t xml:space="preserve">3.0 </w:t>
      </w:r>
      <w:r w:rsidRPr="00732788">
        <w:rPr>
          <w:strike/>
        </w:rPr>
        <w:tab/>
        <w:t xml:space="preserve">Information to be provided by the Authority </w:t>
      </w:r>
    </w:p>
    <w:p w14:paraId="57F3ADCE" w14:textId="77777777" w:rsidR="009B6E89" w:rsidRPr="00732788" w:rsidRDefault="009B6E89" w:rsidP="009B6E89">
      <w:pPr>
        <w:ind w:left="693" w:hanging="708"/>
        <w:rPr>
          <w:strike/>
        </w:rPr>
      </w:pPr>
      <w:r w:rsidRPr="00732788">
        <w:rPr>
          <w:strike/>
        </w:rPr>
        <w:t xml:space="preserve">3.1 </w:t>
      </w:r>
      <w:r w:rsidRPr="00732788">
        <w:rPr>
          <w:strike/>
        </w:rPr>
        <w:tab/>
        <w:t xml:space="preserve">The Authority will provide the following documentation for </w:t>
      </w:r>
      <w:proofErr w:type="spellStart"/>
      <w:r w:rsidRPr="00732788">
        <w:rPr>
          <w:strike/>
        </w:rPr>
        <w:t>Butterton</w:t>
      </w:r>
      <w:proofErr w:type="spellEnd"/>
      <w:r w:rsidRPr="00732788">
        <w:rPr>
          <w:strike/>
        </w:rPr>
        <w:t xml:space="preserve"> and its immediate environs: </w:t>
      </w:r>
    </w:p>
    <w:p w14:paraId="3A5F9E6A" w14:textId="77777777" w:rsidR="009B6E89" w:rsidRPr="00732788" w:rsidRDefault="009B6E89" w:rsidP="009B6E89">
      <w:pPr>
        <w:numPr>
          <w:ilvl w:val="0"/>
          <w:numId w:val="37"/>
        </w:numPr>
        <w:spacing w:after="5" w:line="249" w:lineRule="auto"/>
        <w:ind w:hanging="502"/>
        <w:jc w:val="both"/>
        <w:rPr>
          <w:strike/>
        </w:rPr>
      </w:pPr>
      <w:r w:rsidRPr="00732788">
        <w:rPr>
          <w:strike/>
        </w:rPr>
        <w:t xml:space="preserve">Historic Environment Record (HER) data (consultant to specify GIS shapefiles or printed maps and PDF records) </w:t>
      </w:r>
    </w:p>
    <w:p w14:paraId="014D158A" w14:textId="77777777" w:rsidR="009B6E89" w:rsidRPr="00732788" w:rsidRDefault="009B6E89" w:rsidP="009B6E89">
      <w:pPr>
        <w:numPr>
          <w:ilvl w:val="0"/>
          <w:numId w:val="37"/>
        </w:numPr>
        <w:spacing w:after="5" w:line="249" w:lineRule="auto"/>
        <w:ind w:hanging="502"/>
        <w:jc w:val="both"/>
        <w:rPr>
          <w:strike/>
        </w:rPr>
      </w:pPr>
      <w:r w:rsidRPr="00732788">
        <w:rPr>
          <w:strike/>
        </w:rPr>
        <w:t xml:space="preserve">Historic Landscape Character (HLC) data (consultant to specify GIS shapefiles or printed maps and PDF records) </w:t>
      </w:r>
    </w:p>
    <w:p w14:paraId="053FF81F" w14:textId="77777777" w:rsidR="009B6E89" w:rsidRPr="00732788" w:rsidRDefault="009B6E89" w:rsidP="009B6E89">
      <w:pPr>
        <w:numPr>
          <w:ilvl w:val="0"/>
          <w:numId w:val="37"/>
        </w:numPr>
        <w:spacing w:after="5" w:line="249" w:lineRule="auto"/>
        <w:ind w:hanging="502"/>
        <w:jc w:val="both"/>
        <w:rPr>
          <w:strike/>
        </w:rPr>
      </w:pPr>
      <w:r w:rsidRPr="00732788">
        <w:rPr>
          <w:strike/>
        </w:rPr>
        <w:t xml:space="preserve">Landscape Characterisation data (consultant to specify GIS shapefiles or printed maps) </w:t>
      </w:r>
    </w:p>
    <w:p w14:paraId="021E7E74" w14:textId="77777777" w:rsidR="009B6E89" w:rsidRPr="00732788" w:rsidRDefault="009B6E89" w:rsidP="009B6E89">
      <w:pPr>
        <w:numPr>
          <w:ilvl w:val="0"/>
          <w:numId w:val="37"/>
        </w:numPr>
        <w:spacing w:after="5" w:line="249" w:lineRule="auto"/>
        <w:ind w:hanging="502"/>
        <w:jc w:val="both"/>
        <w:rPr>
          <w:strike/>
        </w:rPr>
      </w:pPr>
      <w:r w:rsidRPr="00732788">
        <w:rPr>
          <w:strike/>
        </w:rPr>
        <w:t xml:space="preserve">Any other relevant information held in our files; this may include some historic mapping if available </w:t>
      </w:r>
    </w:p>
    <w:p w14:paraId="66E5E829" w14:textId="77777777" w:rsidR="009B6E89" w:rsidRPr="00732788" w:rsidRDefault="009B6E89" w:rsidP="009B6E89">
      <w:pPr>
        <w:numPr>
          <w:ilvl w:val="0"/>
          <w:numId w:val="37"/>
        </w:numPr>
        <w:spacing w:after="5" w:line="249" w:lineRule="auto"/>
        <w:ind w:hanging="502"/>
        <w:jc w:val="both"/>
        <w:rPr>
          <w:strike/>
        </w:rPr>
      </w:pPr>
      <w:r w:rsidRPr="00732788">
        <w:rPr>
          <w:strike/>
        </w:rPr>
        <w:t xml:space="preserve">Modern base mapping (see Part B) </w:t>
      </w:r>
    </w:p>
    <w:p w14:paraId="1D085A6C" w14:textId="77777777" w:rsidR="009B6E89" w:rsidRDefault="009B6E89" w:rsidP="009B6E89">
      <w:pPr>
        <w:spacing w:line="259" w:lineRule="auto"/>
        <w:ind w:left="1200"/>
      </w:pPr>
      <w:r>
        <w:lastRenderedPageBreak/>
        <w:t xml:space="preserve"> </w:t>
      </w:r>
    </w:p>
    <w:p w14:paraId="64819B01" w14:textId="77777777" w:rsidR="009B6E89" w:rsidRDefault="009B6E89" w:rsidP="009B6E89">
      <w:pPr>
        <w:spacing w:after="15" w:line="259" w:lineRule="auto"/>
      </w:pPr>
      <w:r>
        <w:t xml:space="preserve"> </w:t>
      </w:r>
    </w:p>
    <w:p w14:paraId="5B2450ED" w14:textId="77777777" w:rsidR="009B6E89" w:rsidRPr="00732788" w:rsidRDefault="009B6E89" w:rsidP="009B6E89">
      <w:pPr>
        <w:tabs>
          <w:tab w:val="center" w:pos="4549"/>
        </w:tabs>
        <w:ind w:left="-15"/>
        <w:rPr>
          <w:strike/>
        </w:rPr>
      </w:pPr>
      <w:r w:rsidRPr="00732788">
        <w:rPr>
          <w:strike/>
        </w:rPr>
        <w:t xml:space="preserve">3.2 </w:t>
      </w:r>
      <w:r w:rsidRPr="00732788">
        <w:rPr>
          <w:strike/>
        </w:rPr>
        <w:tab/>
        <w:t xml:space="preserve">Some information is readily available from the Authority’s website, including: </w:t>
      </w:r>
    </w:p>
    <w:p w14:paraId="1B416C97" w14:textId="77777777" w:rsidR="009B6E89" w:rsidRPr="00732788" w:rsidRDefault="009B6E89" w:rsidP="009B6E89">
      <w:pPr>
        <w:numPr>
          <w:ilvl w:val="0"/>
          <w:numId w:val="37"/>
        </w:numPr>
        <w:spacing w:after="5" w:line="249" w:lineRule="auto"/>
        <w:ind w:hanging="502"/>
        <w:jc w:val="both"/>
        <w:rPr>
          <w:strike/>
        </w:rPr>
      </w:pPr>
      <w:r w:rsidRPr="00732788">
        <w:rPr>
          <w:strike/>
        </w:rPr>
        <w:t xml:space="preserve">Examples of other conservation area appraisals </w:t>
      </w:r>
    </w:p>
    <w:p w14:paraId="37EFA430" w14:textId="77777777" w:rsidR="009B6E89" w:rsidRPr="00732788" w:rsidRDefault="009B6E89" w:rsidP="009B6E89">
      <w:pPr>
        <w:numPr>
          <w:ilvl w:val="0"/>
          <w:numId w:val="37"/>
        </w:numPr>
        <w:spacing w:after="5" w:line="249" w:lineRule="auto"/>
        <w:ind w:hanging="502"/>
        <w:jc w:val="both"/>
        <w:rPr>
          <w:strike/>
        </w:rPr>
      </w:pPr>
      <w:r w:rsidRPr="00732788">
        <w:rPr>
          <w:strike/>
        </w:rPr>
        <w:t xml:space="preserve">Local Plan </w:t>
      </w:r>
    </w:p>
    <w:p w14:paraId="7F7A9C47" w14:textId="77777777" w:rsidR="009B6E89" w:rsidRPr="00732788" w:rsidRDefault="009B6E89" w:rsidP="009B6E89">
      <w:pPr>
        <w:numPr>
          <w:ilvl w:val="0"/>
          <w:numId w:val="37"/>
        </w:numPr>
        <w:spacing w:after="5" w:line="249" w:lineRule="auto"/>
        <w:ind w:hanging="502"/>
        <w:jc w:val="both"/>
        <w:rPr>
          <w:strike/>
        </w:rPr>
      </w:pPr>
      <w:r w:rsidRPr="00732788">
        <w:rPr>
          <w:strike/>
        </w:rPr>
        <w:t xml:space="preserve">Development Management Policies </w:t>
      </w:r>
    </w:p>
    <w:p w14:paraId="1DCA3DA4" w14:textId="77777777" w:rsidR="009B6E89" w:rsidRPr="00732788" w:rsidRDefault="009B6E89" w:rsidP="009B6E89">
      <w:pPr>
        <w:numPr>
          <w:ilvl w:val="0"/>
          <w:numId w:val="37"/>
        </w:numPr>
        <w:spacing w:after="5" w:line="249" w:lineRule="auto"/>
        <w:ind w:hanging="502"/>
        <w:jc w:val="both"/>
        <w:rPr>
          <w:strike/>
        </w:rPr>
      </w:pPr>
      <w:r w:rsidRPr="00732788">
        <w:rPr>
          <w:strike/>
        </w:rPr>
        <w:t xml:space="preserve">Landscape Strategy </w:t>
      </w:r>
    </w:p>
    <w:p w14:paraId="72AB7B24" w14:textId="77777777" w:rsidR="009B6E89" w:rsidRPr="00732788" w:rsidRDefault="009B6E89" w:rsidP="009B6E89">
      <w:pPr>
        <w:numPr>
          <w:ilvl w:val="0"/>
          <w:numId w:val="37"/>
        </w:numPr>
        <w:spacing w:after="5" w:line="249" w:lineRule="auto"/>
        <w:ind w:hanging="502"/>
        <w:jc w:val="both"/>
        <w:rPr>
          <w:strike/>
        </w:rPr>
      </w:pPr>
      <w:r w:rsidRPr="00732788">
        <w:rPr>
          <w:strike/>
        </w:rPr>
        <w:t xml:space="preserve">State of the Park Report </w:t>
      </w:r>
    </w:p>
    <w:p w14:paraId="37A0079E" w14:textId="77777777" w:rsidR="009B6E89" w:rsidRDefault="009B6E89" w:rsidP="009B6E89">
      <w:pPr>
        <w:spacing w:line="259" w:lineRule="auto"/>
      </w:pPr>
      <w:r>
        <w:t xml:space="preserve"> </w:t>
      </w:r>
      <w:r>
        <w:tab/>
        <w:t xml:space="preserve"> </w:t>
      </w:r>
    </w:p>
    <w:p w14:paraId="115115D6" w14:textId="77777777" w:rsidR="009B6E89" w:rsidRDefault="009B6E89" w:rsidP="009B6E89">
      <w:pPr>
        <w:pStyle w:val="Heading2"/>
        <w:tabs>
          <w:tab w:val="center" w:pos="1179"/>
        </w:tabs>
        <w:ind w:left="-15"/>
      </w:pPr>
      <w:r>
        <w:t xml:space="preserve">4.0 </w:t>
      </w:r>
      <w:r>
        <w:tab/>
        <w:t xml:space="preserve">Outputs </w:t>
      </w:r>
    </w:p>
    <w:p w14:paraId="6EBF799F" w14:textId="77777777" w:rsidR="009B6E89" w:rsidRDefault="009B6E89" w:rsidP="009B6E89">
      <w:pPr>
        <w:tabs>
          <w:tab w:val="center" w:pos="2639"/>
        </w:tabs>
        <w:ind w:left="-15"/>
      </w:pPr>
      <w:r>
        <w:t xml:space="preserve">4.1 </w:t>
      </w:r>
      <w:r>
        <w:tab/>
        <w:t xml:space="preserve">The contactor will provide the following: </w:t>
      </w:r>
    </w:p>
    <w:p w14:paraId="42A9C285" w14:textId="77777777" w:rsidR="009B6E89" w:rsidRDefault="009B6E89" w:rsidP="009B6E89">
      <w:pPr>
        <w:spacing w:line="259" w:lineRule="auto"/>
      </w:pPr>
      <w:r>
        <w:t xml:space="preserve"> </w:t>
      </w:r>
    </w:p>
    <w:tbl>
      <w:tblPr>
        <w:tblStyle w:val="TableGrid"/>
        <w:tblW w:w="8627" w:type="dxa"/>
        <w:tblInd w:w="725" w:type="dxa"/>
        <w:tblCellMar>
          <w:top w:w="7" w:type="dxa"/>
          <w:left w:w="106" w:type="dxa"/>
          <w:right w:w="47" w:type="dxa"/>
        </w:tblCellMar>
        <w:tblLook w:val="04A0" w:firstRow="1" w:lastRow="0" w:firstColumn="1" w:lastColumn="0" w:noHBand="0" w:noVBand="1"/>
      </w:tblPr>
      <w:tblGrid>
        <w:gridCol w:w="2209"/>
        <w:gridCol w:w="6418"/>
      </w:tblGrid>
      <w:tr w:rsidR="009B6E89" w14:paraId="52B798E0" w14:textId="77777777" w:rsidTr="00013A92">
        <w:trPr>
          <w:trHeight w:val="262"/>
        </w:trPr>
        <w:tc>
          <w:tcPr>
            <w:tcW w:w="2209" w:type="dxa"/>
            <w:tcBorders>
              <w:top w:val="single" w:sz="4" w:space="0" w:color="000000"/>
              <w:left w:val="single" w:sz="4" w:space="0" w:color="000000"/>
              <w:bottom w:val="single" w:sz="4" w:space="0" w:color="000000"/>
              <w:right w:val="single" w:sz="4" w:space="0" w:color="000000"/>
            </w:tcBorders>
          </w:tcPr>
          <w:p w14:paraId="0598489A" w14:textId="77777777" w:rsidR="009B6E89" w:rsidRDefault="009B6E89" w:rsidP="00013A92">
            <w:pPr>
              <w:spacing w:line="259" w:lineRule="auto"/>
              <w:ind w:right="60"/>
              <w:jc w:val="center"/>
            </w:pPr>
            <w:r>
              <w:rPr>
                <w:rFonts w:eastAsia="Arial" w:cs="Arial"/>
                <w:b/>
              </w:rPr>
              <w:t xml:space="preserve">Format </w:t>
            </w:r>
          </w:p>
        </w:tc>
        <w:tc>
          <w:tcPr>
            <w:tcW w:w="6419" w:type="dxa"/>
            <w:tcBorders>
              <w:top w:val="single" w:sz="4" w:space="0" w:color="000000"/>
              <w:left w:val="single" w:sz="4" w:space="0" w:color="000000"/>
              <w:bottom w:val="single" w:sz="4" w:space="0" w:color="000000"/>
              <w:right w:val="single" w:sz="4" w:space="0" w:color="000000"/>
            </w:tcBorders>
          </w:tcPr>
          <w:p w14:paraId="3E25FF15" w14:textId="77777777" w:rsidR="009B6E89" w:rsidRDefault="009B6E89" w:rsidP="00013A92">
            <w:pPr>
              <w:spacing w:line="259" w:lineRule="auto"/>
              <w:ind w:right="59"/>
              <w:jc w:val="center"/>
            </w:pPr>
            <w:r>
              <w:rPr>
                <w:rFonts w:eastAsia="Arial" w:cs="Arial"/>
                <w:b/>
              </w:rPr>
              <w:t xml:space="preserve">Items produced </w:t>
            </w:r>
          </w:p>
        </w:tc>
      </w:tr>
      <w:tr w:rsidR="009B6E89" w14:paraId="05328B70" w14:textId="77777777" w:rsidTr="00013A92">
        <w:trPr>
          <w:trHeight w:val="1022"/>
        </w:trPr>
        <w:tc>
          <w:tcPr>
            <w:tcW w:w="2209" w:type="dxa"/>
            <w:tcBorders>
              <w:top w:val="single" w:sz="4" w:space="0" w:color="000000"/>
              <w:left w:val="single" w:sz="4" w:space="0" w:color="000000"/>
              <w:bottom w:val="single" w:sz="4" w:space="0" w:color="000000"/>
              <w:right w:val="single" w:sz="4" w:space="0" w:color="000000"/>
            </w:tcBorders>
            <w:vAlign w:val="center"/>
          </w:tcPr>
          <w:p w14:paraId="6870B7D1" w14:textId="77777777" w:rsidR="009B6E89" w:rsidRDefault="009B6E89" w:rsidP="00013A92">
            <w:pPr>
              <w:spacing w:line="259" w:lineRule="auto"/>
              <w:ind w:right="60"/>
              <w:jc w:val="center"/>
            </w:pPr>
            <w:r>
              <w:t xml:space="preserve">text (Word </w:t>
            </w:r>
          </w:p>
          <w:p w14:paraId="4748C316" w14:textId="77777777" w:rsidR="009B6E89" w:rsidRDefault="009B6E89" w:rsidP="00013A92">
            <w:pPr>
              <w:spacing w:line="259" w:lineRule="auto"/>
              <w:ind w:right="61"/>
              <w:jc w:val="center"/>
            </w:pPr>
            <w:r>
              <w:t xml:space="preserve">document) </w:t>
            </w:r>
          </w:p>
        </w:tc>
        <w:tc>
          <w:tcPr>
            <w:tcW w:w="6419" w:type="dxa"/>
            <w:tcBorders>
              <w:top w:val="single" w:sz="4" w:space="0" w:color="000000"/>
              <w:left w:val="single" w:sz="4" w:space="0" w:color="000000"/>
              <w:bottom w:val="single" w:sz="4" w:space="0" w:color="000000"/>
              <w:right w:val="single" w:sz="4" w:space="0" w:color="000000"/>
            </w:tcBorders>
          </w:tcPr>
          <w:p w14:paraId="4D710DFD" w14:textId="77777777" w:rsidR="009B6E89" w:rsidRDefault="009B6E89" w:rsidP="00013A92">
            <w:pPr>
              <w:spacing w:line="259" w:lineRule="auto"/>
              <w:ind w:right="63"/>
            </w:pPr>
            <w:r>
              <w:t xml:space="preserve">The written appraisal must be drafted as text only with example photographs and other illustrations referenced in the relevant parts of the text [images should NOT be embedded in the Word document]. </w:t>
            </w:r>
          </w:p>
        </w:tc>
      </w:tr>
      <w:tr w:rsidR="009B6E89" w14:paraId="706C2AA8" w14:textId="77777777" w:rsidTr="00013A92">
        <w:trPr>
          <w:trHeight w:val="6707"/>
        </w:trPr>
        <w:tc>
          <w:tcPr>
            <w:tcW w:w="2209" w:type="dxa"/>
            <w:tcBorders>
              <w:top w:val="single" w:sz="4" w:space="0" w:color="000000"/>
              <w:left w:val="single" w:sz="4" w:space="0" w:color="000000"/>
              <w:bottom w:val="single" w:sz="4" w:space="0" w:color="000000"/>
              <w:right w:val="single" w:sz="4" w:space="0" w:color="000000"/>
            </w:tcBorders>
            <w:vAlign w:val="center"/>
          </w:tcPr>
          <w:p w14:paraId="7F1C0A12" w14:textId="77777777" w:rsidR="009B6E89" w:rsidRDefault="009B6E89" w:rsidP="00013A92">
            <w:pPr>
              <w:spacing w:line="259" w:lineRule="auto"/>
              <w:ind w:right="58"/>
              <w:jc w:val="center"/>
            </w:pPr>
            <w:r>
              <w:t xml:space="preserve">Digital images </w:t>
            </w:r>
          </w:p>
          <w:p w14:paraId="71BB5231" w14:textId="77777777" w:rsidR="009B6E89" w:rsidRDefault="009B6E89" w:rsidP="00013A92">
            <w:pPr>
              <w:spacing w:line="259" w:lineRule="auto"/>
              <w:ind w:right="62"/>
              <w:jc w:val="center"/>
            </w:pPr>
            <w:r>
              <w:t xml:space="preserve">[.jpg or .tiff at least </w:t>
            </w:r>
          </w:p>
          <w:p w14:paraId="3A4D132B" w14:textId="77777777" w:rsidR="009B6E89" w:rsidRDefault="009B6E89" w:rsidP="00013A92">
            <w:pPr>
              <w:spacing w:line="259" w:lineRule="auto"/>
              <w:ind w:right="58"/>
              <w:jc w:val="center"/>
            </w:pPr>
            <w:r>
              <w:t xml:space="preserve">600dpi resolution] </w:t>
            </w:r>
          </w:p>
        </w:tc>
        <w:tc>
          <w:tcPr>
            <w:tcW w:w="6419" w:type="dxa"/>
            <w:tcBorders>
              <w:top w:val="single" w:sz="4" w:space="0" w:color="000000"/>
              <w:left w:val="single" w:sz="4" w:space="0" w:color="000000"/>
              <w:bottom w:val="single" w:sz="4" w:space="0" w:color="000000"/>
              <w:right w:val="single" w:sz="4" w:space="0" w:color="000000"/>
            </w:tcBorders>
          </w:tcPr>
          <w:p w14:paraId="39E52BB8" w14:textId="77777777" w:rsidR="009B6E89" w:rsidRDefault="009B6E89" w:rsidP="00013A92">
            <w:pPr>
              <w:spacing w:line="259" w:lineRule="auto"/>
            </w:pPr>
            <w:r>
              <w:t xml:space="preserve">The photographic record will include: </w:t>
            </w:r>
          </w:p>
          <w:p w14:paraId="27CAF62E" w14:textId="77777777" w:rsidR="009B6E89" w:rsidRDefault="009B6E89" w:rsidP="00013A92">
            <w:pPr>
              <w:spacing w:line="259" w:lineRule="auto"/>
            </w:pPr>
            <w:r>
              <w:t xml:space="preserve"> </w:t>
            </w:r>
          </w:p>
          <w:p w14:paraId="30530F5D" w14:textId="77777777" w:rsidR="009B6E89" w:rsidRDefault="009B6E89" w:rsidP="009B6E89">
            <w:pPr>
              <w:numPr>
                <w:ilvl w:val="0"/>
                <w:numId w:val="40"/>
              </w:numPr>
              <w:spacing w:after="16"/>
              <w:ind w:hanging="360"/>
            </w:pPr>
            <w:r>
              <w:t xml:space="preserve">general views, including key views within and out of the conservation area </w:t>
            </w:r>
          </w:p>
          <w:p w14:paraId="7D8135A7" w14:textId="77777777" w:rsidR="009B6E89" w:rsidRDefault="009B6E89" w:rsidP="009B6E89">
            <w:pPr>
              <w:numPr>
                <w:ilvl w:val="0"/>
                <w:numId w:val="40"/>
              </w:numPr>
              <w:spacing w:line="259" w:lineRule="auto"/>
              <w:ind w:hanging="360"/>
            </w:pPr>
            <w:r>
              <w:t xml:space="preserve">the conservation area in its setting/landscape context </w:t>
            </w:r>
          </w:p>
          <w:p w14:paraId="60F443D3" w14:textId="77777777" w:rsidR="009B6E89" w:rsidRDefault="009B6E89" w:rsidP="009B6E89">
            <w:pPr>
              <w:numPr>
                <w:ilvl w:val="0"/>
                <w:numId w:val="40"/>
              </w:numPr>
              <w:spacing w:line="259" w:lineRule="auto"/>
              <w:ind w:hanging="360"/>
            </w:pPr>
            <w:r>
              <w:t xml:space="preserve">key buildings including non-designated buildings of </w:t>
            </w:r>
          </w:p>
          <w:p w14:paraId="15DACEBF" w14:textId="77777777" w:rsidR="009B6E89" w:rsidRDefault="009B6E89" w:rsidP="00013A92">
            <w:pPr>
              <w:spacing w:line="259" w:lineRule="auto"/>
              <w:ind w:left="720"/>
            </w:pPr>
            <w:r>
              <w:t xml:space="preserve">interest </w:t>
            </w:r>
          </w:p>
          <w:p w14:paraId="063A27BE" w14:textId="77777777" w:rsidR="009B6E89" w:rsidRDefault="009B6E89" w:rsidP="009B6E89">
            <w:pPr>
              <w:numPr>
                <w:ilvl w:val="0"/>
                <w:numId w:val="40"/>
              </w:numPr>
              <w:spacing w:after="16"/>
              <w:ind w:hanging="360"/>
            </w:pPr>
            <w:r>
              <w:t xml:space="preserve">architectural detail and other built features including details, materials, surfaces </w:t>
            </w:r>
          </w:p>
          <w:p w14:paraId="001359E7" w14:textId="77777777" w:rsidR="009B6E89" w:rsidRDefault="009B6E89" w:rsidP="009B6E89">
            <w:pPr>
              <w:numPr>
                <w:ilvl w:val="0"/>
                <w:numId w:val="40"/>
              </w:numPr>
              <w:spacing w:line="259" w:lineRule="auto"/>
              <w:ind w:hanging="360"/>
            </w:pPr>
            <w:r>
              <w:t xml:space="preserve">examples of trees that contribute to character </w:t>
            </w:r>
          </w:p>
          <w:p w14:paraId="016C970A" w14:textId="77777777" w:rsidR="009B6E89" w:rsidRDefault="009B6E89" w:rsidP="009B6E89">
            <w:pPr>
              <w:numPr>
                <w:ilvl w:val="0"/>
                <w:numId w:val="40"/>
              </w:numPr>
              <w:spacing w:line="259" w:lineRule="auto"/>
              <w:ind w:hanging="360"/>
            </w:pPr>
            <w:r>
              <w:t xml:space="preserve">green space and landscape features </w:t>
            </w:r>
          </w:p>
          <w:p w14:paraId="3DEAFCE0" w14:textId="77777777" w:rsidR="009B6E89" w:rsidRDefault="009B6E89" w:rsidP="009B6E89">
            <w:pPr>
              <w:numPr>
                <w:ilvl w:val="0"/>
                <w:numId w:val="40"/>
              </w:numPr>
              <w:spacing w:line="259" w:lineRule="auto"/>
              <w:ind w:hanging="360"/>
            </w:pPr>
            <w:r>
              <w:t xml:space="preserve">key heritage assets (including non-designated assets) </w:t>
            </w:r>
          </w:p>
          <w:p w14:paraId="7AF4053D" w14:textId="77777777" w:rsidR="009B6E89" w:rsidRDefault="009B6E89" w:rsidP="009B6E89">
            <w:pPr>
              <w:numPr>
                <w:ilvl w:val="0"/>
                <w:numId w:val="40"/>
              </w:numPr>
              <w:spacing w:line="259" w:lineRule="auto"/>
              <w:ind w:hanging="360"/>
            </w:pPr>
            <w:r>
              <w:t xml:space="preserve">historic photographs </w:t>
            </w:r>
          </w:p>
          <w:p w14:paraId="7E79FEF3" w14:textId="77777777" w:rsidR="009B6E89" w:rsidRDefault="009B6E89" w:rsidP="00013A92">
            <w:pPr>
              <w:spacing w:line="259" w:lineRule="auto"/>
            </w:pPr>
            <w:r>
              <w:t xml:space="preserve"> </w:t>
            </w:r>
          </w:p>
          <w:p w14:paraId="2936B1FB" w14:textId="77777777" w:rsidR="009B6E89" w:rsidRDefault="009B6E89" w:rsidP="00013A92">
            <w:r>
              <w:t xml:space="preserve">The consultant will also provide digital copies of other relevant illustrations and historic maps </w:t>
            </w:r>
          </w:p>
          <w:p w14:paraId="3256ADD8" w14:textId="77777777" w:rsidR="009B6E89" w:rsidRDefault="009B6E89" w:rsidP="00013A92">
            <w:pPr>
              <w:spacing w:line="259" w:lineRule="auto"/>
              <w:ind w:left="720"/>
            </w:pPr>
            <w:r>
              <w:t xml:space="preserve"> </w:t>
            </w:r>
          </w:p>
          <w:p w14:paraId="42581222" w14:textId="77777777" w:rsidR="009B6E89" w:rsidRDefault="009B6E89" w:rsidP="00013A92">
            <w:r>
              <w:rPr>
                <w:rFonts w:eastAsia="Arial" w:cs="Arial"/>
                <w:b/>
              </w:rPr>
              <w:t>All</w:t>
            </w:r>
            <w:r>
              <w:t xml:space="preserve"> images must be clearly named with a unique reference number, and a catalogue should be supplied separately </w:t>
            </w:r>
          </w:p>
          <w:p w14:paraId="47BC73F3" w14:textId="77777777" w:rsidR="009B6E89" w:rsidRDefault="009B6E89" w:rsidP="00013A92">
            <w:pPr>
              <w:spacing w:line="259" w:lineRule="auto"/>
            </w:pPr>
            <w:r>
              <w:t xml:space="preserve"> </w:t>
            </w:r>
          </w:p>
          <w:p w14:paraId="23B903B3" w14:textId="77777777" w:rsidR="009B6E89" w:rsidRDefault="009B6E89" w:rsidP="00013A92">
            <w:r>
              <w:t xml:space="preserve">Any </w:t>
            </w:r>
            <w:r>
              <w:rPr>
                <w:rFonts w:eastAsia="Arial" w:cs="Arial"/>
                <w:b/>
              </w:rPr>
              <w:t>copyright constraints/licences</w:t>
            </w:r>
            <w:r>
              <w:t xml:space="preserve"> must be addressed by the consultant [the </w:t>
            </w:r>
            <w:r w:rsidRPr="008646D0">
              <w:rPr>
                <w:strike/>
              </w:rPr>
              <w:t>Authority</w:t>
            </w:r>
            <w:r>
              <w:t xml:space="preserve"> will pay for any licence fees etc] </w:t>
            </w:r>
          </w:p>
          <w:p w14:paraId="0BCFBC61" w14:textId="77777777" w:rsidR="009B6E89" w:rsidRDefault="009B6E89" w:rsidP="00013A92">
            <w:pPr>
              <w:spacing w:line="259" w:lineRule="auto"/>
            </w:pPr>
            <w:r>
              <w:t xml:space="preserve"> </w:t>
            </w:r>
          </w:p>
          <w:p w14:paraId="3B7A7A41" w14:textId="77777777" w:rsidR="009B6E89" w:rsidRPr="00C6561A" w:rsidRDefault="009B6E89" w:rsidP="00013A92">
            <w:pPr>
              <w:spacing w:line="243" w:lineRule="auto"/>
              <w:rPr>
                <w:strike/>
              </w:rPr>
            </w:pPr>
            <w:r w:rsidRPr="00C6561A">
              <w:rPr>
                <w:strike/>
              </w:rPr>
              <w:t xml:space="preserve">In addition, the </w:t>
            </w:r>
            <w:r w:rsidRPr="00C6561A">
              <w:rPr>
                <w:rFonts w:eastAsia="Arial" w:cs="Arial"/>
                <w:b/>
                <w:strike/>
              </w:rPr>
              <w:t>Authority</w:t>
            </w:r>
            <w:r w:rsidRPr="00C6561A">
              <w:rPr>
                <w:strike/>
              </w:rPr>
              <w:t xml:space="preserve"> will commission drone photography to provide aerial views </w:t>
            </w:r>
          </w:p>
          <w:p w14:paraId="64B0DF1C" w14:textId="77777777" w:rsidR="009B6E89" w:rsidRDefault="009B6E89" w:rsidP="00013A92">
            <w:pPr>
              <w:spacing w:line="259" w:lineRule="auto"/>
              <w:ind w:left="720"/>
            </w:pPr>
            <w:r>
              <w:t xml:space="preserve"> </w:t>
            </w:r>
          </w:p>
        </w:tc>
      </w:tr>
      <w:tr w:rsidR="009B6E89" w14:paraId="437C7D75" w14:textId="77777777" w:rsidTr="00013A92">
        <w:trPr>
          <w:trHeight w:val="3389"/>
        </w:trPr>
        <w:tc>
          <w:tcPr>
            <w:tcW w:w="2209" w:type="dxa"/>
            <w:tcBorders>
              <w:top w:val="single" w:sz="4" w:space="0" w:color="000000"/>
              <w:left w:val="single" w:sz="4" w:space="0" w:color="000000"/>
              <w:bottom w:val="single" w:sz="4" w:space="0" w:color="000000"/>
              <w:right w:val="single" w:sz="4" w:space="0" w:color="000000"/>
            </w:tcBorders>
            <w:vAlign w:val="center"/>
          </w:tcPr>
          <w:p w14:paraId="00AD680B" w14:textId="77777777" w:rsidR="009B6E89" w:rsidRDefault="009B6E89" w:rsidP="00013A92">
            <w:pPr>
              <w:spacing w:line="259" w:lineRule="auto"/>
              <w:ind w:right="62"/>
              <w:jc w:val="center"/>
            </w:pPr>
            <w:r>
              <w:lastRenderedPageBreak/>
              <w:t xml:space="preserve">Maps in draft form </w:t>
            </w:r>
          </w:p>
          <w:p w14:paraId="177D2EF6" w14:textId="77777777" w:rsidR="009B6E89" w:rsidRPr="00B907D6" w:rsidRDefault="009B6E89" w:rsidP="00013A92">
            <w:pPr>
              <w:jc w:val="center"/>
              <w:rPr>
                <w:strike/>
              </w:rPr>
            </w:pPr>
            <w:r>
              <w:t>(</w:t>
            </w:r>
            <w:proofErr w:type="gramStart"/>
            <w:r>
              <w:t>can</w:t>
            </w:r>
            <w:proofErr w:type="gramEnd"/>
            <w:r>
              <w:t xml:space="preserve"> be hand </w:t>
            </w:r>
            <w:r w:rsidRPr="00B907D6">
              <w:rPr>
                <w:strike/>
              </w:rPr>
              <w:t xml:space="preserve">annotated on paper </w:t>
            </w:r>
          </w:p>
          <w:p w14:paraId="387F595A" w14:textId="77777777" w:rsidR="009B6E89" w:rsidRDefault="009B6E89" w:rsidP="00013A92">
            <w:pPr>
              <w:spacing w:line="259" w:lineRule="auto"/>
              <w:jc w:val="center"/>
            </w:pPr>
            <w:r w:rsidRPr="00B907D6">
              <w:rPr>
                <w:strike/>
              </w:rPr>
              <w:t>base maps, or</w:t>
            </w:r>
            <w:r>
              <w:t xml:space="preserve"> in digital form) </w:t>
            </w:r>
          </w:p>
        </w:tc>
        <w:tc>
          <w:tcPr>
            <w:tcW w:w="6419" w:type="dxa"/>
            <w:tcBorders>
              <w:top w:val="single" w:sz="4" w:space="0" w:color="000000"/>
              <w:left w:val="single" w:sz="4" w:space="0" w:color="000000"/>
              <w:bottom w:val="single" w:sz="4" w:space="0" w:color="000000"/>
              <w:right w:val="single" w:sz="4" w:space="0" w:color="000000"/>
            </w:tcBorders>
          </w:tcPr>
          <w:p w14:paraId="0893A9B4" w14:textId="77777777" w:rsidR="009B6E89" w:rsidRDefault="009B6E89" w:rsidP="00013A92">
            <w:pPr>
              <w:spacing w:line="238" w:lineRule="auto"/>
            </w:pPr>
            <w:r>
              <w:t xml:space="preserve">Key features of the conservation area identifying important features for the following maps: </w:t>
            </w:r>
          </w:p>
          <w:p w14:paraId="23E20BA6" w14:textId="77777777" w:rsidR="009B6E89" w:rsidRDefault="009B6E89" w:rsidP="00013A92">
            <w:pPr>
              <w:spacing w:line="259" w:lineRule="auto"/>
            </w:pPr>
            <w:r>
              <w:t xml:space="preserve"> </w:t>
            </w:r>
          </w:p>
          <w:p w14:paraId="31E5AE0E" w14:textId="77777777" w:rsidR="009B6E89" w:rsidRDefault="009B6E89" w:rsidP="009B6E89">
            <w:pPr>
              <w:numPr>
                <w:ilvl w:val="0"/>
                <w:numId w:val="41"/>
              </w:numPr>
              <w:spacing w:line="259" w:lineRule="auto"/>
              <w:ind w:hanging="360"/>
            </w:pPr>
            <w:r>
              <w:t xml:space="preserve">architectural development (building dates) </w:t>
            </w:r>
          </w:p>
          <w:p w14:paraId="53532541" w14:textId="77777777" w:rsidR="009B6E89" w:rsidRDefault="009B6E89" w:rsidP="009B6E89">
            <w:pPr>
              <w:numPr>
                <w:ilvl w:val="0"/>
                <w:numId w:val="41"/>
              </w:numPr>
              <w:spacing w:line="259" w:lineRule="auto"/>
              <w:ind w:hanging="360"/>
            </w:pPr>
            <w:r>
              <w:t xml:space="preserve">streetscape features, listed and other important buildings </w:t>
            </w:r>
          </w:p>
          <w:p w14:paraId="37C9041B" w14:textId="77777777" w:rsidR="009B6E89" w:rsidRDefault="009B6E89" w:rsidP="009B6E89">
            <w:pPr>
              <w:numPr>
                <w:ilvl w:val="0"/>
                <w:numId w:val="41"/>
              </w:numPr>
              <w:spacing w:line="259" w:lineRule="auto"/>
              <w:ind w:hanging="360"/>
            </w:pPr>
            <w:r>
              <w:t xml:space="preserve">key views </w:t>
            </w:r>
          </w:p>
          <w:p w14:paraId="35AF6350" w14:textId="77777777" w:rsidR="009B6E89" w:rsidRDefault="009B6E89" w:rsidP="009B6E89">
            <w:pPr>
              <w:numPr>
                <w:ilvl w:val="0"/>
                <w:numId w:val="41"/>
              </w:numPr>
              <w:spacing w:line="259" w:lineRule="auto"/>
              <w:ind w:hanging="360"/>
            </w:pPr>
            <w:r>
              <w:t xml:space="preserve">important green spaces and trees </w:t>
            </w:r>
          </w:p>
          <w:p w14:paraId="2481D64C" w14:textId="77777777" w:rsidR="009B6E89" w:rsidRDefault="009B6E89" w:rsidP="009B6E89">
            <w:pPr>
              <w:numPr>
                <w:ilvl w:val="0"/>
                <w:numId w:val="41"/>
              </w:numPr>
              <w:spacing w:line="259" w:lineRule="auto"/>
              <w:ind w:hanging="360"/>
            </w:pPr>
            <w:r>
              <w:t xml:space="preserve">other heritage assets of interest </w:t>
            </w:r>
          </w:p>
          <w:p w14:paraId="2406DA1B" w14:textId="77777777" w:rsidR="009B6E89" w:rsidRDefault="009B6E89" w:rsidP="009B6E89">
            <w:pPr>
              <w:numPr>
                <w:ilvl w:val="0"/>
                <w:numId w:val="41"/>
              </w:numPr>
              <w:spacing w:line="259" w:lineRule="auto"/>
              <w:ind w:hanging="360"/>
            </w:pPr>
            <w:r>
              <w:t xml:space="preserve">proposed amendments to the boundary </w:t>
            </w:r>
          </w:p>
          <w:p w14:paraId="35EA1600" w14:textId="77777777" w:rsidR="009B6E89" w:rsidRDefault="009B6E89" w:rsidP="00013A92">
            <w:pPr>
              <w:spacing w:line="259" w:lineRule="auto"/>
            </w:pPr>
            <w:r>
              <w:t xml:space="preserve"> </w:t>
            </w:r>
          </w:p>
          <w:p w14:paraId="705ACFD2" w14:textId="77777777" w:rsidR="009B6E89" w:rsidRPr="009A5020" w:rsidRDefault="009B6E89" w:rsidP="00013A92">
            <w:pPr>
              <w:spacing w:line="238" w:lineRule="auto"/>
              <w:rPr>
                <w:strike/>
              </w:rPr>
            </w:pPr>
            <w:r w:rsidRPr="009A5020">
              <w:rPr>
                <w:strike/>
              </w:rPr>
              <w:t xml:space="preserve">The Authority will produce the final digital maps based on the information provided by the consultant </w:t>
            </w:r>
          </w:p>
          <w:p w14:paraId="66E3929D" w14:textId="77777777" w:rsidR="009B6E89" w:rsidRDefault="009B6E89" w:rsidP="00013A92">
            <w:pPr>
              <w:spacing w:line="259" w:lineRule="auto"/>
            </w:pPr>
            <w:r>
              <w:t xml:space="preserve"> </w:t>
            </w:r>
          </w:p>
        </w:tc>
      </w:tr>
      <w:tr w:rsidR="009B6E89" w14:paraId="7FB85315" w14:textId="77777777" w:rsidTr="00013A92">
        <w:trPr>
          <w:trHeight w:val="768"/>
        </w:trPr>
        <w:tc>
          <w:tcPr>
            <w:tcW w:w="2209" w:type="dxa"/>
            <w:tcBorders>
              <w:top w:val="single" w:sz="4" w:space="0" w:color="000000"/>
              <w:left w:val="single" w:sz="4" w:space="0" w:color="000000"/>
              <w:bottom w:val="single" w:sz="4" w:space="0" w:color="000000"/>
              <w:right w:val="single" w:sz="4" w:space="0" w:color="000000"/>
            </w:tcBorders>
            <w:vAlign w:val="center"/>
          </w:tcPr>
          <w:p w14:paraId="19E5C4FA" w14:textId="77777777" w:rsidR="009B6E89" w:rsidRDefault="009B6E89" w:rsidP="00013A92">
            <w:pPr>
              <w:spacing w:line="259" w:lineRule="auto"/>
              <w:jc w:val="center"/>
            </w:pPr>
            <w:r>
              <w:t xml:space="preserve">Public consultation event </w:t>
            </w:r>
          </w:p>
        </w:tc>
        <w:tc>
          <w:tcPr>
            <w:tcW w:w="6419" w:type="dxa"/>
            <w:tcBorders>
              <w:top w:val="single" w:sz="4" w:space="0" w:color="000000"/>
              <w:left w:val="single" w:sz="4" w:space="0" w:color="000000"/>
              <w:bottom w:val="single" w:sz="4" w:space="0" w:color="000000"/>
              <w:right w:val="single" w:sz="4" w:space="0" w:color="000000"/>
            </w:tcBorders>
          </w:tcPr>
          <w:p w14:paraId="1EC26BA3" w14:textId="77777777" w:rsidR="009B6E89" w:rsidRDefault="009B6E89" w:rsidP="00013A92">
            <w:pPr>
              <w:spacing w:after="2" w:line="238" w:lineRule="auto"/>
            </w:pPr>
            <w:r>
              <w:t xml:space="preserve">Attendance at one public consultation event and notes/observations resulting from this </w:t>
            </w:r>
          </w:p>
          <w:p w14:paraId="23A80443" w14:textId="77777777" w:rsidR="009B6E89" w:rsidRDefault="009B6E89" w:rsidP="00013A92">
            <w:pPr>
              <w:spacing w:line="259" w:lineRule="auto"/>
            </w:pPr>
            <w:r>
              <w:t xml:space="preserve"> </w:t>
            </w:r>
          </w:p>
        </w:tc>
      </w:tr>
    </w:tbl>
    <w:p w14:paraId="5D58372D" w14:textId="77777777" w:rsidR="009B6E89" w:rsidRDefault="009B6E89" w:rsidP="009B6E89">
      <w:pPr>
        <w:ind w:right="6420"/>
      </w:pPr>
      <w:r>
        <w:t xml:space="preserve">  </w:t>
      </w:r>
      <w:r>
        <w:tab/>
        <w:t xml:space="preserve"> </w:t>
      </w:r>
    </w:p>
    <w:p w14:paraId="1C499E94" w14:textId="77777777" w:rsidR="009B6E89" w:rsidRDefault="009B6E89" w:rsidP="009B6E89">
      <w:pPr>
        <w:pStyle w:val="Heading1"/>
        <w:ind w:left="-5"/>
      </w:pPr>
      <w:r>
        <w:t xml:space="preserve">PART B: CONSERVATION AREA APPRAISAL REQUIREMENTS </w:t>
      </w:r>
    </w:p>
    <w:p w14:paraId="4F555674" w14:textId="77777777" w:rsidR="009B6E89" w:rsidRDefault="009B6E89" w:rsidP="009B6E89">
      <w:pPr>
        <w:spacing w:after="43" w:line="259" w:lineRule="auto"/>
      </w:pPr>
      <w:r>
        <w:rPr>
          <w:rFonts w:eastAsia="Arial"/>
          <w:b/>
        </w:rPr>
        <w:t xml:space="preserve"> </w:t>
      </w:r>
    </w:p>
    <w:p w14:paraId="17E26CF2" w14:textId="77777777" w:rsidR="009B6E89" w:rsidRDefault="009B6E89" w:rsidP="009B6E89">
      <w:pPr>
        <w:pStyle w:val="Heading2"/>
        <w:tabs>
          <w:tab w:val="center" w:pos="1361"/>
        </w:tabs>
        <w:ind w:left="-15"/>
      </w:pPr>
      <w:r>
        <w:t xml:space="preserve">5.0 </w:t>
      </w:r>
      <w:r>
        <w:tab/>
        <w:t xml:space="preserve">Site survey </w:t>
      </w:r>
    </w:p>
    <w:p w14:paraId="647A3A5B" w14:textId="77777777" w:rsidR="009B6E89" w:rsidRDefault="009B6E89" w:rsidP="009B6E89">
      <w:pPr>
        <w:ind w:left="705" w:hanging="720"/>
      </w:pPr>
      <w:r>
        <w:t xml:space="preserve">5.1 The consultant will survey the conservation area; this may take </w:t>
      </w:r>
      <w:proofErr w:type="gramStart"/>
      <w:r>
        <w:t>a number of</w:t>
      </w:r>
      <w:proofErr w:type="gramEnd"/>
      <w:r>
        <w:t xml:space="preserve"> days. </w:t>
      </w:r>
      <w:r w:rsidRPr="00605EA9">
        <w:rPr>
          <w:strike/>
        </w:rPr>
        <w:t>The Authority</w:t>
      </w:r>
      <w:r>
        <w:t xml:space="preserve"> will provide a letter of identification and will alert the community of the work via the </w:t>
      </w:r>
      <w:r w:rsidRPr="00605EA9">
        <w:rPr>
          <w:strike/>
        </w:rPr>
        <w:t>Parish</w:t>
      </w:r>
      <w:r>
        <w:t xml:space="preserve"> Council.  </w:t>
      </w:r>
    </w:p>
    <w:p w14:paraId="401DA8F9" w14:textId="77777777" w:rsidR="009B6E89" w:rsidRDefault="009B6E89" w:rsidP="009B6E89">
      <w:pPr>
        <w:spacing w:line="259" w:lineRule="auto"/>
      </w:pPr>
      <w:r>
        <w:t xml:space="preserve"> </w:t>
      </w:r>
    </w:p>
    <w:p w14:paraId="4CE83238" w14:textId="77777777" w:rsidR="009B6E89" w:rsidRDefault="009B6E89" w:rsidP="009B6E89">
      <w:pPr>
        <w:ind w:left="705" w:hanging="720"/>
      </w:pPr>
      <w:r>
        <w:t xml:space="preserve">5.2 The consultant will notify the contract manager of the days the surveys will be undertaken in case any enquiries are made to the Authority. </w:t>
      </w:r>
    </w:p>
    <w:p w14:paraId="02DB7F6A" w14:textId="77777777" w:rsidR="009B6E89" w:rsidRDefault="009B6E89" w:rsidP="009B6E89">
      <w:pPr>
        <w:spacing w:after="38" w:line="259" w:lineRule="auto"/>
      </w:pPr>
      <w:r>
        <w:t xml:space="preserve"> </w:t>
      </w:r>
    </w:p>
    <w:p w14:paraId="39B3BCA8" w14:textId="77777777" w:rsidR="009B6E89" w:rsidRDefault="009B6E89" w:rsidP="009B6E89">
      <w:pPr>
        <w:pStyle w:val="Heading2"/>
        <w:tabs>
          <w:tab w:val="center" w:pos="1915"/>
        </w:tabs>
        <w:ind w:left="-15"/>
      </w:pPr>
      <w:r>
        <w:t xml:space="preserve">6.0 </w:t>
      </w:r>
      <w:r>
        <w:tab/>
        <w:t xml:space="preserve">Photographic survey </w:t>
      </w:r>
    </w:p>
    <w:p w14:paraId="3F5946E2" w14:textId="77777777" w:rsidR="009B6E89" w:rsidRDefault="009B6E89" w:rsidP="009B6E89">
      <w:pPr>
        <w:ind w:left="705" w:hanging="720"/>
      </w:pPr>
      <w:r>
        <w:t xml:space="preserve">6.1 High quality digital photographs must be provided to the Authority. These will include images for a ‘working record’ as not all images will be reproduced in the final CAA. Photograph labels should include the street name and building name/number (where applicable). </w:t>
      </w:r>
      <w:r>
        <w:rPr>
          <w:rFonts w:eastAsia="Arial"/>
          <w:b/>
        </w:rPr>
        <w:t>Any images used for the CAA should be duplicated and renamed with a unique reference number which should be referred to in the text.</w:t>
      </w:r>
      <w:r>
        <w:t xml:space="preserve"> A catalogue of all the CAA images will be produced by the consultant (simple table in Word or Excel).  </w:t>
      </w:r>
    </w:p>
    <w:p w14:paraId="5F013261" w14:textId="77777777" w:rsidR="009B6E89" w:rsidRDefault="009B6E89" w:rsidP="009B6E89">
      <w:pPr>
        <w:spacing w:line="259" w:lineRule="auto"/>
      </w:pPr>
      <w:r>
        <w:t xml:space="preserve"> </w:t>
      </w:r>
    </w:p>
    <w:p w14:paraId="4BF68AC1" w14:textId="77777777" w:rsidR="009B6E89" w:rsidRDefault="009B6E89" w:rsidP="009B6E89">
      <w:pPr>
        <w:ind w:left="705" w:hanging="720"/>
      </w:pPr>
      <w:proofErr w:type="gramStart"/>
      <w:r>
        <w:t>6.2  Properties</w:t>
      </w:r>
      <w:proofErr w:type="gramEnd"/>
      <w:r>
        <w:t xml:space="preserve">, features, streetscapes, key views and details should be photographed from the public realm. If important features, buildings or viewpoints are not available from the public realm, landowner permission must be sought. The </w:t>
      </w:r>
      <w:r w:rsidRPr="00605EA9">
        <w:rPr>
          <w:strike/>
        </w:rPr>
        <w:t xml:space="preserve">Authority </w:t>
      </w:r>
      <w:r>
        <w:t xml:space="preserve">can assist with this as needed.  </w:t>
      </w:r>
    </w:p>
    <w:p w14:paraId="4C35EDF2" w14:textId="77777777" w:rsidR="009B6E89" w:rsidRDefault="009B6E89" w:rsidP="009B6E89">
      <w:pPr>
        <w:spacing w:line="259" w:lineRule="auto"/>
      </w:pPr>
      <w:r>
        <w:t xml:space="preserve"> </w:t>
      </w:r>
    </w:p>
    <w:p w14:paraId="4BF642F7" w14:textId="77777777" w:rsidR="009B6E89" w:rsidRDefault="009B6E89" w:rsidP="009B6E89">
      <w:pPr>
        <w:ind w:left="705" w:hanging="720"/>
      </w:pPr>
      <w:r>
        <w:t xml:space="preserve">6.3 Photographs should be taken under suitable light conditions and be of a suitable standard and resolution (600 dpi) to be used in the final published appraisal. Some evening street scenes should also be taken to show the character of the Conservation Area at night.  </w:t>
      </w:r>
    </w:p>
    <w:p w14:paraId="4173E6B5" w14:textId="77777777" w:rsidR="009B6E89" w:rsidRDefault="009B6E89" w:rsidP="009B6E89">
      <w:pPr>
        <w:spacing w:line="259" w:lineRule="auto"/>
      </w:pPr>
      <w:r>
        <w:t xml:space="preserve"> </w:t>
      </w:r>
    </w:p>
    <w:p w14:paraId="16667397" w14:textId="77777777" w:rsidR="009B6E89" w:rsidRDefault="009B6E89" w:rsidP="009B6E89">
      <w:pPr>
        <w:ind w:left="705" w:hanging="720"/>
      </w:pPr>
      <w:r>
        <w:t xml:space="preserve">6.4 </w:t>
      </w:r>
      <w:r>
        <w:tab/>
      </w:r>
      <w:r w:rsidRPr="00627492">
        <w:rPr>
          <w:strike/>
        </w:rPr>
        <w:t>All photographs will be provided to the Authority via our secure large file transfer web service</w:t>
      </w:r>
      <w:r>
        <w:t xml:space="preserve">.  </w:t>
      </w:r>
    </w:p>
    <w:p w14:paraId="736D266B" w14:textId="77777777" w:rsidR="009B6E89" w:rsidRDefault="009B6E89" w:rsidP="009B6E89">
      <w:pPr>
        <w:spacing w:after="38" w:line="259" w:lineRule="auto"/>
      </w:pPr>
      <w:r>
        <w:t xml:space="preserve"> </w:t>
      </w:r>
    </w:p>
    <w:p w14:paraId="3D67CA69" w14:textId="77777777" w:rsidR="009B6E89" w:rsidRDefault="009B6E89" w:rsidP="009B6E89">
      <w:pPr>
        <w:pStyle w:val="Heading2"/>
        <w:tabs>
          <w:tab w:val="center" w:pos="1213"/>
        </w:tabs>
        <w:ind w:left="-15"/>
      </w:pPr>
      <w:r>
        <w:lastRenderedPageBreak/>
        <w:t xml:space="preserve">7.0 </w:t>
      </w:r>
      <w:r>
        <w:tab/>
        <w:t xml:space="preserve">Mapping </w:t>
      </w:r>
    </w:p>
    <w:p w14:paraId="51CCFB94" w14:textId="77777777" w:rsidR="009B6E89" w:rsidRDefault="009B6E89" w:rsidP="009B6E89">
      <w:pPr>
        <w:ind w:left="705" w:hanging="720"/>
      </w:pPr>
      <w:r>
        <w:t xml:space="preserve">7.1 </w:t>
      </w:r>
      <w:r w:rsidRPr="00627492">
        <w:rPr>
          <w:strike/>
        </w:rPr>
        <w:t>The Authority will provide copyrighted maps up to A1 in size as required by the consultant, for use on site/marking up etc. These copies must only be used in connection with the CAA production.</w:t>
      </w:r>
      <w:r>
        <w:t xml:space="preserve"> </w:t>
      </w:r>
    </w:p>
    <w:p w14:paraId="3FDC4A03" w14:textId="77777777" w:rsidR="009B6E89" w:rsidRDefault="009B6E89" w:rsidP="009B6E89">
      <w:pPr>
        <w:spacing w:line="259" w:lineRule="auto"/>
      </w:pPr>
      <w:r>
        <w:t xml:space="preserve"> </w:t>
      </w:r>
    </w:p>
    <w:p w14:paraId="0110287D" w14:textId="77777777" w:rsidR="009B6E89" w:rsidRDefault="009B6E89" w:rsidP="009B6E89">
      <w:pPr>
        <w:ind w:left="705" w:hanging="720"/>
      </w:pPr>
      <w:proofErr w:type="gramStart"/>
      <w:r>
        <w:t>7.2  Maps</w:t>
      </w:r>
      <w:proofErr w:type="gramEnd"/>
      <w:r>
        <w:t xml:space="preserve"> should be prepared that clearly identify features within the conservation area </w:t>
      </w:r>
      <w:r w:rsidRPr="00627492">
        <w:rPr>
          <w:strike/>
        </w:rPr>
        <w:t>and use the same keys as those maps in the Bradwell Conservation Area Appraisal.</w:t>
      </w:r>
      <w:r>
        <w:t xml:space="preserve"> The maps can be submitted </w:t>
      </w:r>
      <w:r>
        <w:rPr>
          <w:rFonts w:eastAsia="Arial"/>
          <w:b/>
        </w:rPr>
        <w:t>in draft form</w:t>
      </w:r>
      <w:r>
        <w:t xml:space="preserve"> </w:t>
      </w:r>
      <w:r w:rsidRPr="0069186C">
        <w:rPr>
          <w:strike/>
        </w:rPr>
        <w:t>(i.e. sketched/hand coloured) on the paper base maps or</w:t>
      </w:r>
      <w:r>
        <w:t xml:space="preserve"> in digital form; </w:t>
      </w:r>
      <w:r w:rsidRPr="0069186C">
        <w:rPr>
          <w:strike/>
        </w:rPr>
        <w:t>final digital maps will be prepared by the Authority</w:t>
      </w:r>
      <w:r>
        <w:t xml:space="preserve">.  </w:t>
      </w:r>
    </w:p>
    <w:p w14:paraId="63EDFD41" w14:textId="77777777" w:rsidR="009B6E89" w:rsidRDefault="009B6E89" w:rsidP="009B6E89">
      <w:pPr>
        <w:spacing w:line="259" w:lineRule="auto"/>
      </w:pPr>
      <w:r>
        <w:t xml:space="preserve"> </w:t>
      </w:r>
    </w:p>
    <w:p w14:paraId="3C198925" w14:textId="77777777" w:rsidR="009B6E89" w:rsidRDefault="009B6E89" w:rsidP="009B6E89">
      <w:pPr>
        <w:ind w:left="705" w:hanging="720"/>
      </w:pPr>
      <w:r>
        <w:t xml:space="preserve">7.3 The Authority will produce the historic Ordnance Survey mapping for the final CAA. The consultant should indicate in the text which historic maps they wish to </w:t>
      </w:r>
      <w:proofErr w:type="gramStart"/>
      <w:r>
        <w:t>include, and</w:t>
      </w:r>
      <w:proofErr w:type="gramEnd"/>
      <w:r>
        <w:t xml:space="preserve"> is responsible for sourcing any other non-Ordnance survey maps. The Authority may have copies of historic mapping, but the consultant should make provision for a visit to the relevant record office/archives.   </w:t>
      </w:r>
    </w:p>
    <w:p w14:paraId="3AAF3046" w14:textId="77777777" w:rsidR="009B6E89" w:rsidRDefault="009B6E89" w:rsidP="009B6E89">
      <w:pPr>
        <w:spacing w:after="38" w:line="259" w:lineRule="auto"/>
      </w:pPr>
      <w:r>
        <w:t xml:space="preserve"> </w:t>
      </w:r>
    </w:p>
    <w:p w14:paraId="6DDBD37B" w14:textId="77777777" w:rsidR="009B6E89" w:rsidRDefault="009B6E89" w:rsidP="009B6E89">
      <w:pPr>
        <w:pStyle w:val="Heading2"/>
        <w:tabs>
          <w:tab w:val="center" w:pos="1261"/>
        </w:tabs>
        <w:ind w:left="-15"/>
      </w:pPr>
      <w:r>
        <w:t xml:space="preserve">8.0 </w:t>
      </w:r>
      <w:r>
        <w:tab/>
        <w:t xml:space="preserve">Research </w:t>
      </w:r>
    </w:p>
    <w:p w14:paraId="254CFEA9" w14:textId="77777777" w:rsidR="009B6E89" w:rsidRDefault="009B6E89" w:rsidP="009B6E89">
      <w:pPr>
        <w:ind w:left="705" w:hanging="720"/>
      </w:pPr>
      <w:r>
        <w:t xml:space="preserve">8.1 Historic research must be carried out by the consultant, this includes at the relevant County Records Office and other libraries and sources/catalogues of historic information that can be used to inform the CAA. A reasonable estimate of copying or digitising charges associated with this research should be included within the quote. </w:t>
      </w:r>
    </w:p>
    <w:p w14:paraId="15D25F4E" w14:textId="77777777" w:rsidR="009B6E89" w:rsidRDefault="009B6E89" w:rsidP="009B6E89">
      <w:pPr>
        <w:spacing w:line="259" w:lineRule="auto"/>
      </w:pPr>
      <w:r>
        <w:t xml:space="preserve"> </w:t>
      </w:r>
    </w:p>
    <w:p w14:paraId="429EF8DF" w14:textId="77777777" w:rsidR="009B6E89" w:rsidRDefault="009B6E89" w:rsidP="009B6E89">
      <w:pPr>
        <w:ind w:left="705" w:hanging="720"/>
      </w:pPr>
      <w:r>
        <w:t xml:space="preserve">8.2 Some historical maps and images obtained from the County Records Office or other appropriate sources should be included in the CAA. Copies of historical information should be of suitable condition to be reproduced within the final published report. </w:t>
      </w:r>
    </w:p>
    <w:p w14:paraId="67BE4C11" w14:textId="77777777" w:rsidR="009B6E89" w:rsidRDefault="009B6E89" w:rsidP="009B6E89">
      <w:pPr>
        <w:spacing w:line="259" w:lineRule="auto"/>
      </w:pPr>
      <w:r>
        <w:t xml:space="preserve"> </w:t>
      </w:r>
    </w:p>
    <w:p w14:paraId="0A7905D7" w14:textId="77777777" w:rsidR="009B6E89" w:rsidRPr="00584734" w:rsidRDefault="009B6E89" w:rsidP="009B6E89">
      <w:pPr>
        <w:ind w:left="705" w:hanging="720"/>
        <w:rPr>
          <w:strike/>
        </w:rPr>
      </w:pPr>
      <w:r>
        <w:t xml:space="preserve">8.3 </w:t>
      </w:r>
      <w:r w:rsidRPr="00584734">
        <w:rPr>
          <w:strike/>
        </w:rPr>
        <w:t xml:space="preserve">The Authority will provide copies of historic maps that it holds </w:t>
      </w:r>
      <w:proofErr w:type="gramStart"/>
      <w:r w:rsidRPr="00584734">
        <w:rPr>
          <w:strike/>
        </w:rPr>
        <w:t>on</w:t>
      </w:r>
      <w:proofErr w:type="gramEnd"/>
      <w:r w:rsidRPr="00584734">
        <w:rPr>
          <w:strike/>
        </w:rPr>
        <w:t xml:space="preserve"> commencement of the contract. Any other relevant information held by the Authority will also be provided. </w:t>
      </w:r>
    </w:p>
    <w:p w14:paraId="5FE1BE87" w14:textId="77777777" w:rsidR="009B6E89" w:rsidRDefault="009B6E89" w:rsidP="009B6E89">
      <w:pPr>
        <w:spacing w:line="259" w:lineRule="auto"/>
      </w:pPr>
      <w:r>
        <w:t xml:space="preserve"> </w:t>
      </w:r>
    </w:p>
    <w:p w14:paraId="72572E6F" w14:textId="77777777" w:rsidR="009B6E89" w:rsidRDefault="009B6E89" w:rsidP="009B6E89">
      <w:pPr>
        <w:ind w:left="705" w:hanging="720"/>
      </w:pPr>
      <w:r>
        <w:t xml:space="preserve">8.4 Historic photographs should be researched to inform an understanding of the development of the conservation area. Where possible, copies of historic photographs should be provided with the draft </w:t>
      </w:r>
      <w:proofErr w:type="gramStart"/>
      <w:r>
        <w:t>appraisal</w:t>
      </w:r>
      <w:proofErr w:type="gramEnd"/>
      <w:r>
        <w:t xml:space="preserve"> and it may be appropriate for some to be included within the appraisal. Where they are proposed for inclusion in the CAA the source and copyright reference should be clearly given. </w:t>
      </w:r>
    </w:p>
    <w:p w14:paraId="159D6006" w14:textId="77777777" w:rsidR="009B6E89" w:rsidRDefault="009B6E89" w:rsidP="009B6E89">
      <w:pPr>
        <w:spacing w:after="41" w:line="259" w:lineRule="auto"/>
      </w:pPr>
      <w:r>
        <w:t xml:space="preserve"> </w:t>
      </w:r>
    </w:p>
    <w:p w14:paraId="517977DB" w14:textId="77777777" w:rsidR="009B6E89" w:rsidRDefault="009B6E89" w:rsidP="009B6E89">
      <w:pPr>
        <w:pStyle w:val="Heading2"/>
        <w:tabs>
          <w:tab w:val="center" w:pos="2460"/>
        </w:tabs>
        <w:ind w:left="-15"/>
      </w:pPr>
      <w:r>
        <w:t xml:space="preserve">9.0 </w:t>
      </w:r>
      <w:r>
        <w:tab/>
        <w:t xml:space="preserve">Copyright of other information </w:t>
      </w:r>
    </w:p>
    <w:p w14:paraId="3BF7F6CF" w14:textId="77777777" w:rsidR="009B6E89" w:rsidRDefault="009B6E89" w:rsidP="009B6E89">
      <w:pPr>
        <w:ind w:left="705" w:hanging="720"/>
      </w:pPr>
      <w:r>
        <w:rPr>
          <w:rFonts w:eastAsia="Arial"/>
          <w:b/>
        </w:rPr>
        <w:t xml:space="preserve">9.1 </w:t>
      </w:r>
      <w:r>
        <w:t xml:space="preserve">The consultant will be responsible for securing any copyright licences/agreements for materials that they wish to reproduce in the final CAA, along with the appropriate credits. The </w:t>
      </w:r>
      <w:r w:rsidRPr="009C2CD7">
        <w:rPr>
          <w:strike/>
        </w:rPr>
        <w:t>Authority</w:t>
      </w:r>
      <w:r>
        <w:t xml:space="preserve"> will pay licence fees where applicable – the final decision on inclusion of this material will rest with the Authority; the consultant will not commit the Authority to any expenditure.  </w:t>
      </w:r>
    </w:p>
    <w:p w14:paraId="32C42C68" w14:textId="77777777" w:rsidR="009B6E89" w:rsidRDefault="009B6E89" w:rsidP="009B6E89">
      <w:pPr>
        <w:spacing w:after="40" w:line="259" w:lineRule="auto"/>
      </w:pPr>
      <w:r>
        <w:t xml:space="preserve"> </w:t>
      </w:r>
    </w:p>
    <w:p w14:paraId="2AE85704" w14:textId="77777777" w:rsidR="009B6E89" w:rsidRDefault="009B6E89" w:rsidP="009B6E89">
      <w:pPr>
        <w:pStyle w:val="Heading2"/>
        <w:ind w:left="-5"/>
      </w:pPr>
      <w:r>
        <w:t xml:space="preserve">10.0 Community Involvement and public consultation </w:t>
      </w:r>
    </w:p>
    <w:p w14:paraId="2E5F0800" w14:textId="77777777" w:rsidR="009B6E89" w:rsidRDefault="009B6E89" w:rsidP="009B6E89">
      <w:pPr>
        <w:ind w:left="705" w:hanging="720"/>
      </w:pPr>
      <w:r>
        <w:t xml:space="preserve">10.1 Community involvement is an important part of the appraisal process. The community may be able provide information on the conservation area that can be used in the appraisal. </w:t>
      </w:r>
      <w:r w:rsidRPr="00D22658">
        <w:rPr>
          <w:strike/>
        </w:rPr>
        <w:t xml:space="preserve">In this case, the </w:t>
      </w:r>
      <w:proofErr w:type="spellStart"/>
      <w:r w:rsidRPr="00D22658">
        <w:rPr>
          <w:strike/>
        </w:rPr>
        <w:t>Butterton</w:t>
      </w:r>
      <w:proofErr w:type="spellEnd"/>
      <w:r w:rsidRPr="00D22658">
        <w:rPr>
          <w:strike/>
        </w:rPr>
        <w:t xml:space="preserve"> History Group have expressed interest in being involved</w:t>
      </w:r>
      <w:r>
        <w:t xml:space="preserve">. The Authority will provide contact details, and they should be approached very early on in the process. </w:t>
      </w:r>
      <w:r>
        <w:lastRenderedPageBreak/>
        <w:t xml:space="preserve">The community more widely will be consulted as part of the public consultation and the Authority will provide community liaison through the </w:t>
      </w:r>
      <w:r w:rsidRPr="00D22658">
        <w:rPr>
          <w:strike/>
        </w:rPr>
        <w:t>Parish</w:t>
      </w:r>
      <w:r>
        <w:t xml:space="preserve"> Council.  </w:t>
      </w:r>
    </w:p>
    <w:p w14:paraId="0EC2AFC9" w14:textId="77777777" w:rsidR="009B6E89" w:rsidRDefault="009B6E89" w:rsidP="009B6E89">
      <w:pPr>
        <w:spacing w:line="259" w:lineRule="auto"/>
      </w:pPr>
      <w:r>
        <w:t xml:space="preserve"> </w:t>
      </w:r>
    </w:p>
    <w:p w14:paraId="5DDE65F1" w14:textId="77777777" w:rsidR="009B6E89" w:rsidRDefault="009B6E89" w:rsidP="009B6E89">
      <w:pPr>
        <w:ind w:left="705" w:hanging="720"/>
      </w:pPr>
      <w:r>
        <w:t xml:space="preserve">10.2 Any material gathered through community involvement should be with the permission of the person providing it, and a digital copy or photograph taken of the relevant material (complying with any copyright or other restrictions). The original information should be retained by the person providing it. The Authority can provide scanning facilities by arrangement.  </w:t>
      </w:r>
    </w:p>
    <w:p w14:paraId="37F9CA09" w14:textId="77777777" w:rsidR="009B6E89" w:rsidRDefault="009B6E89" w:rsidP="009B6E89">
      <w:pPr>
        <w:spacing w:line="259" w:lineRule="auto"/>
      </w:pPr>
      <w:r>
        <w:t xml:space="preserve"> </w:t>
      </w:r>
    </w:p>
    <w:p w14:paraId="04C87BF0" w14:textId="77777777" w:rsidR="009B6E89" w:rsidRDefault="009B6E89" w:rsidP="009B6E89">
      <w:pPr>
        <w:ind w:left="705" w:hanging="720"/>
      </w:pPr>
      <w:r>
        <w:t xml:space="preserve">10.3 The Authority will organise a public meeting within the village for public consultation. The consultant will be expected to attend this event.  </w:t>
      </w:r>
    </w:p>
    <w:p w14:paraId="1A47504D" w14:textId="77777777" w:rsidR="009B6E89" w:rsidRDefault="009B6E89" w:rsidP="009B6E89">
      <w:pPr>
        <w:spacing w:after="38" w:line="259" w:lineRule="auto"/>
      </w:pPr>
      <w:r>
        <w:t xml:space="preserve"> </w:t>
      </w:r>
    </w:p>
    <w:p w14:paraId="3CE05099" w14:textId="77777777" w:rsidR="009B6E89" w:rsidRDefault="009B6E89" w:rsidP="009B6E89">
      <w:pPr>
        <w:pStyle w:val="Heading2"/>
        <w:ind w:left="-5"/>
      </w:pPr>
      <w:r>
        <w:t xml:space="preserve">11.0 Contract management </w:t>
      </w:r>
    </w:p>
    <w:p w14:paraId="0480C105" w14:textId="77777777" w:rsidR="009B6E89" w:rsidRDefault="009B6E89" w:rsidP="009B6E89">
      <w:pPr>
        <w:ind w:left="705" w:right="2293" w:hanging="720"/>
      </w:pPr>
      <w:r>
        <w:t xml:space="preserve">11.1 </w:t>
      </w:r>
      <w:r>
        <w:tab/>
        <w:t xml:space="preserve">The contract manager for the Authority will </w:t>
      </w:r>
      <w:r w:rsidRPr="002821A8">
        <w:rPr>
          <w:strike/>
        </w:rPr>
        <w:t>be Anna Badcock Tel: 01629 816206, email: anna.badcock@peakdistrict.gov.uk</w:t>
      </w:r>
      <w:r>
        <w:t xml:space="preserve">. </w:t>
      </w:r>
    </w:p>
    <w:p w14:paraId="5A79A293" w14:textId="77777777" w:rsidR="009B6E89" w:rsidRDefault="009B6E89" w:rsidP="009B6E89">
      <w:pPr>
        <w:spacing w:line="259" w:lineRule="auto"/>
      </w:pPr>
      <w:r>
        <w:t xml:space="preserve"> </w:t>
      </w:r>
    </w:p>
    <w:p w14:paraId="075EBF5E" w14:textId="77777777" w:rsidR="009B6E89" w:rsidRDefault="009B6E89" w:rsidP="009B6E89">
      <w:pPr>
        <w:ind w:left="705" w:hanging="720"/>
      </w:pPr>
      <w:r>
        <w:t xml:space="preserve">11.2 </w:t>
      </w:r>
      <w:r>
        <w:tab/>
        <w:t xml:space="preserve">Regular remote meetings, </w:t>
      </w:r>
      <w:r w:rsidRPr="002821A8">
        <w:rPr>
          <w:strike/>
        </w:rPr>
        <w:t xml:space="preserve">approximately every month, </w:t>
      </w:r>
      <w:r>
        <w:t xml:space="preserve">will be held between the Authority and the consultant on the inception of the contract and throughout. </w:t>
      </w:r>
    </w:p>
    <w:p w14:paraId="58E02415" w14:textId="77777777" w:rsidR="009B6E89" w:rsidRDefault="009B6E89" w:rsidP="009B6E89">
      <w:pPr>
        <w:spacing w:after="38" w:line="259" w:lineRule="auto"/>
      </w:pPr>
      <w:r>
        <w:t xml:space="preserve"> </w:t>
      </w:r>
    </w:p>
    <w:p w14:paraId="29D5168B" w14:textId="77777777" w:rsidR="009B6E89" w:rsidRDefault="009B6E89" w:rsidP="009B6E89">
      <w:pPr>
        <w:pStyle w:val="Heading2"/>
        <w:ind w:left="-5"/>
      </w:pPr>
      <w:r>
        <w:t xml:space="preserve">12.0 Copyright and ownership </w:t>
      </w:r>
    </w:p>
    <w:p w14:paraId="6ECE8EF6" w14:textId="77777777" w:rsidR="009B6E89" w:rsidRDefault="009B6E89" w:rsidP="009B6E89">
      <w:pPr>
        <w:ind w:left="705" w:hanging="720"/>
      </w:pPr>
      <w:proofErr w:type="gramStart"/>
      <w:r>
        <w:t>12.1  Copyright</w:t>
      </w:r>
      <w:proofErr w:type="gramEnd"/>
      <w:r>
        <w:t xml:space="preserve">, and all rights in the nature of copyrights, for material produced in the performance and during the contract, shall be with </w:t>
      </w:r>
      <w:r w:rsidRPr="000409DC">
        <w:rPr>
          <w:strike/>
        </w:rPr>
        <w:t>the Peak District National Park Authority</w:t>
      </w:r>
      <w:r>
        <w:t xml:space="preserve">. Such material shall not be reproduced or disseminated by the consultants for any purpose without the written permission of the </w:t>
      </w:r>
      <w:r w:rsidRPr="000409DC">
        <w:rPr>
          <w:strike/>
        </w:rPr>
        <w:t>Authority.</w:t>
      </w:r>
      <w:r>
        <w:t xml:space="preserve">  </w:t>
      </w:r>
    </w:p>
    <w:p w14:paraId="054F639D" w14:textId="77777777" w:rsidR="009B6E89" w:rsidRDefault="009B6E89" w:rsidP="009B6E89">
      <w:pPr>
        <w:spacing w:line="259" w:lineRule="auto"/>
      </w:pPr>
      <w:r>
        <w:t xml:space="preserve"> </w:t>
      </w:r>
    </w:p>
    <w:p w14:paraId="51AD3568" w14:textId="77777777" w:rsidR="009B6E89" w:rsidRDefault="009B6E89" w:rsidP="009B6E89">
      <w:pPr>
        <w:spacing w:after="305"/>
        <w:ind w:left="705" w:hanging="720"/>
      </w:pPr>
      <w:r>
        <w:t xml:space="preserve">12.2 </w:t>
      </w:r>
      <w:r w:rsidRPr="00C1585D">
        <w:rPr>
          <w:strike/>
        </w:rPr>
        <w:t xml:space="preserve">The draft appraisal, when completed, will be the property of Peak District National Park Authority. The Authority will be free to pursue any recommendation in the draft appraisal, in whole or in part, and make amendments to the draft appraisal as it thinks fit. </w:t>
      </w:r>
    </w:p>
    <w:p w14:paraId="7CE6B989" w14:textId="77777777" w:rsidR="009B6E89" w:rsidRDefault="009B6E89" w:rsidP="009B6E89">
      <w:pPr>
        <w:pStyle w:val="Heading2"/>
        <w:ind w:left="-5"/>
      </w:pPr>
      <w:r>
        <w:t xml:space="preserve">13.0 Insurance </w:t>
      </w:r>
    </w:p>
    <w:p w14:paraId="3A68A60B" w14:textId="77777777" w:rsidR="009B6E89" w:rsidRDefault="009B6E89" w:rsidP="009B6E89">
      <w:pPr>
        <w:spacing w:after="53" w:line="246" w:lineRule="auto"/>
        <w:ind w:left="720" w:hanging="720"/>
      </w:pPr>
      <w:r>
        <w:t xml:space="preserve">13.1 </w:t>
      </w:r>
      <w:r>
        <w:tab/>
        <w:t>The consultant (and any sub-contractors) shall be required to maintain and provide evidence of insurance in accordance with the Conditions in the sum of £5,000,000 (public and employers’ liability) and Professional Indemnity insurance in the sum of £</w:t>
      </w:r>
      <w:r>
        <w:rPr>
          <w:rFonts w:eastAsia="Arial"/>
        </w:rPr>
        <w:t>2</w:t>
      </w:r>
      <w:r>
        <w:t xml:space="preserve">,000,000. </w:t>
      </w:r>
    </w:p>
    <w:p w14:paraId="5BB6D5C7" w14:textId="77777777" w:rsidR="009B6E89" w:rsidRDefault="009B6E89" w:rsidP="009B6E89">
      <w:pPr>
        <w:pStyle w:val="Heading2"/>
        <w:ind w:left="-5"/>
      </w:pPr>
      <w:r>
        <w:t xml:space="preserve">14.0 Health &amp; safety </w:t>
      </w:r>
    </w:p>
    <w:p w14:paraId="10340EB5" w14:textId="77777777" w:rsidR="009B6E89" w:rsidRDefault="009B6E89" w:rsidP="009B6E89">
      <w:pPr>
        <w:spacing w:after="245"/>
        <w:ind w:left="705" w:hanging="720"/>
      </w:pPr>
      <w:r>
        <w:t xml:space="preserve">14.1 Prior to the commencement of the work the consultant shall submit a </w:t>
      </w:r>
      <w:proofErr w:type="gramStart"/>
      <w:r>
        <w:t>site specific</w:t>
      </w:r>
      <w:proofErr w:type="gramEnd"/>
      <w:r>
        <w:t xml:space="preserve"> Risk Assessment to the Authority. </w:t>
      </w:r>
    </w:p>
    <w:p w14:paraId="3825004F" w14:textId="77777777" w:rsidR="009B6E89" w:rsidRDefault="009B6E89" w:rsidP="009B6E89">
      <w:pPr>
        <w:spacing w:after="552"/>
        <w:ind w:left="705" w:hanging="720"/>
      </w:pPr>
      <w:r>
        <w:t xml:space="preserve">14.2 The successful consultant shall </w:t>
      </w:r>
      <w:proofErr w:type="gramStart"/>
      <w:r>
        <w:t>at all times</w:t>
      </w:r>
      <w:proofErr w:type="gramEnd"/>
      <w:r>
        <w:t xml:space="preserve"> observe and comply with any instructions, restrictions or guidance from the Authority instructions or the Government in relation to Covid-19.  </w:t>
      </w:r>
    </w:p>
    <w:p w14:paraId="7E89A645" w14:textId="77777777" w:rsidR="009B6E89" w:rsidRPr="00C1585D" w:rsidRDefault="009B6E89" w:rsidP="009B6E89">
      <w:pPr>
        <w:pStyle w:val="Heading1"/>
        <w:spacing w:after="179"/>
        <w:ind w:left="-5"/>
        <w:rPr>
          <w:strike/>
        </w:rPr>
      </w:pPr>
      <w:r w:rsidRPr="00C1585D">
        <w:rPr>
          <w:strike/>
        </w:rPr>
        <w:t xml:space="preserve">PART C: BUTTERTON CONSERVATION AREA - INFORMATION </w:t>
      </w:r>
    </w:p>
    <w:p w14:paraId="01BCA187" w14:textId="77777777" w:rsidR="009B6E89" w:rsidRPr="00C1585D" w:rsidRDefault="009B6E89" w:rsidP="009B6E89">
      <w:pPr>
        <w:tabs>
          <w:tab w:val="center" w:pos="2189"/>
        </w:tabs>
        <w:spacing w:after="242" w:line="259" w:lineRule="auto"/>
        <w:rPr>
          <w:strike/>
        </w:rPr>
      </w:pPr>
      <w:r w:rsidRPr="00C1585D">
        <w:rPr>
          <w:rFonts w:eastAsia="Arial"/>
          <w:b/>
          <w:strike/>
        </w:rPr>
        <w:t xml:space="preserve">15.0 </w:t>
      </w:r>
      <w:r w:rsidRPr="00C1585D">
        <w:rPr>
          <w:rFonts w:eastAsia="Arial"/>
          <w:b/>
          <w:strike/>
        </w:rPr>
        <w:tab/>
      </w:r>
      <w:proofErr w:type="spellStart"/>
      <w:r w:rsidRPr="00C1585D">
        <w:rPr>
          <w:rFonts w:eastAsia="Arial"/>
          <w:b/>
          <w:strike/>
        </w:rPr>
        <w:t>Butterton</w:t>
      </w:r>
      <w:proofErr w:type="spellEnd"/>
      <w:r w:rsidRPr="00C1585D">
        <w:rPr>
          <w:rFonts w:eastAsia="Arial"/>
          <w:b/>
          <w:strike/>
        </w:rPr>
        <w:t xml:space="preserve"> conservation area </w:t>
      </w:r>
    </w:p>
    <w:p w14:paraId="3C8D6048" w14:textId="77777777" w:rsidR="009B6E89" w:rsidRPr="00C1585D" w:rsidRDefault="009B6E89" w:rsidP="009B6E89">
      <w:pPr>
        <w:spacing w:after="242"/>
        <w:ind w:left="705" w:hanging="720"/>
        <w:rPr>
          <w:strike/>
        </w:rPr>
      </w:pPr>
      <w:r w:rsidRPr="00C1585D">
        <w:rPr>
          <w:strike/>
        </w:rPr>
        <w:t xml:space="preserve">15.1 A map showing the location of </w:t>
      </w:r>
      <w:proofErr w:type="spellStart"/>
      <w:r w:rsidRPr="00C1585D">
        <w:rPr>
          <w:strike/>
        </w:rPr>
        <w:t>Butterton</w:t>
      </w:r>
      <w:proofErr w:type="spellEnd"/>
      <w:r w:rsidRPr="00C1585D">
        <w:rPr>
          <w:strike/>
        </w:rPr>
        <w:t xml:space="preserve"> and of the conservation area and the listed buildings is provided in Figure 1.  </w:t>
      </w:r>
    </w:p>
    <w:p w14:paraId="16B37264" w14:textId="77777777" w:rsidR="009B6E89" w:rsidRPr="00C1585D" w:rsidRDefault="009B6E89" w:rsidP="009B6E89">
      <w:pPr>
        <w:spacing w:after="242"/>
        <w:ind w:left="705" w:hanging="720"/>
        <w:rPr>
          <w:strike/>
        </w:rPr>
      </w:pPr>
      <w:r w:rsidRPr="00C1585D">
        <w:rPr>
          <w:strike/>
        </w:rPr>
        <w:lastRenderedPageBreak/>
        <w:t xml:space="preserve">15.2 </w:t>
      </w:r>
      <w:proofErr w:type="spellStart"/>
      <w:r w:rsidRPr="00C1585D">
        <w:rPr>
          <w:strike/>
        </w:rPr>
        <w:t>Butterton</w:t>
      </w:r>
      <w:proofErr w:type="spellEnd"/>
      <w:r w:rsidRPr="00C1585D">
        <w:rPr>
          <w:strike/>
        </w:rPr>
        <w:t xml:space="preserve"> is a small village in the Staffordshire Moorlands, 5 miles from Leek and close to the Manifold Valley. The village itself has cottages, a pub and the spired Church of St. Bartholomew that is visible across the Staffordshire Moorlands. The lower part of the village is around a </w:t>
      </w:r>
      <w:proofErr w:type="gramStart"/>
      <w:r w:rsidRPr="00C1585D">
        <w:rPr>
          <w:strike/>
        </w:rPr>
        <w:t>large cobbled</w:t>
      </w:r>
      <w:proofErr w:type="gramEnd"/>
      <w:r w:rsidRPr="00C1585D">
        <w:rPr>
          <w:strike/>
        </w:rPr>
        <w:t xml:space="preserve"> ford through which Hoo Brook flows. </w:t>
      </w:r>
    </w:p>
    <w:p w14:paraId="7D3834B3" w14:textId="77777777" w:rsidR="009B6E89" w:rsidRPr="00C1585D" w:rsidRDefault="009B6E89" w:rsidP="009B6E89">
      <w:pPr>
        <w:spacing w:after="245"/>
        <w:ind w:left="705" w:hanging="720"/>
        <w:rPr>
          <w:strike/>
        </w:rPr>
      </w:pPr>
      <w:r w:rsidRPr="00C1585D">
        <w:rPr>
          <w:strike/>
        </w:rPr>
        <w:t xml:space="preserve">15.3 The surrounding area is </w:t>
      </w:r>
      <w:proofErr w:type="gramStart"/>
      <w:r w:rsidRPr="00C1585D">
        <w:rPr>
          <w:strike/>
        </w:rPr>
        <w:t>farm land</w:t>
      </w:r>
      <w:proofErr w:type="gramEnd"/>
      <w:r w:rsidRPr="00C1585D">
        <w:rPr>
          <w:strike/>
        </w:rPr>
        <w:t xml:space="preserve"> with outlying farmhouses and barns. Drystone walls are a key feature of the landscape around the village and to the eastern side these reflect a possible former strip field system.  </w:t>
      </w:r>
    </w:p>
    <w:p w14:paraId="704AB714" w14:textId="77777777" w:rsidR="009B6E89" w:rsidRPr="00C1585D" w:rsidRDefault="009B6E89" w:rsidP="009B6E89">
      <w:pPr>
        <w:tabs>
          <w:tab w:val="center" w:pos="4792"/>
        </w:tabs>
        <w:ind w:left="-15"/>
        <w:rPr>
          <w:strike/>
        </w:rPr>
      </w:pPr>
      <w:r w:rsidRPr="00C1585D">
        <w:rPr>
          <w:strike/>
        </w:rPr>
        <w:t xml:space="preserve">15.4 </w:t>
      </w:r>
      <w:r w:rsidRPr="00C1585D">
        <w:rPr>
          <w:strike/>
        </w:rPr>
        <w:tab/>
        <w:t xml:space="preserve">There are 8 listed buildings in </w:t>
      </w:r>
      <w:proofErr w:type="spellStart"/>
      <w:r w:rsidRPr="00C1585D">
        <w:rPr>
          <w:strike/>
        </w:rPr>
        <w:t>Butterton</w:t>
      </w:r>
      <w:proofErr w:type="spellEnd"/>
      <w:r w:rsidRPr="00C1585D">
        <w:rPr>
          <w:strike/>
        </w:rPr>
        <w:t xml:space="preserve"> Conservation Area, these are shown below. </w:t>
      </w:r>
    </w:p>
    <w:tbl>
      <w:tblPr>
        <w:tblStyle w:val="TableGrid"/>
        <w:tblW w:w="5984" w:type="dxa"/>
        <w:tblInd w:w="725" w:type="dxa"/>
        <w:tblCellMar>
          <w:top w:w="9" w:type="dxa"/>
          <w:left w:w="108" w:type="dxa"/>
          <w:right w:w="57" w:type="dxa"/>
        </w:tblCellMar>
        <w:tblLook w:val="04A0" w:firstRow="1" w:lastRow="0" w:firstColumn="1" w:lastColumn="0" w:noHBand="0" w:noVBand="1"/>
      </w:tblPr>
      <w:tblGrid>
        <w:gridCol w:w="3591"/>
        <w:gridCol w:w="1541"/>
        <w:gridCol w:w="852"/>
      </w:tblGrid>
      <w:tr w:rsidR="009B6E89" w:rsidRPr="00C1585D" w14:paraId="4E408E17" w14:textId="77777777" w:rsidTr="00013A92">
        <w:trPr>
          <w:trHeight w:val="240"/>
        </w:trPr>
        <w:tc>
          <w:tcPr>
            <w:tcW w:w="3591" w:type="dxa"/>
            <w:tcBorders>
              <w:top w:val="single" w:sz="4" w:space="0" w:color="000000"/>
              <w:left w:val="single" w:sz="4" w:space="0" w:color="000000"/>
              <w:bottom w:val="single" w:sz="4" w:space="0" w:color="000000"/>
              <w:right w:val="single" w:sz="4" w:space="0" w:color="000000"/>
            </w:tcBorders>
          </w:tcPr>
          <w:p w14:paraId="7D5E6470" w14:textId="77777777" w:rsidR="009B6E89" w:rsidRPr="00C1585D" w:rsidRDefault="009B6E89" w:rsidP="00013A92">
            <w:pPr>
              <w:spacing w:line="259" w:lineRule="auto"/>
              <w:rPr>
                <w:strike/>
              </w:rPr>
            </w:pPr>
            <w:r w:rsidRPr="00C1585D">
              <w:rPr>
                <w:rFonts w:eastAsia="Arial" w:cs="Arial"/>
                <w:b/>
                <w:strike/>
                <w:sz w:val="20"/>
              </w:rPr>
              <w:t xml:space="preserve">Building </w:t>
            </w:r>
          </w:p>
        </w:tc>
        <w:tc>
          <w:tcPr>
            <w:tcW w:w="1541" w:type="dxa"/>
            <w:tcBorders>
              <w:top w:val="single" w:sz="4" w:space="0" w:color="000000"/>
              <w:left w:val="single" w:sz="4" w:space="0" w:color="000000"/>
              <w:bottom w:val="single" w:sz="4" w:space="0" w:color="000000"/>
              <w:right w:val="single" w:sz="4" w:space="0" w:color="000000"/>
            </w:tcBorders>
          </w:tcPr>
          <w:p w14:paraId="2940055D" w14:textId="77777777" w:rsidR="009B6E89" w:rsidRPr="00C1585D" w:rsidRDefault="009B6E89" w:rsidP="00013A92">
            <w:pPr>
              <w:spacing w:line="259" w:lineRule="auto"/>
              <w:rPr>
                <w:strike/>
              </w:rPr>
            </w:pPr>
            <w:r w:rsidRPr="00C1585D">
              <w:rPr>
                <w:rFonts w:eastAsia="Arial" w:cs="Arial"/>
                <w:b/>
                <w:strike/>
                <w:sz w:val="20"/>
              </w:rPr>
              <w:t xml:space="preserve">List Entry </w:t>
            </w:r>
          </w:p>
        </w:tc>
        <w:tc>
          <w:tcPr>
            <w:tcW w:w="852" w:type="dxa"/>
            <w:tcBorders>
              <w:top w:val="single" w:sz="4" w:space="0" w:color="000000"/>
              <w:left w:val="single" w:sz="4" w:space="0" w:color="000000"/>
              <w:bottom w:val="single" w:sz="4" w:space="0" w:color="000000"/>
              <w:right w:val="single" w:sz="4" w:space="0" w:color="000000"/>
            </w:tcBorders>
          </w:tcPr>
          <w:p w14:paraId="181A9130" w14:textId="77777777" w:rsidR="009B6E89" w:rsidRPr="00C1585D" w:rsidRDefault="009B6E89" w:rsidP="00013A92">
            <w:pPr>
              <w:spacing w:line="259" w:lineRule="auto"/>
              <w:rPr>
                <w:strike/>
              </w:rPr>
            </w:pPr>
            <w:r w:rsidRPr="00C1585D">
              <w:rPr>
                <w:rFonts w:eastAsia="Arial" w:cs="Arial"/>
                <w:b/>
                <w:strike/>
                <w:sz w:val="20"/>
              </w:rPr>
              <w:t xml:space="preserve">Grade </w:t>
            </w:r>
          </w:p>
        </w:tc>
      </w:tr>
      <w:tr w:rsidR="009B6E89" w:rsidRPr="00C1585D" w14:paraId="4DF5ACEB" w14:textId="77777777" w:rsidTr="00013A92">
        <w:trPr>
          <w:trHeight w:val="240"/>
        </w:trPr>
        <w:tc>
          <w:tcPr>
            <w:tcW w:w="3591" w:type="dxa"/>
            <w:tcBorders>
              <w:top w:val="single" w:sz="4" w:space="0" w:color="000000"/>
              <w:left w:val="single" w:sz="4" w:space="0" w:color="000000"/>
              <w:bottom w:val="single" w:sz="4" w:space="0" w:color="000000"/>
              <w:right w:val="single" w:sz="4" w:space="0" w:color="000000"/>
            </w:tcBorders>
          </w:tcPr>
          <w:p w14:paraId="1D97F647" w14:textId="77777777" w:rsidR="009B6E89" w:rsidRPr="00C1585D" w:rsidRDefault="009B6E89" w:rsidP="00013A92">
            <w:pPr>
              <w:spacing w:line="259" w:lineRule="auto"/>
              <w:rPr>
                <w:strike/>
              </w:rPr>
            </w:pPr>
            <w:r w:rsidRPr="00C1585D">
              <w:rPr>
                <w:strike/>
                <w:sz w:val="20"/>
              </w:rPr>
              <w:t xml:space="preserve">Greenlow Head </w:t>
            </w:r>
          </w:p>
        </w:tc>
        <w:tc>
          <w:tcPr>
            <w:tcW w:w="1541" w:type="dxa"/>
            <w:tcBorders>
              <w:top w:val="single" w:sz="4" w:space="0" w:color="000000"/>
              <w:left w:val="single" w:sz="4" w:space="0" w:color="000000"/>
              <w:bottom w:val="single" w:sz="4" w:space="0" w:color="000000"/>
              <w:right w:val="single" w:sz="4" w:space="0" w:color="000000"/>
            </w:tcBorders>
          </w:tcPr>
          <w:p w14:paraId="69CFC72D" w14:textId="77777777" w:rsidR="009B6E89" w:rsidRPr="00C1585D" w:rsidRDefault="009B6E89" w:rsidP="00013A92">
            <w:pPr>
              <w:spacing w:line="259" w:lineRule="auto"/>
              <w:rPr>
                <w:strike/>
              </w:rPr>
            </w:pPr>
            <w:r w:rsidRPr="00C1585D">
              <w:rPr>
                <w:strike/>
                <w:sz w:val="20"/>
              </w:rPr>
              <w:t xml:space="preserve">1038175 </w:t>
            </w:r>
          </w:p>
        </w:tc>
        <w:tc>
          <w:tcPr>
            <w:tcW w:w="852" w:type="dxa"/>
            <w:tcBorders>
              <w:top w:val="single" w:sz="4" w:space="0" w:color="000000"/>
              <w:left w:val="single" w:sz="4" w:space="0" w:color="000000"/>
              <w:bottom w:val="single" w:sz="4" w:space="0" w:color="000000"/>
              <w:right w:val="single" w:sz="4" w:space="0" w:color="000000"/>
            </w:tcBorders>
          </w:tcPr>
          <w:p w14:paraId="6318EAD4" w14:textId="77777777" w:rsidR="009B6E89" w:rsidRPr="00C1585D" w:rsidRDefault="009B6E89" w:rsidP="00013A92">
            <w:pPr>
              <w:spacing w:line="259" w:lineRule="auto"/>
              <w:rPr>
                <w:strike/>
              </w:rPr>
            </w:pPr>
            <w:r w:rsidRPr="00C1585D">
              <w:rPr>
                <w:strike/>
                <w:sz w:val="20"/>
              </w:rPr>
              <w:t xml:space="preserve">II </w:t>
            </w:r>
          </w:p>
        </w:tc>
      </w:tr>
      <w:tr w:rsidR="009B6E89" w:rsidRPr="00C1585D" w14:paraId="559C30E6" w14:textId="77777777" w:rsidTr="00013A92">
        <w:trPr>
          <w:trHeight w:val="240"/>
        </w:trPr>
        <w:tc>
          <w:tcPr>
            <w:tcW w:w="3591" w:type="dxa"/>
            <w:tcBorders>
              <w:top w:val="single" w:sz="4" w:space="0" w:color="000000"/>
              <w:left w:val="single" w:sz="4" w:space="0" w:color="000000"/>
              <w:bottom w:val="single" w:sz="4" w:space="0" w:color="000000"/>
              <w:right w:val="single" w:sz="4" w:space="0" w:color="000000"/>
            </w:tcBorders>
          </w:tcPr>
          <w:p w14:paraId="64F78E68" w14:textId="77777777" w:rsidR="009B6E89" w:rsidRPr="00C1585D" w:rsidRDefault="009B6E89" w:rsidP="00013A92">
            <w:pPr>
              <w:spacing w:line="259" w:lineRule="auto"/>
              <w:rPr>
                <w:strike/>
              </w:rPr>
            </w:pPr>
            <w:r w:rsidRPr="00C1585D">
              <w:rPr>
                <w:strike/>
                <w:sz w:val="20"/>
              </w:rPr>
              <w:t xml:space="preserve">Church of St </w:t>
            </w:r>
            <w:proofErr w:type="spellStart"/>
            <w:r w:rsidRPr="00C1585D">
              <w:rPr>
                <w:strike/>
                <w:sz w:val="20"/>
              </w:rPr>
              <w:t>Batholemew</w:t>
            </w:r>
            <w:proofErr w:type="spellEnd"/>
            <w:r w:rsidRPr="00C1585D">
              <w:rPr>
                <w:strike/>
                <w:sz w:val="20"/>
              </w:rP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081F2039" w14:textId="77777777" w:rsidR="009B6E89" w:rsidRPr="00C1585D" w:rsidRDefault="009B6E89" w:rsidP="00013A92">
            <w:pPr>
              <w:spacing w:line="259" w:lineRule="auto"/>
              <w:rPr>
                <w:strike/>
              </w:rPr>
            </w:pPr>
            <w:r w:rsidRPr="00C1585D">
              <w:rPr>
                <w:strike/>
                <w:sz w:val="20"/>
              </w:rPr>
              <w:t xml:space="preserve">1374586 </w:t>
            </w:r>
          </w:p>
        </w:tc>
        <w:tc>
          <w:tcPr>
            <w:tcW w:w="852" w:type="dxa"/>
            <w:tcBorders>
              <w:top w:val="single" w:sz="4" w:space="0" w:color="000000"/>
              <w:left w:val="single" w:sz="4" w:space="0" w:color="000000"/>
              <w:bottom w:val="single" w:sz="4" w:space="0" w:color="000000"/>
              <w:right w:val="single" w:sz="4" w:space="0" w:color="000000"/>
            </w:tcBorders>
          </w:tcPr>
          <w:p w14:paraId="2D23E886" w14:textId="77777777" w:rsidR="009B6E89" w:rsidRPr="00C1585D" w:rsidRDefault="009B6E89" w:rsidP="00013A92">
            <w:pPr>
              <w:spacing w:line="259" w:lineRule="auto"/>
              <w:rPr>
                <w:strike/>
              </w:rPr>
            </w:pPr>
            <w:r w:rsidRPr="00C1585D">
              <w:rPr>
                <w:strike/>
                <w:sz w:val="20"/>
              </w:rPr>
              <w:t xml:space="preserve">II </w:t>
            </w:r>
          </w:p>
        </w:tc>
      </w:tr>
      <w:tr w:rsidR="009B6E89" w:rsidRPr="00C1585D" w14:paraId="78CD3B9A" w14:textId="77777777" w:rsidTr="00013A92">
        <w:trPr>
          <w:trHeight w:val="240"/>
        </w:trPr>
        <w:tc>
          <w:tcPr>
            <w:tcW w:w="3591" w:type="dxa"/>
            <w:tcBorders>
              <w:top w:val="single" w:sz="4" w:space="0" w:color="000000"/>
              <w:left w:val="single" w:sz="4" w:space="0" w:color="000000"/>
              <w:bottom w:val="single" w:sz="4" w:space="0" w:color="000000"/>
              <w:right w:val="single" w:sz="4" w:space="0" w:color="000000"/>
            </w:tcBorders>
          </w:tcPr>
          <w:p w14:paraId="640CC7B0" w14:textId="77777777" w:rsidR="009B6E89" w:rsidRPr="00C1585D" w:rsidRDefault="009B6E89" w:rsidP="00013A92">
            <w:pPr>
              <w:spacing w:line="259" w:lineRule="auto"/>
              <w:rPr>
                <w:strike/>
              </w:rPr>
            </w:pPr>
            <w:proofErr w:type="spellStart"/>
            <w:r w:rsidRPr="00C1585D">
              <w:rPr>
                <w:strike/>
                <w:sz w:val="20"/>
              </w:rPr>
              <w:t>Blakelow</w:t>
            </w:r>
            <w:proofErr w:type="spellEnd"/>
            <w:r w:rsidRPr="00C1585D">
              <w:rPr>
                <w:strike/>
                <w:sz w:val="20"/>
              </w:rP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59558680" w14:textId="77777777" w:rsidR="009B6E89" w:rsidRPr="00C1585D" w:rsidRDefault="009B6E89" w:rsidP="00013A92">
            <w:pPr>
              <w:spacing w:line="259" w:lineRule="auto"/>
              <w:rPr>
                <w:strike/>
              </w:rPr>
            </w:pPr>
            <w:r w:rsidRPr="00C1585D">
              <w:rPr>
                <w:strike/>
                <w:sz w:val="20"/>
              </w:rPr>
              <w:t xml:space="preserve">1188326 </w:t>
            </w:r>
          </w:p>
        </w:tc>
        <w:tc>
          <w:tcPr>
            <w:tcW w:w="852" w:type="dxa"/>
            <w:tcBorders>
              <w:top w:val="single" w:sz="4" w:space="0" w:color="000000"/>
              <w:left w:val="single" w:sz="4" w:space="0" w:color="000000"/>
              <w:bottom w:val="single" w:sz="4" w:space="0" w:color="000000"/>
              <w:right w:val="single" w:sz="4" w:space="0" w:color="000000"/>
            </w:tcBorders>
          </w:tcPr>
          <w:p w14:paraId="4115B4FE" w14:textId="77777777" w:rsidR="009B6E89" w:rsidRPr="00C1585D" w:rsidRDefault="009B6E89" w:rsidP="00013A92">
            <w:pPr>
              <w:spacing w:line="259" w:lineRule="auto"/>
              <w:rPr>
                <w:strike/>
              </w:rPr>
            </w:pPr>
            <w:r w:rsidRPr="00C1585D">
              <w:rPr>
                <w:strike/>
                <w:sz w:val="20"/>
              </w:rPr>
              <w:t xml:space="preserve">II </w:t>
            </w:r>
          </w:p>
        </w:tc>
      </w:tr>
      <w:tr w:rsidR="009B6E89" w:rsidRPr="00C1585D" w14:paraId="6D983CFE" w14:textId="77777777" w:rsidTr="00013A92">
        <w:trPr>
          <w:trHeight w:val="240"/>
        </w:trPr>
        <w:tc>
          <w:tcPr>
            <w:tcW w:w="3591" w:type="dxa"/>
            <w:tcBorders>
              <w:top w:val="single" w:sz="4" w:space="0" w:color="000000"/>
              <w:left w:val="single" w:sz="4" w:space="0" w:color="000000"/>
              <w:bottom w:val="single" w:sz="4" w:space="0" w:color="000000"/>
              <w:right w:val="single" w:sz="4" w:space="0" w:color="000000"/>
            </w:tcBorders>
          </w:tcPr>
          <w:p w14:paraId="74748026" w14:textId="77777777" w:rsidR="009B6E89" w:rsidRPr="00C1585D" w:rsidRDefault="009B6E89" w:rsidP="00013A92">
            <w:pPr>
              <w:spacing w:line="259" w:lineRule="auto"/>
              <w:rPr>
                <w:strike/>
              </w:rPr>
            </w:pPr>
            <w:r w:rsidRPr="00C1585D">
              <w:rPr>
                <w:strike/>
                <w:sz w:val="20"/>
              </w:rPr>
              <w:t xml:space="preserve">Bank House </w:t>
            </w:r>
          </w:p>
        </w:tc>
        <w:tc>
          <w:tcPr>
            <w:tcW w:w="1541" w:type="dxa"/>
            <w:tcBorders>
              <w:top w:val="single" w:sz="4" w:space="0" w:color="000000"/>
              <w:left w:val="single" w:sz="4" w:space="0" w:color="000000"/>
              <w:bottom w:val="single" w:sz="4" w:space="0" w:color="000000"/>
              <w:right w:val="single" w:sz="4" w:space="0" w:color="000000"/>
            </w:tcBorders>
          </w:tcPr>
          <w:p w14:paraId="34651FBA" w14:textId="77777777" w:rsidR="009B6E89" w:rsidRPr="00C1585D" w:rsidRDefault="009B6E89" w:rsidP="00013A92">
            <w:pPr>
              <w:spacing w:line="259" w:lineRule="auto"/>
              <w:rPr>
                <w:strike/>
              </w:rPr>
            </w:pPr>
            <w:r w:rsidRPr="00C1585D">
              <w:rPr>
                <w:strike/>
                <w:sz w:val="20"/>
              </w:rPr>
              <w:t xml:space="preserve">1188316 </w:t>
            </w:r>
          </w:p>
        </w:tc>
        <w:tc>
          <w:tcPr>
            <w:tcW w:w="852" w:type="dxa"/>
            <w:tcBorders>
              <w:top w:val="single" w:sz="4" w:space="0" w:color="000000"/>
              <w:left w:val="single" w:sz="4" w:space="0" w:color="000000"/>
              <w:bottom w:val="single" w:sz="4" w:space="0" w:color="000000"/>
              <w:right w:val="single" w:sz="4" w:space="0" w:color="000000"/>
            </w:tcBorders>
          </w:tcPr>
          <w:p w14:paraId="267EE808" w14:textId="77777777" w:rsidR="009B6E89" w:rsidRPr="00C1585D" w:rsidRDefault="009B6E89" w:rsidP="00013A92">
            <w:pPr>
              <w:spacing w:line="259" w:lineRule="auto"/>
              <w:rPr>
                <w:strike/>
              </w:rPr>
            </w:pPr>
            <w:r w:rsidRPr="00C1585D">
              <w:rPr>
                <w:strike/>
                <w:sz w:val="20"/>
              </w:rPr>
              <w:t xml:space="preserve">II </w:t>
            </w:r>
          </w:p>
        </w:tc>
      </w:tr>
      <w:tr w:rsidR="009B6E89" w:rsidRPr="00C1585D" w14:paraId="7C46118C" w14:textId="77777777" w:rsidTr="00013A92">
        <w:trPr>
          <w:trHeight w:val="241"/>
        </w:trPr>
        <w:tc>
          <w:tcPr>
            <w:tcW w:w="3591" w:type="dxa"/>
            <w:tcBorders>
              <w:top w:val="single" w:sz="4" w:space="0" w:color="000000"/>
              <w:left w:val="single" w:sz="4" w:space="0" w:color="000000"/>
              <w:bottom w:val="single" w:sz="4" w:space="0" w:color="000000"/>
              <w:right w:val="single" w:sz="4" w:space="0" w:color="000000"/>
            </w:tcBorders>
          </w:tcPr>
          <w:p w14:paraId="0468BE0F" w14:textId="77777777" w:rsidR="009B6E89" w:rsidRPr="00C1585D" w:rsidRDefault="009B6E89" w:rsidP="00013A92">
            <w:pPr>
              <w:spacing w:line="259" w:lineRule="auto"/>
              <w:rPr>
                <w:strike/>
              </w:rPr>
            </w:pPr>
            <w:r w:rsidRPr="00C1585D">
              <w:rPr>
                <w:strike/>
                <w:sz w:val="20"/>
              </w:rPr>
              <w:t xml:space="preserve">Limekiln East of Coxen Green </w:t>
            </w:r>
          </w:p>
        </w:tc>
        <w:tc>
          <w:tcPr>
            <w:tcW w:w="1541" w:type="dxa"/>
            <w:tcBorders>
              <w:top w:val="single" w:sz="4" w:space="0" w:color="000000"/>
              <w:left w:val="single" w:sz="4" w:space="0" w:color="000000"/>
              <w:bottom w:val="single" w:sz="4" w:space="0" w:color="000000"/>
              <w:right w:val="single" w:sz="4" w:space="0" w:color="000000"/>
            </w:tcBorders>
          </w:tcPr>
          <w:p w14:paraId="414FFA93" w14:textId="77777777" w:rsidR="009B6E89" w:rsidRPr="00C1585D" w:rsidRDefault="009B6E89" w:rsidP="00013A92">
            <w:pPr>
              <w:spacing w:line="259" w:lineRule="auto"/>
              <w:rPr>
                <w:strike/>
              </w:rPr>
            </w:pPr>
            <w:r w:rsidRPr="00C1585D">
              <w:rPr>
                <w:strike/>
                <w:sz w:val="20"/>
              </w:rPr>
              <w:t xml:space="preserve">1294721 </w:t>
            </w:r>
          </w:p>
        </w:tc>
        <w:tc>
          <w:tcPr>
            <w:tcW w:w="852" w:type="dxa"/>
            <w:tcBorders>
              <w:top w:val="single" w:sz="4" w:space="0" w:color="000000"/>
              <w:left w:val="single" w:sz="4" w:space="0" w:color="000000"/>
              <w:bottom w:val="single" w:sz="4" w:space="0" w:color="000000"/>
              <w:right w:val="single" w:sz="4" w:space="0" w:color="000000"/>
            </w:tcBorders>
          </w:tcPr>
          <w:p w14:paraId="344CAAED" w14:textId="77777777" w:rsidR="009B6E89" w:rsidRPr="00C1585D" w:rsidRDefault="009B6E89" w:rsidP="00013A92">
            <w:pPr>
              <w:spacing w:line="259" w:lineRule="auto"/>
              <w:rPr>
                <w:strike/>
              </w:rPr>
            </w:pPr>
            <w:r w:rsidRPr="00C1585D">
              <w:rPr>
                <w:strike/>
                <w:sz w:val="20"/>
              </w:rPr>
              <w:t xml:space="preserve">II </w:t>
            </w:r>
          </w:p>
        </w:tc>
      </w:tr>
      <w:tr w:rsidR="009B6E89" w:rsidRPr="00C1585D" w14:paraId="26593EB9" w14:textId="77777777" w:rsidTr="00013A92">
        <w:trPr>
          <w:trHeight w:val="240"/>
        </w:trPr>
        <w:tc>
          <w:tcPr>
            <w:tcW w:w="3591" w:type="dxa"/>
            <w:tcBorders>
              <w:top w:val="single" w:sz="4" w:space="0" w:color="000000"/>
              <w:left w:val="single" w:sz="4" w:space="0" w:color="000000"/>
              <w:bottom w:val="single" w:sz="4" w:space="0" w:color="000000"/>
              <w:right w:val="single" w:sz="4" w:space="0" w:color="000000"/>
            </w:tcBorders>
          </w:tcPr>
          <w:p w14:paraId="271C24B1" w14:textId="77777777" w:rsidR="009B6E89" w:rsidRPr="00C1585D" w:rsidRDefault="009B6E89" w:rsidP="00013A92">
            <w:pPr>
              <w:spacing w:line="259" w:lineRule="auto"/>
              <w:rPr>
                <w:strike/>
              </w:rPr>
            </w:pPr>
            <w:r w:rsidRPr="00C1585D">
              <w:rPr>
                <w:strike/>
                <w:sz w:val="20"/>
              </w:rPr>
              <w:t xml:space="preserve">Coxen Green Farmhouse </w:t>
            </w:r>
          </w:p>
        </w:tc>
        <w:tc>
          <w:tcPr>
            <w:tcW w:w="1541" w:type="dxa"/>
            <w:tcBorders>
              <w:top w:val="single" w:sz="4" w:space="0" w:color="000000"/>
              <w:left w:val="single" w:sz="4" w:space="0" w:color="000000"/>
              <w:bottom w:val="single" w:sz="4" w:space="0" w:color="000000"/>
              <w:right w:val="single" w:sz="4" w:space="0" w:color="000000"/>
            </w:tcBorders>
          </w:tcPr>
          <w:p w14:paraId="7DB86573" w14:textId="77777777" w:rsidR="009B6E89" w:rsidRPr="00C1585D" w:rsidRDefault="009B6E89" w:rsidP="00013A92">
            <w:pPr>
              <w:spacing w:line="259" w:lineRule="auto"/>
              <w:rPr>
                <w:strike/>
              </w:rPr>
            </w:pPr>
            <w:r w:rsidRPr="00C1585D">
              <w:rPr>
                <w:strike/>
                <w:sz w:val="20"/>
              </w:rPr>
              <w:t xml:space="preserve">1374572 </w:t>
            </w:r>
          </w:p>
        </w:tc>
        <w:tc>
          <w:tcPr>
            <w:tcW w:w="852" w:type="dxa"/>
            <w:tcBorders>
              <w:top w:val="single" w:sz="4" w:space="0" w:color="000000"/>
              <w:left w:val="single" w:sz="4" w:space="0" w:color="000000"/>
              <w:bottom w:val="single" w:sz="4" w:space="0" w:color="000000"/>
              <w:right w:val="single" w:sz="4" w:space="0" w:color="000000"/>
            </w:tcBorders>
          </w:tcPr>
          <w:p w14:paraId="2618F41A" w14:textId="77777777" w:rsidR="009B6E89" w:rsidRPr="00C1585D" w:rsidRDefault="009B6E89" w:rsidP="00013A92">
            <w:pPr>
              <w:spacing w:line="259" w:lineRule="auto"/>
              <w:rPr>
                <w:strike/>
              </w:rPr>
            </w:pPr>
            <w:r w:rsidRPr="00C1585D">
              <w:rPr>
                <w:strike/>
                <w:sz w:val="20"/>
              </w:rPr>
              <w:t xml:space="preserve">II </w:t>
            </w:r>
          </w:p>
        </w:tc>
      </w:tr>
      <w:tr w:rsidR="009B6E89" w:rsidRPr="00C1585D" w14:paraId="2946303A" w14:textId="77777777" w:rsidTr="00013A92">
        <w:trPr>
          <w:trHeight w:val="470"/>
        </w:trPr>
        <w:tc>
          <w:tcPr>
            <w:tcW w:w="3591" w:type="dxa"/>
            <w:tcBorders>
              <w:top w:val="single" w:sz="4" w:space="0" w:color="000000"/>
              <w:left w:val="single" w:sz="4" w:space="0" w:color="000000"/>
              <w:bottom w:val="single" w:sz="4" w:space="0" w:color="000000"/>
              <w:right w:val="single" w:sz="4" w:space="0" w:color="000000"/>
            </w:tcBorders>
          </w:tcPr>
          <w:p w14:paraId="48C7F84D" w14:textId="77777777" w:rsidR="009B6E89" w:rsidRPr="00C1585D" w:rsidRDefault="009B6E89" w:rsidP="00013A92">
            <w:pPr>
              <w:spacing w:line="259" w:lineRule="auto"/>
              <w:rPr>
                <w:strike/>
              </w:rPr>
            </w:pPr>
            <w:proofErr w:type="spellStart"/>
            <w:r w:rsidRPr="00C1585D">
              <w:rPr>
                <w:strike/>
                <w:sz w:val="20"/>
              </w:rPr>
              <w:t>Cartshed</w:t>
            </w:r>
            <w:proofErr w:type="spellEnd"/>
            <w:r w:rsidRPr="00C1585D">
              <w:rPr>
                <w:strike/>
                <w:sz w:val="20"/>
              </w:rPr>
              <w:t xml:space="preserve">, stables and granary, Coxen Green </w:t>
            </w:r>
          </w:p>
        </w:tc>
        <w:tc>
          <w:tcPr>
            <w:tcW w:w="1541" w:type="dxa"/>
            <w:tcBorders>
              <w:top w:val="single" w:sz="4" w:space="0" w:color="000000"/>
              <w:left w:val="single" w:sz="4" w:space="0" w:color="000000"/>
              <w:bottom w:val="single" w:sz="4" w:space="0" w:color="000000"/>
              <w:right w:val="single" w:sz="4" w:space="0" w:color="000000"/>
            </w:tcBorders>
          </w:tcPr>
          <w:p w14:paraId="3A8D8B8C" w14:textId="77777777" w:rsidR="009B6E89" w:rsidRPr="00C1585D" w:rsidRDefault="009B6E89" w:rsidP="00013A92">
            <w:pPr>
              <w:spacing w:line="259" w:lineRule="auto"/>
              <w:rPr>
                <w:strike/>
              </w:rPr>
            </w:pPr>
            <w:r w:rsidRPr="00C1585D">
              <w:rPr>
                <w:strike/>
                <w:sz w:val="20"/>
              </w:rPr>
              <w:t xml:space="preserve">1038148 </w:t>
            </w:r>
          </w:p>
        </w:tc>
        <w:tc>
          <w:tcPr>
            <w:tcW w:w="852" w:type="dxa"/>
            <w:tcBorders>
              <w:top w:val="single" w:sz="4" w:space="0" w:color="000000"/>
              <w:left w:val="single" w:sz="4" w:space="0" w:color="000000"/>
              <w:bottom w:val="single" w:sz="4" w:space="0" w:color="000000"/>
              <w:right w:val="single" w:sz="4" w:space="0" w:color="000000"/>
            </w:tcBorders>
          </w:tcPr>
          <w:p w14:paraId="632F5113" w14:textId="77777777" w:rsidR="009B6E89" w:rsidRPr="00C1585D" w:rsidRDefault="009B6E89" w:rsidP="00013A92">
            <w:pPr>
              <w:spacing w:line="259" w:lineRule="auto"/>
              <w:rPr>
                <w:strike/>
              </w:rPr>
            </w:pPr>
            <w:r w:rsidRPr="00C1585D">
              <w:rPr>
                <w:strike/>
                <w:sz w:val="20"/>
              </w:rPr>
              <w:t xml:space="preserve">II </w:t>
            </w:r>
          </w:p>
        </w:tc>
      </w:tr>
      <w:tr w:rsidR="009B6E89" w:rsidRPr="00C1585D" w14:paraId="6252BFFE" w14:textId="77777777" w:rsidTr="00013A92">
        <w:trPr>
          <w:trHeight w:val="240"/>
        </w:trPr>
        <w:tc>
          <w:tcPr>
            <w:tcW w:w="3591" w:type="dxa"/>
            <w:tcBorders>
              <w:top w:val="single" w:sz="4" w:space="0" w:color="000000"/>
              <w:left w:val="single" w:sz="4" w:space="0" w:color="000000"/>
              <w:bottom w:val="single" w:sz="4" w:space="0" w:color="000000"/>
              <w:right w:val="single" w:sz="4" w:space="0" w:color="000000"/>
            </w:tcBorders>
          </w:tcPr>
          <w:p w14:paraId="04B4F13F" w14:textId="77777777" w:rsidR="009B6E89" w:rsidRPr="00C1585D" w:rsidRDefault="009B6E89" w:rsidP="00013A92">
            <w:pPr>
              <w:spacing w:line="259" w:lineRule="auto"/>
              <w:rPr>
                <w:strike/>
              </w:rPr>
            </w:pPr>
            <w:r w:rsidRPr="00C1585D">
              <w:rPr>
                <w:strike/>
                <w:sz w:val="20"/>
              </w:rPr>
              <w:t xml:space="preserve">Stables and hayloft, Coxen Green </w:t>
            </w:r>
          </w:p>
        </w:tc>
        <w:tc>
          <w:tcPr>
            <w:tcW w:w="1541" w:type="dxa"/>
            <w:tcBorders>
              <w:top w:val="single" w:sz="4" w:space="0" w:color="000000"/>
              <w:left w:val="single" w:sz="4" w:space="0" w:color="000000"/>
              <w:bottom w:val="single" w:sz="4" w:space="0" w:color="000000"/>
              <w:right w:val="single" w:sz="4" w:space="0" w:color="000000"/>
            </w:tcBorders>
          </w:tcPr>
          <w:p w14:paraId="2C97BF00" w14:textId="77777777" w:rsidR="009B6E89" w:rsidRPr="00C1585D" w:rsidRDefault="009B6E89" w:rsidP="00013A92">
            <w:pPr>
              <w:spacing w:line="259" w:lineRule="auto"/>
              <w:rPr>
                <w:strike/>
              </w:rPr>
            </w:pPr>
            <w:r w:rsidRPr="00C1585D">
              <w:rPr>
                <w:strike/>
                <w:sz w:val="20"/>
              </w:rPr>
              <w:t xml:space="preserve">1294720 </w:t>
            </w:r>
          </w:p>
        </w:tc>
        <w:tc>
          <w:tcPr>
            <w:tcW w:w="852" w:type="dxa"/>
            <w:tcBorders>
              <w:top w:val="single" w:sz="4" w:space="0" w:color="000000"/>
              <w:left w:val="single" w:sz="4" w:space="0" w:color="000000"/>
              <w:bottom w:val="single" w:sz="4" w:space="0" w:color="000000"/>
              <w:right w:val="single" w:sz="4" w:space="0" w:color="000000"/>
            </w:tcBorders>
          </w:tcPr>
          <w:p w14:paraId="548736EB" w14:textId="77777777" w:rsidR="009B6E89" w:rsidRPr="00C1585D" w:rsidRDefault="009B6E89" w:rsidP="00013A92">
            <w:pPr>
              <w:spacing w:line="259" w:lineRule="auto"/>
              <w:rPr>
                <w:strike/>
              </w:rPr>
            </w:pPr>
            <w:r w:rsidRPr="00C1585D">
              <w:rPr>
                <w:strike/>
                <w:sz w:val="20"/>
              </w:rPr>
              <w:t xml:space="preserve">II </w:t>
            </w:r>
          </w:p>
        </w:tc>
      </w:tr>
    </w:tbl>
    <w:p w14:paraId="1B9C5F53" w14:textId="77777777" w:rsidR="009B6E89" w:rsidRPr="00C1585D" w:rsidRDefault="009B6E89" w:rsidP="009B6E89">
      <w:pPr>
        <w:ind w:left="705" w:hanging="720"/>
        <w:rPr>
          <w:strike/>
        </w:rPr>
      </w:pPr>
      <w:r w:rsidRPr="00C1585D">
        <w:rPr>
          <w:strike/>
        </w:rPr>
        <w:t xml:space="preserve">15.5 Lane House Farm has two listed buildings, the farmhouse, attached outbuildings and separate </w:t>
      </w:r>
      <w:proofErr w:type="spellStart"/>
      <w:r w:rsidRPr="00C1585D">
        <w:rPr>
          <w:strike/>
        </w:rPr>
        <w:t>cartshed</w:t>
      </w:r>
      <w:proofErr w:type="spellEnd"/>
      <w:r w:rsidRPr="00C1585D">
        <w:rPr>
          <w:strike/>
        </w:rPr>
        <w:t xml:space="preserve">, these are close to the conservation area. </w:t>
      </w:r>
    </w:p>
    <w:p w14:paraId="5901A3C8" w14:textId="77777777" w:rsidR="009B6E89" w:rsidRDefault="009B6E89" w:rsidP="009B6E89">
      <w:pPr>
        <w:spacing w:after="955" w:line="259" w:lineRule="auto"/>
      </w:pPr>
      <w:r>
        <w:rPr>
          <w:sz w:val="20"/>
        </w:rPr>
        <w:t xml:space="preserve"> </w:t>
      </w:r>
    </w:p>
    <w:p w14:paraId="2EF50513" w14:textId="77777777" w:rsidR="009B6E89" w:rsidRDefault="009B6E89" w:rsidP="009B6E89">
      <w:pPr>
        <w:pStyle w:val="Heading1"/>
        <w:ind w:left="-5"/>
      </w:pPr>
      <w:r>
        <w:t>PART D: INSTRUCTIONS FOR QUOTATIONS</w:t>
      </w:r>
      <w:r>
        <w:rPr>
          <w:rFonts w:eastAsia="Arial" w:cs="Arial"/>
        </w:rPr>
        <w:t xml:space="preserve"> </w:t>
      </w:r>
    </w:p>
    <w:p w14:paraId="08D08671" w14:textId="77777777" w:rsidR="009B6E89" w:rsidRDefault="009B6E89" w:rsidP="009B6E89">
      <w:pPr>
        <w:spacing w:line="259" w:lineRule="auto"/>
      </w:pPr>
      <w:r>
        <w:t xml:space="preserve"> </w:t>
      </w:r>
    </w:p>
    <w:p w14:paraId="42C25D0A" w14:textId="77777777" w:rsidR="009B6E89" w:rsidRDefault="009B6E89" w:rsidP="009B6E89">
      <w:pPr>
        <w:ind w:left="705" w:hanging="720"/>
      </w:pPr>
      <w:r>
        <w:t xml:space="preserve">16.1 The consultant should have a track record in the production of CAAs and be able to demonstrate a thorough understanding of: settlement analysis; architectural styles and trends; historic building materials and methods of construction and development; </w:t>
      </w:r>
      <w:proofErr w:type="spellStart"/>
      <w:r w:rsidRPr="00506368">
        <w:rPr>
          <w:strike/>
        </w:rPr>
        <w:t>Butterton</w:t>
      </w:r>
      <w:proofErr w:type="spellEnd"/>
      <w:r w:rsidRPr="00506368">
        <w:rPr>
          <w:strike/>
        </w:rPr>
        <w:t xml:space="preserve"> local vernacular</w:t>
      </w:r>
      <w:r>
        <w:t xml:space="preserve">; archaeological interest; landscape context and setting, and the contribution made by trees and green space to settlement character.  </w:t>
      </w:r>
    </w:p>
    <w:p w14:paraId="3578271E" w14:textId="77777777" w:rsidR="009B6E89" w:rsidRDefault="009B6E89" w:rsidP="009B6E89">
      <w:pPr>
        <w:spacing w:line="259" w:lineRule="auto"/>
      </w:pPr>
      <w:r>
        <w:t xml:space="preserve"> </w:t>
      </w:r>
    </w:p>
    <w:p w14:paraId="5D81859C" w14:textId="77777777" w:rsidR="009B6E89" w:rsidRDefault="009B6E89" w:rsidP="009B6E89">
      <w:pPr>
        <w:ind w:left="1185" w:right="848" w:hanging="1200"/>
      </w:pPr>
      <w:r>
        <w:t xml:space="preserve">16.2 </w:t>
      </w:r>
      <w:r>
        <w:tab/>
        <w:t xml:space="preserve">The consultant will provide a concise method statement detailing the following: </w:t>
      </w:r>
      <w:r>
        <w:rPr>
          <w:rFonts w:ascii="Segoe UI Symbol" w:eastAsia="Segoe UI Symbol" w:hAnsi="Segoe UI Symbol" w:cs="Segoe UI Symbol"/>
        </w:rPr>
        <w:t></w:t>
      </w:r>
      <w:r>
        <w:t xml:space="preserve"> </w:t>
      </w:r>
      <w:r>
        <w:tab/>
        <w:t xml:space="preserve">how the consultant will meet this Brief </w:t>
      </w:r>
    </w:p>
    <w:p w14:paraId="4CEF9819" w14:textId="77777777" w:rsidR="009B6E89" w:rsidRDefault="009B6E89" w:rsidP="009B6E89">
      <w:pPr>
        <w:numPr>
          <w:ilvl w:val="0"/>
          <w:numId w:val="38"/>
        </w:numPr>
        <w:spacing w:after="5" w:line="249" w:lineRule="auto"/>
        <w:ind w:hanging="502"/>
        <w:jc w:val="both"/>
      </w:pPr>
      <w:r>
        <w:t xml:space="preserve">relevant experience including the staff who will undertake the work </w:t>
      </w:r>
    </w:p>
    <w:p w14:paraId="1EAADC8A" w14:textId="77777777" w:rsidR="009B6E89" w:rsidRDefault="009B6E89" w:rsidP="009B6E89">
      <w:pPr>
        <w:numPr>
          <w:ilvl w:val="0"/>
          <w:numId w:val="38"/>
        </w:numPr>
        <w:spacing w:after="5" w:line="249" w:lineRule="auto"/>
        <w:ind w:hanging="502"/>
        <w:jc w:val="both"/>
      </w:pPr>
      <w:r>
        <w:t xml:space="preserve">details of two similar contracts in the last five years </w:t>
      </w:r>
    </w:p>
    <w:p w14:paraId="1BDB4B5D" w14:textId="77777777" w:rsidR="009B6E89" w:rsidRDefault="009B6E89" w:rsidP="009B6E89">
      <w:pPr>
        <w:numPr>
          <w:ilvl w:val="0"/>
          <w:numId w:val="38"/>
        </w:numPr>
        <w:spacing w:after="5" w:line="249" w:lineRule="auto"/>
        <w:ind w:hanging="502"/>
        <w:jc w:val="both"/>
      </w:pPr>
      <w:r>
        <w:t xml:space="preserve">a proposed programme/timetable of works </w:t>
      </w:r>
    </w:p>
    <w:p w14:paraId="46E6EF39" w14:textId="77777777" w:rsidR="009B6E89" w:rsidRDefault="009B6E89" w:rsidP="009B6E89">
      <w:pPr>
        <w:spacing w:line="259" w:lineRule="auto"/>
      </w:pPr>
      <w:r>
        <w:t xml:space="preserve"> </w:t>
      </w:r>
    </w:p>
    <w:p w14:paraId="24743FA4" w14:textId="77777777" w:rsidR="009B6E89" w:rsidRDefault="009B6E89" w:rsidP="009B6E89">
      <w:pPr>
        <w:ind w:left="705" w:hanging="720"/>
      </w:pPr>
      <w:r>
        <w:t xml:space="preserve">16.3 The consultant will provide a </w:t>
      </w:r>
      <w:r>
        <w:rPr>
          <w:rFonts w:eastAsia="Arial"/>
          <w:b/>
        </w:rPr>
        <w:t>fixed cost quotation</w:t>
      </w:r>
      <w:r>
        <w:t xml:space="preserve"> for this work, broken down into the following items: </w:t>
      </w:r>
    </w:p>
    <w:p w14:paraId="1ABA3991" w14:textId="77777777" w:rsidR="009B6E89" w:rsidRDefault="009B6E89" w:rsidP="009B6E89">
      <w:pPr>
        <w:spacing w:line="259" w:lineRule="auto"/>
      </w:pPr>
      <w:r>
        <w:t xml:space="preserve"> </w:t>
      </w:r>
    </w:p>
    <w:p w14:paraId="753F31FC" w14:textId="77777777" w:rsidR="009B6E89" w:rsidRDefault="009B6E89" w:rsidP="009B6E89">
      <w:pPr>
        <w:spacing w:line="259" w:lineRule="auto"/>
        <w:ind w:left="1128"/>
      </w:pPr>
      <w:r>
        <w:rPr>
          <w:rFonts w:eastAsia="Arial"/>
          <w:b/>
          <w:u w:val="single" w:color="000000"/>
        </w:rPr>
        <w:t>Fixed costs</w:t>
      </w:r>
      <w:r>
        <w:rPr>
          <w:rFonts w:eastAsia="Arial"/>
          <w:b/>
        </w:rPr>
        <w:t xml:space="preserve"> </w:t>
      </w:r>
    </w:p>
    <w:p w14:paraId="146D873C" w14:textId="77777777" w:rsidR="009B6E89" w:rsidRDefault="009B6E89" w:rsidP="009B6E89">
      <w:pPr>
        <w:numPr>
          <w:ilvl w:val="0"/>
          <w:numId w:val="38"/>
        </w:numPr>
        <w:spacing w:after="5" w:line="249" w:lineRule="auto"/>
        <w:ind w:hanging="502"/>
        <w:jc w:val="both"/>
      </w:pPr>
      <w:r>
        <w:t xml:space="preserve">site work and research </w:t>
      </w:r>
    </w:p>
    <w:p w14:paraId="48E9D7D9" w14:textId="77777777" w:rsidR="009B6E89" w:rsidRDefault="009B6E89" w:rsidP="009B6E89">
      <w:pPr>
        <w:numPr>
          <w:ilvl w:val="0"/>
          <w:numId w:val="38"/>
        </w:numPr>
        <w:spacing w:after="5" w:line="249" w:lineRule="auto"/>
        <w:ind w:hanging="502"/>
        <w:jc w:val="both"/>
      </w:pPr>
      <w:r>
        <w:t xml:space="preserve">full draft text (as per Sections 2 &amp; 4 of this Brief) </w:t>
      </w:r>
    </w:p>
    <w:p w14:paraId="4E0A6B82" w14:textId="77777777" w:rsidR="009B6E89" w:rsidRDefault="009B6E89" w:rsidP="009B6E89">
      <w:pPr>
        <w:numPr>
          <w:ilvl w:val="0"/>
          <w:numId w:val="38"/>
        </w:numPr>
        <w:spacing w:after="5" w:line="249" w:lineRule="auto"/>
        <w:ind w:hanging="502"/>
        <w:jc w:val="both"/>
      </w:pPr>
      <w:r>
        <w:t xml:space="preserve">digital images, named and catalogued </w:t>
      </w:r>
    </w:p>
    <w:p w14:paraId="00CB459A" w14:textId="77777777" w:rsidR="009B6E89" w:rsidRDefault="009B6E89" w:rsidP="009B6E89">
      <w:pPr>
        <w:numPr>
          <w:ilvl w:val="0"/>
          <w:numId w:val="38"/>
        </w:numPr>
        <w:spacing w:after="5" w:line="249" w:lineRule="auto"/>
        <w:ind w:hanging="502"/>
        <w:jc w:val="both"/>
      </w:pPr>
      <w:r>
        <w:t xml:space="preserve">annotated and colour coded draft plans (either digital or by hand)  </w:t>
      </w:r>
    </w:p>
    <w:p w14:paraId="1139E397" w14:textId="77777777" w:rsidR="009B6E89" w:rsidRDefault="009B6E89" w:rsidP="009B6E89">
      <w:pPr>
        <w:numPr>
          <w:ilvl w:val="0"/>
          <w:numId w:val="38"/>
        </w:numPr>
        <w:spacing w:after="5" w:line="249" w:lineRule="auto"/>
        <w:ind w:hanging="502"/>
        <w:jc w:val="both"/>
      </w:pPr>
      <w:r>
        <w:lastRenderedPageBreak/>
        <w:t xml:space="preserve">attendance at one consultation event (plus any edits required to document) </w:t>
      </w:r>
    </w:p>
    <w:p w14:paraId="74DCC5A3" w14:textId="77777777" w:rsidR="009B6E89" w:rsidRDefault="009B6E89" w:rsidP="009B6E89">
      <w:pPr>
        <w:numPr>
          <w:ilvl w:val="0"/>
          <w:numId w:val="38"/>
        </w:numPr>
        <w:spacing w:after="5" w:line="249" w:lineRule="auto"/>
        <w:ind w:hanging="502"/>
        <w:jc w:val="both"/>
      </w:pPr>
      <w:r>
        <w:t xml:space="preserve">expenses </w:t>
      </w:r>
    </w:p>
    <w:p w14:paraId="5496E2E1" w14:textId="77777777" w:rsidR="009B6E89" w:rsidRDefault="009B6E89" w:rsidP="009B6E89">
      <w:pPr>
        <w:spacing w:line="259" w:lineRule="auto"/>
        <w:ind w:left="1702"/>
      </w:pPr>
      <w:r>
        <w:t xml:space="preserve"> </w:t>
      </w:r>
    </w:p>
    <w:p w14:paraId="3B8AC01C" w14:textId="77777777" w:rsidR="009B6E89" w:rsidRDefault="009B6E89" w:rsidP="009B6E89">
      <w:pPr>
        <w:spacing w:line="259" w:lineRule="auto"/>
        <w:ind w:left="1133"/>
      </w:pPr>
      <w:r>
        <w:t xml:space="preserve"> </w:t>
      </w:r>
    </w:p>
    <w:p w14:paraId="54F8BB00" w14:textId="77777777" w:rsidR="009B6E89" w:rsidRDefault="009B6E89" w:rsidP="009B6E89">
      <w:pPr>
        <w:ind w:left="1143"/>
      </w:pPr>
      <w:r>
        <w:t xml:space="preserve">In addition, </w:t>
      </w:r>
      <w:r>
        <w:rPr>
          <w:rFonts w:eastAsia="Arial"/>
          <w:b/>
        </w:rPr>
        <w:t>rates</w:t>
      </w:r>
      <w:r>
        <w:t xml:space="preserve"> should be provided for additional work if required </w:t>
      </w:r>
    </w:p>
    <w:p w14:paraId="652ADE1E" w14:textId="77777777" w:rsidR="009B6E89" w:rsidRDefault="009B6E89" w:rsidP="009B6E89">
      <w:pPr>
        <w:numPr>
          <w:ilvl w:val="0"/>
          <w:numId w:val="38"/>
        </w:numPr>
        <w:spacing w:after="5" w:line="249" w:lineRule="auto"/>
        <w:ind w:hanging="502"/>
        <w:jc w:val="both"/>
      </w:pPr>
      <w:r>
        <w:t xml:space="preserve">day rate for site work </w:t>
      </w:r>
    </w:p>
    <w:p w14:paraId="38980D0D" w14:textId="77777777" w:rsidR="009B6E89" w:rsidRDefault="009B6E89" w:rsidP="009B6E89">
      <w:pPr>
        <w:numPr>
          <w:ilvl w:val="0"/>
          <w:numId w:val="38"/>
        </w:numPr>
        <w:spacing w:after="5" w:line="249" w:lineRule="auto"/>
        <w:ind w:hanging="502"/>
        <w:jc w:val="both"/>
      </w:pPr>
      <w:r>
        <w:t xml:space="preserve">day rate for editing/writing </w:t>
      </w:r>
    </w:p>
    <w:p w14:paraId="3C3971A2" w14:textId="77777777" w:rsidR="009B6E89" w:rsidRDefault="009B6E89" w:rsidP="009B6E89">
      <w:pPr>
        <w:numPr>
          <w:ilvl w:val="0"/>
          <w:numId w:val="38"/>
        </w:numPr>
        <w:spacing w:after="5" w:line="249" w:lineRule="auto"/>
        <w:ind w:hanging="502"/>
        <w:jc w:val="both"/>
      </w:pPr>
      <w:r>
        <w:t>hourly rate attendance at a consultation event and meetings (</w:t>
      </w:r>
      <w:proofErr w:type="gramStart"/>
      <w:r>
        <w:t>week day</w:t>
      </w:r>
      <w:proofErr w:type="gramEnd"/>
      <w:r>
        <w:t xml:space="preserve">) </w:t>
      </w:r>
    </w:p>
    <w:p w14:paraId="02C91964" w14:textId="77777777" w:rsidR="009B6E89" w:rsidRDefault="009B6E89" w:rsidP="009B6E89">
      <w:pPr>
        <w:numPr>
          <w:ilvl w:val="0"/>
          <w:numId w:val="38"/>
        </w:numPr>
        <w:spacing w:after="5" w:line="249" w:lineRule="auto"/>
        <w:ind w:hanging="502"/>
        <w:jc w:val="both"/>
      </w:pPr>
      <w:r>
        <w:t xml:space="preserve">hourly rate attendance at a consultation event (weekend or evening) </w:t>
      </w:r>
    </w:p>
    <w:p w14:paraId="77DFB404" w14:textId="77777777" w:rsidR="009B6E89" w:rsidRDefault="009B6E89" w:rsidP="009B6E89">
      <w:pPr>
        <w:numPr>
          <w:ilvl w:val="0"/>
          <w:numId w:val="38"/>
        </w:numPr>
        <w:spacing w:after="5" w:line="249" w:lineRule="auto"/>
        <w:ind w:hanging="502"/>
        <w:jc w:val="both"/>
      </w:pPr>
      <w:r>
        <w:t xml:space="preserve">expenses </w:t>
      </w:r>
    </w:p>
    <w:p w14:paraId="5C0A017A" w14:textId="77777777" w:rsidR="009B6E89" w:rsidRDefault="009B6E89" w:rsidP="009B6E89">
      <w:pPr>
        <w:spacing w:line="259" w:lineRule="auto"/>
      </w:pPr>
      <w:r>
        <w:t xml:space="preserve"> </w:t>
      </w:r>
    </w:p>
    <w:p w14:paraId="06E79830" w14:textId="77777777" w:rsidR="009B6E89" w:rsidRPr="00506368" w:rsidRDefault="009B6E89" w:rsidP="009B6E89">
      <w:pPr>
        <w:spacing w:line="259" w:lineRule="auto"/>
        <w:ind w:left="1128"/>
        <w:rPr>
          <w:strike/>
        </w:rPr>
      </w:pPr>
      <w:r w:rsidRPr="00506368">
        <w:rPr>
          <w:rFonts w:eastAsia="Arial"/>
          <w:b/>
          <w:strike/>
          <w:u w:val="single" w:color="000000"/>
        </w:rPr>
        <w:t>Additional commission</w:t>
      </w:r>
      <w:r w:rsidRPr="00506368">
        <w:rPr>
          <w:rFonts w:eastAsia="Arial"/>
          <w:b/>
          <w:strike/>
        </w:rPr>
        <w:t xml:space="preserve"> </w:t>
      </w:r>
    </w:p>
    <w:p w14:paraId="7DC62E5E" w14:textId="77777777" w:rsidR="009B6E89" w:rsidRPr="00506368" w:rsidRDefault="009B6E89" w:rsidP="009B6E89">
      <w:pPr>
        <w:ind w:left="1143"/>
        <w:rPr>
          <w:strike/>
        </w:rPr>
      </w:pPr>
      <w:r w:rsidRPr="00506368">
        <w:rPr>
          <w:strike/>
        </w:rPr>
        <w:t xml:space="preserve">The Authority may wish to commission a CAA for </w:t>
      </w:r>
      <w:proofErr w:type="spellStart"/>
      <w:r w:rsidRPr="00506368">
        <w:rPr>
          <w:strike/>
        </w:rPr>
        <w:t>Longnor</w:t>
      </w:r>
      <w:proofErr w:type="spellEnd"/>
      <w:r w:rsidRPr="00506368">
        <w:rPr>
          <w:strike/>
        </w:rPr>
        <w:t xml:space="preserve">, Staffordshire. The consultant should state if any reduction (expressed as a fixed sum) would be applicable to the costs if both contracts were awarded.  </w:t>
      </w:r>
    </w:p>
    <w:p w14:paraId="36EDD08C" w14:textId="77777777" w:rsidR="009B6E89" w:rsidRDefault="009B6E89" w:rsidP="009B6E89">
      <w:pPr>
        <w:spacing w:line="259" w:lineRule="auto"/>
        <w:ind w:left="1702"/>
      </w:pPr>
      <w:r>
        <w:t xml:space="preserve"> </w:t>
      </w:r>
    </w:p>
    <w:p w14:paraId="5C666333" w14:textId="77777777" w:rsidR="009B6E89" w:rsidRDefault="009B6E89" w:rsidP="009B6E89">
      <w:pPr>
        <w:numPr>
          <w:ilvl w:val="1"/>
          <w:numId w:val="39"/>
        </w:numPr>
        <w:spacing w:after="5" w:line="249" w:lineRule="auto"/>
        <w:ind w:hanging="720"/>
        <w:jc w:val="both"/>
      </w:pPr>
      <w:r>
        <w:t xml:space="preserve">Costs must be quoted excluding VAT. It must be clearly stated if VAT is applicable to the costs. Evidence of insurance must be provided.  </w:t>
      </w:r>
    </w:p>
    <w:p w14:paraId="5EF87B49" w14:textId="77777777" w:rsidR="009B6E89" w:rsidRDefault="009B6E89" w:rsidP="009B6E89">
      <w:pPr>
        <w:spacing w:line="259" w:lineRule="auto"/>
        <w:ind w:left="1702"/>
      </w:pPr>
      <w:r>
        <w:t xml:space="preserve"> </w:t>
      </w:r>
    </w:p>
    <w:p w14:paraId="7D9E7E9A" w14:textId="77777777" w:rsidR="009B6E89" w:rsidRDefault="009B6E89" w:rsidP="009B6E89">
      <w:pPr>
        <w:numPr>
          <w:ilvl w:val="1"/>
          <w:numId w:val="39"/>
        </w:numPr>
        <w:spacing w:after="5" w:line="249" w:lineRule="auto"/>
        <w:ind w:hanging="720"/>
        <w:jc w:val="both"/>
      </w:pPr>
      <w:r>
        <w:t xml:space="preserve">The consultant will provide examples of two previous conservation area appraisals that they have prepared.  </w:t>
      </w:r>
    </w:p>
    <w:p w14:paraId="446BC70A" w14:textId="77777777" w:rsidR="009B6E89" w:rsidRDefault="009B6E89" w:rsidP="009B6E89">
      <w:pPr>
        <w:spacing w:line="259" w:lineRule="auto"/>
      </w:pPr>
      <w:r>
        <w:t xml:space="preserve"> </w:t>
      </w:r>
    </w:p>
    <w:p w14:paraId="75BFB674" w14:textId="77777777" w:rsidR="009B6E89" w:rsidRPr="00506368" w:rsidRDefault="009B6E89" w:rsidP="009B6E89">
      <w:pPr>
        <w:numPr>
          <w:ilvl w:val="1"/>
          <w:numId w:val="39"/>
        </w:numPr>
        <w:spacing w:after="5" w:line="249" w:lineRule="auto"/>
        <w:ind w:hanging="720"/>
        <w:jc w:val="both"/>
        <w:rPr>
          <w:strike/>
        </w:rPr>
      </w:pPr>
      <w:r w:rsidRPr="00506368">
        <w:rPr>
          <w:strike/>
        </w:rPr>
        <w:t xml:space="preserve">Quotations must be provided by </w:t>
      </w:r>
      <w:r w:rsidRPr="00506368">
        <w:rPr>
          <w:rFonts w:eastAsia="Arial"/>
          <w:b/>
          <w:strike/>
        </w:rPr>
        <w:t>12 noon on 14</w:t>
      </w:r>
      <w:r w:rsidRPr="00506368">
        <w:rPr>
          <w:rFonts w:eastAsia="Arial"/>
          <w:b/>
          <w:strike/>
          <w:vertAlign w:val="superscript"/>
        </w:rPr>
        <w:t>th</w:t>
      </w:r>
      <w:r w:rsidRPr="00506368">
        <w:rPr>
          <w:rFonts w:eastAsia="Arial"/>
          <w:b/>
          <w:strike/>
        </w:rPr>
        <w:t xml:space="preserve"> December</w:t>
      </w:r>
      <w:r w:rsidRPr="00506368">
        <w:rPr>
          <w:strike/>
        </w:rPr>
        <w:t xml:space="preserve">. They can be sent via email to </w:t>
      </w:r>
      <w:r w:rsidRPr="00506368">
        <w:rPr>
          <w:strike/>
          <w:color w:val="0563C1"/>
          <w:u w:val="single" w:color="0563C1"/>
        </w:rPr>
        <w:t>anna.badcock@peakdistrict.gov.uk</w:t>
      </w:r>
      <w:r w:rsidRPr="00506368">
        <w:rPr>
          <w:strike/>
        </w:rPr>
        <w:t xml:space="preserve">. </w:t>
      </w:r>
      <w:r w:rsidRPr="00506368">
        <w:rPr>
          <w:rFonts w:eastAsia="Arial"/>
          <w:b/>
          <w:strike/>
        </w:rPr>
        <w:t>Any submission larger than 8MB MUST be sent by BIG MAIL</w:t>
      </w:r>
      <w:hyperlink r:id="rId59">
        <w:r w:rsidRPr="00506368">
          <w:rPr>
            <w:strike/>
          </w:rPr>
          <w:t xml:space="preserve"> </w:t>
        </w:r>
      </w:hyperlink>
      <w:hyperlink r:id="rId60">
        <w:r w:rsidRPr="00506368">
          <w:rPr>
            <w:strike/>
            <w:color w:val="0563C1"/>
            <w:u w:val="single" w:color="0563C1"/>
          </w:rPr>
          <w:t>https://www.mailbigfile.com/peakdistrict</w:t>
        </w:r>
      </w:hyperlink>
      <w:hyperlink r:id="rId61">
        <w:r w:rsidRPr="00506368">
          <w:rPr>
            <w:strike/>
          </w:rPr>
          <w:t>.</w:t>
        </w:r>
      </w:hyperlink>
      <w:r w:rsidRPr="00506368">
        <w:rPr>
          <w:strike/>
        </w:rPr>
        <w:t xml:space="preserve"> Please select 'Cultural Heritage Team' in the Recipient box, and mark it for the attention of Anna Badcock in the 'message' box. </w:t>
      </w:r>
    </w:p>
    <w:p w14:paraId="56C76897" w14:textId="77777777" w:rsidR="009B6E89" w:rsidRPr="00506368" w:rsidRDefault="009B6E89" w:rsidP="009B6E89">
      <w:pPr>
        <w:spacing w:line="259" w:lineRule="auto"/>
        <w:rPr>
          <w:strike/>
        </w:rPr>
      </w:pPr>
      <w:r w:rsidRPr="00506368">
        <w:rPr>
          <w:strike/>
        </w:rPr>
        <w:t xml:space="preserve"> </w:t>
      </w:r>
    </w:p>
    <w:p w14:paraId="3B044ACA" w14:textId="77777777" w:rsidR="009B6E89" w:rsidRPr="00506368" w:rsidRDefault="009B6E89" w:rsidP="009B6E89">
      <w:pPr>
        <w:numPr>
          <w:ilvl w:val="1"/>
          <w:numId w:val="39"/>
        </w:numPr>
        <w:spacing w:after="890" w:line="249" w:lineRule="auto"/>
        <w:ind w:hanging="720"/>
        <w:jc w:val="both"/>
        <w:rPr>
          <w:strike/>
        </w:rPr>
      </w:pPr>
      <w:r w:rsidRPr="00506368">
        <w:rPr>
          <w:strike/>
        </w:rPr>
        <w:t xml:space="preserve">A first draft of the CAA would need to be presented to the Authority by </w:t>
      </w:r>
      <w:r w:rsidRPr="00506368">
        <w:rPr>
          <w:rFonts w:eastAsia="Arial"/>
          <w:b/>
          <w:strike/>
        </w:rPr>
        <w:t>10</w:t>
      </w:r>
      <w:r w:rsidRPr="00506368">
        <w:rPr>
          <w:rFonts w:eastAsia="Arial"/>
          <w:b/>
          <w:strike/>
          <w:vertAlign w:val="superscript"/>
        </w:rPr>
        <w:t>th</w:t>
      </w:r>
      <w:r w:rsidRPr="00506368">
        <w:rPr>
          <w:rFonts w:eastAsia="Arial"/>
          <w:b/>
          <w:strike/>
        </w:rPr>
        <w:t xml:space="preserve"> March</w:t>
      </w:r>
      <w:r w:rsidRPr="00506368">
        <w:rPr>
          <w:strike/>
        </w:rPr>
        <w:t xml:space="preserve"> for comment. The full draft CAA should be prepared and presented to the Peak District National Park Authority </w:t>
      </w:r>
      <w:r w:rsidRPr="00506368">
        <w:rPr>
          <w:rFonts w:eastAsia="Arial"/>
          <w:b/>
          <w:strike/>
        </w:rPr>
        <w:t xml:space="preserve">by 31st March 2023. </w:t>
      </w:r>
      <w:r w:rsidRPr="00506368">
        <w:rPr>
          <w:strike/>
        </w:rPr>
        <w:t xml:space="preserve"> </w:t>
      </w:r>
    </w:p>
    <w:p w14:paraId="3166924F" w14:textId="77777777" w:rsidR="009B6E89" w:rsidRDefault="009B6E89" w:rsidP="002E4465">
      <w:pPr>
        <w:jc w:val="center"/>
        <w:rPr>
          <w:rFonts w:ascii="Verdana" w:hAnsi="Verdana"/>
          <w:sz w:val="22"/>
        </w:rPr>
      </w:pPr>
    </w:p>
    <w:p w14:paraId="0B41D7B3" w14:textId="77777777" w:rsidR="009B6E89" w:rsidRDefault="009B6E89" w:rsidP="002E4465">
      <w:pPr>
        <w:jc w:val="center"/>
        <w:rPr>
          <w:rFonts w:ascii="Verdana" w:hAnsi="Verdana"/>
          <w:sz w:val="22"/>
        </w:rPr>
      </w:pPr>
    </w:p>
    <w:p w14:paraId="3475E4E3" w14:textId="77777777" w:rsidR="009B6E89" w:rsidRDefault="009B6E89" w:rsidP="002E4465">
      <w:pPr>
        <w:jc w:val="center"/>
        <w:rPr>
          <w:rFonts w:ascii="Verdana" w:hAnsi="Verdana"/>
          <w:sz w:val="22"/>
        </w:rPr>
      </w:pPr>
    </w:p>
    <w:p w14:paraId="43454B0C" w14:textId="77777777" w:rsidR="009B6E89" w:rsidRDefault="009B6E89" w:rsidP="002E4465">
      <w:pPr>
        <w:jc w:val="center"/>
        <w:rPr>
          <w:rFonts w:ascii="Verdana" w:hAnsi="Verdana"/>
          <w:sz w:val="22"/>
        </w:rPr>
      </w:pPr>
    </w:p>
    <w:p w14:paraId="097E7677" w14:textId="77777777" w:rsidR="009B6E89" w:rsidRDefault="009B6E89" w:rsidP="002E4465">
      <w:pPr>
        <w:jc w:val="center"/>
        <w:rPr>
          <w:rFonts w:ascii="Verdana" w:hAnsi="Verdana"/>
          <w:sz w:val="22"/>
        </w:rPr>
      </w:pPr>
    </w:p>
    <w:p w14:paraId="56E995AB" w14:textId="77777777" w:rsidR="009B6E89" w:rsidRDefault="009B6E89" w:rsidP="002E4465">
      <w:pPr>
        <w:jc w:val="center"/>
        <w:rPr>
          <w:rFonts w:ascii="Verdana" w:hAnsi="Verdana"/>
          <w:sz w:val="22"/>
        </w:rPr>
      </w:pPr>
    </w:p>
    <w:p w14:paraId="0C34C243" w14:textId="77777777" w:rsidR="009B6E89" w:rsidRDefault="009B6E89" w:rsidP="002E4465">
      <w:pPr>
        <w:jc w:val="center"/>
        <w:rPr>
          <w:rFonts w:ascii="Verdana" w:hAnsi="Verdana"/>
          <w:sz w:val="22"/>
        </w:rPr>
      </w:pPr>
    </w:p>
    <w:p w14:paraId="1B9002AA" w14:textId="77777777" w:rsidR="009B6E89" w:rsidRDefault="009B6E89" w:rsidP="002E4465">
      <w:pPr>
        <w:jc w:val="center"/>
        <w:rPr>
          <w:rFonts w:ascii="Verdana" w:hAnsi="Verdana"/>
          <w:sz w:val="22"/>
        </w:rPr>
      </w:pPr>
    </w:p>
    <w:p w14:paraId="1AB1467B" w14:textId="77777777" w:rsidR="009B6E89" w:rsidRDefault="009B6E89" w:rsidP="002E4465">
      <w:pPr>
        <w:jc w:val="center"/>
        <w:rPr>
          <w:rFonts w:ascii="Verdana" w:hAnsi="Verdana"/>
          <w:sz w:val="22"/>
        </w:rPr>
      </w:pPr>
    </w:p>
    <w:p w14:paraId="28EC9149" w14:textId="77777777" w:rsidR="009B6E89" w:rsidRDefault="009B6E89" w:rsidP="002E4465">
      <w:pPr>
        <w:jc w:val="center"/>
        <w:rPr>
          <w:rFonts w:ascii="Verdana" w:hAnsi="Verdana"/>
          <w:sz w:val="22"/>
        </w:rPr>
      </w:pPr>
    </w:p>
    <w:p w14:paraId="70F927F0" w14:textId="77777777" w:rsidR="009B6E89" w:rsidRDefault="009B6E89" w:rsidP="002E4465">
      <w:pPr>
        <w:jc w:val="center"/>
        <w:rPr>
          <w:rFonts w:ascii="Verdana" w:hAnsi="Verdana"/>
          <w:sz w:val="22"/>
        </w:rPr>
      </w:pPr>
    </w:p>
    <w:p w14:paraId="7DE6347D" w14:textId="77777777" w:rsidR="009B6E89" w:rsidRDefault="009B6E89" w:rsidP="002E4465">
      <w:pPr>
        <w:jc w:val="center"/>
        <w:rPr>
          <w:rFonts w:ascii="Verdana" w:hAnsi="Verdana"/>
          <w:sz w:val="22"/>
        </w:rPr>
      </w:pPr>
    </w:p>
    <w:p w14:paraId="42965E21" w14:textId="77777777" w:rsidR="009B6E89" w:rsidRDefault="009B6E89" w:rsidP="002E4465">
      <w:pPr>
        <w:jc w:val="center"/>
        <w:rPr>
          <w:rFonts w:ascii="Verdana" w:hAnsi="Verdana"/>
          <w:sz w:val="22"/>
        </w:rPr>
      </w:pPr>
    </w:p>
    <w:p w14:paraId="012FCFB8" w14:textId="77777777" w:rsidR="009B6E89" w:rsidRDefault="009B6E89" w:rsidP="002E4465">
      <w:pPr>
        <w:jc w:val="center"/>
        <w:rPr>
          <w:rFonts w:ascii="Verdana" w:hAnsi="Verdana"/>
          <w:sz w:val="22"/>
        </w:rPr>
      </w:pPr>
    </w:p>
    <w:p w14:paraId="5C863518" w14:textId="1D62475B" w:rsidR="00F31F10" w:rsidRDefault="00F31F10" w:rsidP="00F31F10">
      <w:pPr>
        <w:jc w:val="center"/>
        <w:rPr>
          <w:rFonts w:ascii="Verdana" w:hAnsi="Verdana"/>
          <w:b/>
          <w:bCs/>
          <w:sz w:val="22"/>
        </w:rPr>
      </w:pPr>
      <w:r>
        <w:rPr>
          <w:rFonts w:ascii="Verdana" w:hAnsi="Verdana"/>
          <w:b/>
          <w:bCs/>
          <w:sz w:val="22"/>
        </w:rPr>
        <w:lastRenderedPageBreak/>
        <w:t xml:space="preserve">          </w:t>
      </w:r>
    </w:p>
    <w:p w14:paraId="23AFCCE3" w14:textId="77777777" w:rsidR="00F31F10" w:rsidRPr="00185A26" w:rsidRDefault="00F31F10" w:rsidP="00F31F10">
      <w:pPr>
        <w:jc w:val="center"/>
        <w:rPr>
          <w:rFonts w:ascii="Verdana" w:hAnsi="Verdana"/>
          <w:sz w:val="22"/>
        </w:rPr>
      </w:pPr>
      <w:r>
        <w:rPr>
          <w:noProof/>
        </w:rPr>
        <w:drawing>
          <wp:anchor distT="0" distB="0" distL="114300" distR="114300" simplePos="0" relativeHeight="251660289" behindDoc="1" locked="0" layoutInCell="1" allowOverlap="1" wp14:anchorId="508CEB94" wp14:editId="493677C3">
            <wp:simplePos x="0" y="0"/>
            <wp:positionH relativeFrom="column">
              <wp:posOffset>0</wp:posOffset>
            </wp:positionH>
            <wp:positionV relativeFrom="paragraph">
              <wp:posOffset>171450</wp:posOffset>
            </wp:positionV>
            <wp:extent cx="1720800" cy="712800"/>
            <wp:effectExtent l="0" t="0" r="0" b="0"/>
            <wp:wrapNone/>
            <wp:docPr id="468554457" name="Picture 468554457"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3DAE9" w14:textId="092FC40B" w:rsidR="00F31F10" w:rsidRPr="00185A26" w:rsidRDefault="00F31F10" w:rsidP="00F31F10">
      <w:pPr>
        <w:jc w:val="center"/>
        <w:rPr>
          <w:rFonts w:ascii="Verdana" w:hAnsi="Verdana"/>
          <w:sz w:val="22"/>
        </w:rPr>
      </w:pPr>
      <w:r>
        <w:rPr>
          <w:noProof/>
        </w:rPr>
        <w:drawing>
          <wp:anchor distT="0" distB="0" distL="114300" distR="114300" simplePos="0" relativeHeight="251661313" behindDoc="0" locked="0" layoutInCell="1" allowOverlap="1" wp14:anchorId="499D5C5D" wp14:editId="34ED4489">
            <wp:simplePos x="0" y="0"/>
            <wp:positionH relativeFrom="column">
              <wp:posOffset>4324350</wp:posOffset>
            </wp:positionH>
            <wp:positionV relativeFrom="paragraph">
              <wp:posOffset>9525</wp:posOffset>
            </wp:positionV>
            <wp:extent cx="1980000" cy="504000"/>
            <wp:effectExtent l="0" t="0" r="0" b="0"/>
            <wp:wrapSquare wrapText="bothSides"/>
            <wp:docPr id="371413203" name="Picture 37141320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Pr>
          <w:rFonts w:ascii="Verdana" w:hAnsi="Verdana"/>
          <w:noProof/>
          <w:sz w:val="22"/>
        </w:rPr>
        <w:drawing>
          <wp:inline distT="0" distB="0" distL="0" distR="0" wp14:anchorId="46389786" wp14:editId="5545C43B">
            <wp:extent cx="636270" cy="1002030"/>
            <wp:effectExtent l="0" t="0" r="0" b="7620"/>
            <wp:docPr id="1073847516" name="Picture 14" descr="Alfreton Town Council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lfreton Town Council coat of arm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6270" cy="1002030"/>
                    </a:xfrm>
                    <a:prstGeom prst="rect">
                      <a:avLst/>
                    </a:prstGeom>
                    <a:noFill/>
                    <a:ln>
                      <a:noFill/>
                    </a:ln>
                  </pic:spPr>
                </pic:pic>
              </a:graphicData>
            </a:graphic>
          </wp:inline>
        </w:drawing>
      </w:r>
    </w:p>
    <w:p w14:paraId="6E01EA31" w14:textId="77777777" w:rsidR="00F31F10" w:rsidRDefault="00F31F10" w:rsidP="00F31F10">
      <w:pPr>
        <w:pStyle w:val="Title"/>
        <w:rPr>
          <w:rFonts w:ascii="Verdana" w:hAnsi="Verdana"/>
          <w:sz w:val="22"/>
          <w:szCs w:val="22"/>
        </w:rPr>
      </w:pPr>
      <w:r w:rsidRPr="00185A26">
        <w:rPr>
          <w:rFonts w:ascii="Verdana" w:hAnsi="Verdana"/>
          <w:sz w:val="22"/>
          <w:szCs w:val="22"/>
        </w:rPr>
        <w:t>Alfreton Town Council</w:t>
      </w:r>
    </w:p>
    <w:p w14:paraId="5A8259ED" w14:textId="77777777" w:rsidR="00F31F10" w:rsidRPr="00185A26" w:rsidRDefault="00F31F10" w:rsidP="00F31F10">
      <w:pPr>
        <w:pStyle w:val="Title"/>
        <w:rPr>
          <w:rFonts w:ascii="Verdana" w:hAnsi="Verdana"/>
          <w:sz w:val="22"/>
          <w:szCs w:val="22"/>
        </w:rPr>
      </w:pPr>
      <w:r>
        <w:rPr>
          <w:rFonts w:ascii="Verdana" w:hAnsi="Verdana"/>
          <w:sz w:val="22"/>
          <w:szCs w:val="22"/>
        </w:rPr>
        <w:t>Minutes of the Planning Committee</w:t>
      </w:r>
    </w:p>
    <w:p w14:paraId="55C0CA50" w14:textId="77777777" w:rsidR="00F31F10" w:rsidRDefault="00F31F10" w:rsidP="00F31F10">
      <w:pPr>
        <w:pStyle w:val="Title"/>
        <w:tabs>
          <w:tab w:val="left" w:pos="476"/>
          <w:tab w:val="center" w:pos="4514"/>
        </w:tabs>
        <w:rPr>
          <w:rFonts w:ascii="Verdana" w:hAnsi="Verdana"/>
          <w:sz w:val="22"/>
          <w:szCs w:val="22"/>
        </w:rPr>
      </w:pPr>
      <w:r>
        <w:rPr>
          <w:rFonts w:ascii="Verdana" w:hAnsi="Verdana"/>
          <w:sz w:val="22"/>
          <w:szCs w:val="22"/>
        </w:rPr>
        <w:t>Held on 15</w:t>
      </w:r>
      <w:r w:rsidRPr="009A6A69">
        <w:rPr>
          <w:rFonts w:ascii="Verdana" w:hAnsi="Verdana"/>
          <w:sz w:val="22"/>
          <w:szCs w:val="22"/>
          <w:vertAlign w:val="superscript"/>
        </w:rPr>
        <w:t>th</w:t>
      </w:r>
      <w:r>
        <w:rPr>
          <w:rFonts w:ascii="Verdana" w:hAnsi="Verdana"/>
          <w:sz w:val="22"/>
          <w:szCs w:val="22"/>
        </w:rPr>
        <w:t xml:space="preserve"> January 2025</w:t>
      </w:r>
    </w:p>
    <w:p w14:paraId="601E4A82" w14:textId="77777777" w:rsidR="00F31F10" w:rsidRPr="00185A26" w:rsidRDefault="00F31F10" w:rsidP="00F31F10">
      <w:pPr>
        <w:pStyle w:val="Title"/>
        <w:tabs>
          <w:tab w:val="left" w:pos="476"/>
          <w:tab w:val="center" w:pos="4514"/>
        </w:tabs>
        <w:rPr>
          <w:rFonts w:ascii="Verdana" w:hAnsi="Verdana"/>
          <w:sz w:val="22"/>
          <w:szCs w:val="22"/>
        </w:rPr>
      </w:pPr>
      <w:r>
        <w:rPr>
          <w:rFonts w:ascii="Verdana" w:hAnsi="Verdana"/>
          <w:sz w:val="22"/>
          <w:szCs w:val="22"/>
        </w:rPr>
        <w:t>in Room 1 at 10am</w:t>
      </w:r>
    </w:p>
    <w:p w14:paraId="051D4934" w14:textId="77777777" w:rsidR="00F31F10" w:rsidRPr="00185A26" w:rsidRDefault="00F31F10" w:rsidP="00F31F10">
      <w:pPr>
        <w:rPr>
          <w:rFonts w:ascii="Verdana" w:hAnsi="Verdana"/>
          <w:sz w:val="22"/>
        </w:rPr>
      </w:pPr>
    </w:p>
    <w:p w14:paraId="4F8DF98D" w14:textId="77777777" w:rsidR="00F31F10" w:rsidRPr="00185A26" w:rsidRDefault="00F31F10" w:rsidP="00F31F10">
      <w:pPr>
        <w:rPr>
          <w:rFonts w:ascii="Verdana" w:hAnsi="Verdana"/>
          <w:sz w:val="22"/>
        </w:rPr>
      </w:pPr>
    </w:p>
    <w:p w14:paraId="14AB6FC4" w14:textId="77777777" w:rsidR="00F31F10" w:rsidRPr="003F0ECE" w:rsidRDefault="00F31F10" w:rsidP="00F31F10">
      <w:pPr>
        <w:rPr>
          <w:rFonts w:ascii="Verdana" w:hAnsi="Verdana"/>
          <w:b/>
          <w:sz w:val="22"/>
        </w:rPr>
      </w:pPr>
    </w:p>
    <w:p w14:paraId="0FEB6801" w14:textId="77777777" w:rsidR="00F31F10" w:rsidRPr="006E3849" w:rsidRDefault="00F31F10" w:rsidP="00F31F10">
      <w:pPr>
        <w:rPr>
          <w:rFonts w:ascii="Verdana" w:hAnsi="Verdana"/>
          <w:b/>
          <w:sz w:val="22"/>
        </w:rPr>
      </w:pPr>
      <w:r w:rsidRPr="006E3849">
        <w:rPr>
          <w:rFonts w:ascii="Verdana" w:hAnsi="Verdana"/>
          <w:b/>
          <w:sz w:val="22"/>
        </w:rPr>
        <w:t>PLANNING COMMITTEE</w:t>
      </w:r>
    </w:p>
    <w:p w14:paraId="5501B1DF" w14:textId="77777777" w:rsidR="00F31F10" w:rsidRPr="003F0ECE" w:rsidRDefault="00F31F10" w:rsidP="00F31F10">
      <w:pPr>
        <w:rPr>
          <w:rFonts w:ascii="Verdana" w:hAnsi="Verdana"/>
          <w:bCs/>
          <w:sz w:val="22"/>
        </w:rPr>
      </w:pPr>
      <w:r>
        <w:rPr>
          <w:rFonts w:ascii="Verdana" w:hAnsi="Verdana"/>
          <w:bCs/>
          <w:sz w:val="22"/>
        </w:rPr>
        <w:tab/>
      </w:r>
      <w:r>
        <w:rPr>
          <w:rFonts w:ascii="Verdana" w:hAnsi="Verdana"/>
          <w:bCs/>
          <w:sz w:val="22"/>
        </w:rPr>
        <w:tab/>
      </w:r>
      <w:r>
        <w:rPr>
          <w:rFonts w:ascii="Verdana" w:hAnsi="Verdana"/>
          <w:bCs/>
          <w:sz w:val="22"/>
        </w:rPr>
        <w:tab/>
      </w:r>
      <w:r>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sidRPr="003F0ECE">
        <w:rPr>
          <w:rFonts w:ascii="Verdana" w:hAnsi="Verdana"/>
          <w:bCs/>
          <w:sz w:val="22"/>
        </w:rPr>
        <w:tab/>
      </w:r>
      <w:r>
        <w:rPr>
          <w:rFonts w:ascii="Verdana" w:hAnsi="Verdana"/>
          <w:bCs/>
          <w:sz w:val="22"/>
        </w:rPr>
        <w:tab/>
      </w:r>
      <w:r>
        <w:rPr>
          <w:rFonts w:ascii="Verdana" w:hAnsi="Verdana"/>
          <w:bCs/>
          <w:sz w:val="22"/>
        </w:rPr>
        <w:tab/>
      </w:r>
    </w:p>
    <w:p w14:paraId="3D11AB1A" w14:textId="77777777" w:rsidR="00F31F10" w:rsidRPr="003F0ECE" w:rsidRDefault="00F31F10" w:rsidP="00F31F10">
      <w:pPr>
        <w:rPr>
          <w:rFonts w:ascii="Verdana" w:hAnsi="Verdana"/>
          <w:bCs/>
          <w:sz w:val="22"/>
        </w:rPr>
      </w:pPr>
      <w:r w:rsidRPr="003F0ECE">
        <w:rPr>
          <w:rFonts w:ascii="Verdana" w:hAnsi="Verdana"/>
          <w:bCs/>
          <w:sz w:val="22"/>
        </w:rPr>
        <w:t xml:space="preserve">Chairman: </w:t>
      </w:r>
      <w:r>
        <w:rPr>
          <w:rFonts w:ascii="Verdana" w:hAnsi="Verdana"/>
          <w:bCs/>
          <w:sz w:val="22"/>
        </w:rPr>
        <w:t>K Wood</w:t>
      </w:r>
    </w:p>
    <w:p w14:paraId="69DDDE48" w14:textId="77777777" w:rsidR="00F31F10" w:rsidRPr="003F0ECE" w:rsidRDefault="00F31F10" w:rsidP="00F31F10">
      <w:pPr>
        <w:rPr>
          <w:rFonts w:ascii="Verdana" w:hAnsi="Verdana"/>
          <w:bCs/>
          <w:sz w:val="22"/>
        </w:rPr>
      </w:pPr>
      <w:r>
        <w:rPr>
          <w:rFonts w:ascii="Verdana" w:hAnsi="Verdana"/>
          <w:bCs/>
          <w:sz w:val="22"/>
        </w:rPr>
        <w:t xml:space="preserve">Committee Members: </w:t>
      </w:r>
      <w:r w:rsidRPr="003F0ECE">
        <w:rPr>
          <w:rFonts w:ascii="Verdana" w:hAnsi="Verdana"/>
          <w:bCs/>
          <w:sz w:val="22"/>
        </w:rPr>
        <w:t>J Bate</w:t>
      </w:r>
      <w:r>
        <w:rPr>
          <w:rFonts w:ascii="Verdana" w:hAnsi="Verdana"/>
          <w:bCs/>
          <w:sz w:val="22"/>
        </w:rPr>
        <w:t xml:space="preserve">, &amp; J Whetton </w:t>
      </w:r>
    </w:p>
    <w:p w14:paraId="7FA56830" w14:textId="77777777" w:rsidR="00F31F10" w:rsidRPr="003F0ECE" w:rsidRDefault="00F31F10" w:rsidP="00F31F10">
      <w:pPr>
        <w:rPr>
          <w:rFonts w:ascii="Verdana" w:hAnsi="Verdana"/>
          <w:sz w:val="22"/>
        </w:rPr>
      </w:pPr>
    </w:p>
    <w:p w14:paraId="079AF932" w14:textId="77777777" w:rsidR="00F31F10" w:rsidRPr="006E3849" w:rsidRDefault="00F31F10" w:rsidP="00F31F10">
      <w:pPr>
        <w:rPr>
          <w:rFonts w:ascii="Verdana" w:hAnsi="Verdana"/>
          <w:sz w:val="22"/>
        </w:rPr>
      </w:pPr>
      <w:r w:rsidRPr="006E3849">
        <w:rPr>
          <w:rFonts w:ascii="Verdana" w:hAnsi="Verdana"/>
          <w:sz w:val="22"/>
        </w:rPr>
        <w:t xml:space="preserve">Staff: </w:t>
      </w:r>
      <w:r>
        <w:rPr>
          <w:rFonts w:ascii="Verdana" w:hAnsi="Verdana"/>
          <w:sz w:val="22"/>
        </w:rPr>
        <w:t>V Johnstone</w:t>
      </w:r>
    </w:p>
    <w:p w14:paraId="5F569B19" w14:textId="77777777" w:rsidR="00F31F10" w:rsidRDefault="00F31F10" w:rsidP="00F31F10">
      <w:pPr>
        <w:pStyle w:val="Heading1"/>
        <w:jc w:val="center"/>
        <w:rPr>
          <w:rFonts w:ascii="Verdana" w:hAnsi="Verdana" w:cs="Arial"/>
          <w:b/>
          <w:bCs/>
          <w:sz w:val="22"/>
          <w:szCs w:val="22"/>
        </w:rPr>
      </w:pPr>
      <w:r w:rsidRPr="007E2AA2">
        <w:rPr>
          <w:rFonts w:ascii="Verdana" w:hAnsi="Verdana" w:cs="Arial"/>
          <w:b/>
          <w:bCs/>
          <w:sz w:val="22"/>
          <w:szCs w:val="22"/>
        </w:rPr>
        <w:t>MEETING OF ALFRETON TOWN COUNCIL</w:t>
      </w:r>
    </w:p>
    <w:p w14:paraId="1889072B" w14:textId="77777777" w:rsidR="00F31F10" w:rsidRPr="006E3849" w:rsidRDefault="00F31F10" w:rsidP="00F31F10">
      <w:pPr>
        <w:pStyle w:val="Heading1"/>
        <w:jc w:val="center"/>
        <w:rPr>
          <w:rFonts w:ascii="Verdana" w:hAnsi="Verdana" w:cs="Arial"/>
          <w:b/>
          <w:bCs/>
          <w:sz w:val="22"/>
          <w:szCs w:val="22"/>
        </w:rPr>
      </w:pPr>
      <w:r w:rsidRPr="006E3849">
        <w:rPr>
          <w:rFonts w:ascii="Verdana" w:hAnsi="Verdana" w:cs="Arial"/>
          <w:b/>
          <w:bCs/>
          <w:sz w:val="22"/>
          <w:szCs w:val="22"/>
        </w:rPr>
        <w:t>PLANNING COMMITTEE</w:t>
      </w:r>
    </w:p>
    <w:p w14:paraId="5BE4C47A" w14:textId="77777777" w:rsidR="00F31F10" w:rsidRPr="00185A26" w:rsidRDefault="00F31F10" w:rsidP="00F31F10">
      <w:pPr>
        <w:rPr>
          <w:rFonts w:ascii="Verdana" w:hAnsi="Verdana"/>
          <w:sz w:val="22"/>
        </w:rPr>
      </w:pPr>
    </w:p>
    <w:p w14:paraId="72525D93" w14:textId="77777777" w:rsidR="00F31F10" w:rsidRPr="00185A26" w:rsidRDefault="00F31F10" w:rsidP="00F31F10">
      <w:pPr>
        <w:tabs>
          <w:tab w:val="left" w:pos="810"/>
        </w:tabs>
        <w:ind w:left="360"/>
        <w:jc w:val="center"/>
        <w:rPr>
          <w:rFonts w:ascii="Verdana" w:hAnsi="Verdana"/>
          <w:sz w:val="22"/>
        </w:rPr>
      </w:pPr>
      <w:r>
        <w:rPr>
          <w:rFonts w:ascii="Verdana" w:hAnsi="Verdana"/>
          <w:sz w:val="22"/>
        </w:rPr>
        <w:pict w14:anchorId="0419CFD1">
          <v:rect id="_x0000_i1306" style="width:0;height:1.5pt" o:hralign="center" o:hrstd="t" o:hr="t" fillcolor="#284880" stroked="f"/>
        </w:pict>
      </w:r>
    </w:p>
    <w:p w14:paraId="5CDCC7C3" w14:textId="77777777" w:rsidR="00F31F10" w:rsidRPr="007E2AA2" w:rsidRDefault="00F31F10" w:rsidP="00F31F10">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1CE86B51" w14:textId="77777777" w:rsidR="00F31F10" w:rsidRPr="00185A26" w:rsidRDefault="00F31F10" w:rsidP="00F31F10">
      <w:pPr>
        <w:rPr>
          <w:rFonts w:ascii="Verdana" w:hAnsi="Verdana"/>
          <w:sz w:val="22"/>
        </w:rPr>
      </w:pPr>
    </w:p>
    <w:p w14:paraId="1B69D659" w14:textId="77777777" w:rsidR="00F31F10" w:rsidRDefault="00F31F10" w:rsidP="00F31F10">
      <w:pPr>
        <w:pStyle w:val="Heading2"/>
        <w:rPr>
          <w:rFonts w:ascii="Verdana" w:hAnsi="Verdana" w:cs="Arial"/>
          <w:sz w:val="22"/>
          <w:szCs w:val="22"/>
        </w:rPr>
      </w:pPr>
      <w:r>
        <w:rPr>
          <w:rFonts w:ascii="Verdana" w:hAnsi="Verdana" w:cs="Arial"/>
          <w:sz w:val="22"/>
          <w:szCs w:val="22"/>
        </w:rPr>
        <w:t>43</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w:t>
      </w:r>
      <w:proofErr w:type="gramStart"/>
      <w:r w:rsidRPr="00185A26">
        <w:rPr>
          <w:rFonts w:ascii="Verdana" w:hAnsi="Verdana" w:cs="Arial"/>
          <w:sz w:val="22"/>
          <w:szCs w:val="22"/>
        </w:rPr>
        <w:t>To</w:t>
      </w:r>
      <w:proofErr w:type="gramEnd"/>
      <w:r w:rsidRPr="00185A26">
        <w:rPr>
          <w:rFonts w:ascii="Verdana" w:hAnsi="Verdana" w:cs="Arial"/>
          <w:sz w:val="22"/>
          <w:szCs w:val="22"/>
        </w:rPr>
        <w:t xml:space="preserve"> receive apologies for absence </w:t>
      </w:r>
    </w:p>
    <w:p w14:paraId="4650D897" w14:textId="77777777" w:rsidR="00F31F10" w:rsidRPr="006E3849" w:rsidRDefault="00F31F10" w:rsidP="00F31F10">
      <w:pPr>
        <w:rPr>
          <w:rFonts w:ascii="Verdana" w:hAnsi="Verdana"/>
          <w:sz w:val="22"/>
        </w:rPr>
      </w:pPr>
      <w:r>
        <w:rPr>
          <w:rFonts w:ascii="Verdana" w:hAnsi="Verdana"/>
          <w:sz w:val="22"/>
        </w:rPr>
        <w:t>Councillor D Taylor</w:t>
      </w:r>
    </w:p>
    <w:p w14:paraId="269204E7" w14:textId="77777777" w:rsidR="00F31F10" w:rsidRPr="00185A26" w:rsidRDefault="00F31F10" w:rsidP="00F31F10">
      <w:pPr>
        <w:rPr>
          <w:rFonts w:ascii="Verdana" w:hAnsi="Verdana"/>
          <w:color w:val="FF0000"/>
          <w:sz w:val="22"/>
        </w:rPr>
      </w:pPr>
    </w:p>
    <w:p w14:paraId="4AD2E8E9" w14:textId="77777777" w:rsidR="00F31F10" w:rsidRPr="00185A26" w:rsidRDefault="00F31F10" w:rsidP="00F31F10">
      <w:pPr>
        <w:pStyle w:val="Heading2"/>
        <w:rPr>
          <w:rFonts w:ascii="Verdana" w:hAnsi="Verdana" w:cs="Arial"/>
          <w:sz w:val="22"/>
          <w:szCs w:val="22"/>
        </w:rPr>
      </w:pPr>
      <w:r>
        <w:rPr>
          <w:rFonts w:ascii="Verdana" w:hAnsi="Verdana" w:cs="Arial"/>
          <w:sz w:val="22"/>
          <w:szCs w:val="22"/>
        </w:rPr>
        <w:t>44</w:t>
      </w:r>
      <w:r w:rsidRPr="00185A26">
        <w:rPr>
          <w:rFonts w:ascii="Verdana" w:hAnsi="Verdana" w:cs="Arial"/>
          <w:sz w:val="22"/>
          <w:szCs w:val="22"/>
        </w:rPr>
        <w:t>/</w:t>
      </w:r>
      <w:r>
        <w:rPr>
          <w:rFonts w:ascii="Verdana" w:hAnsi="Verdana" w:cs="Arial"/>
          <w:sz w:val="22"/>
          <w:szCs w:val="22"/>
        </w:rPr>
        <w:t>24p</w:t>
      </w:r>
      <w:r w:rsidRPr="00185A26">
        <w:rPr>
          <w:rFonts w:ascii="Verdana" w:hAnsi="Verdana" w:cs="Arial"/>
          <w:sz w:val="22"/>
          <w:szCs w:val="22"/>
        </w:rPr>
        <w:t xml:space="preserve"> </w:t>
      </w:r>
      <w:proofErr w:type="gramStart"/>
      <w:r w:rsidRPr="00185A26">
        <w:rPr>
          <w:rFonts w:ascii="Verdana" w:hAnsi="Verdana" w:cs="Arial"/>
          <w:sz w:val="22"/>
          <w:szCs w:val="22"/>
        </w:rPr>
        <w:t>To</w:t>
      </w:r>
      <w:proofErr w:type="gramEnd"/>
      <w:r w:rsidRPr="00185A26">
        <w:rPr>
          <w:rFonts w:ascii="Verdana" w:hAnsi="Verdana" w:cs="Arial"/>
          <w:sz w:val="22"/>
          <w:szCs w:val="22"/>
        </w:rPr>
        <w:t xml:space="preserve"> receive any declarations of interest from Members</w:t>
      </w:r>
    </w:p>
    <w:p w14:paraId="183E0811" w14:textId="77777777" w:rsidR="00F31F10" w:rsidRPr="00185A26" w:rsidRDefault="00F31F10" w:rsidP="00F31F10">
      <w:pPr>
        <w:rPr>
          <w:rFonts w:ascii="Verdana" w:hAnsi="Verdana"/>
          <w:sz w:val="22"/>
        </w:rPr>
      </w:pPr>
      <w:r>
        <w:rPr>
          <w:rFonts w:ascii="Verdana" w:hAnsi="Verdana"/>
          <w:sz w:val="22"/>
        </w:rPr>
        <w:t>There were none</w:t>
      </w:r>
    </w:p>
    <w:p w14:paraId="1EC82A5A" w14:textId="77777777" w:rsidR="00F31F10" w:rsidRPr="00185A26" w:rsidRDefault="00F31F10" w:rsidP="00F31F10">
      <w:pPr>
        <w:rPr>
          <w:rFonts w:ascii="Verdana" w:hAnsi="Verdana"/>
          <w:sz w:val="22"/>
        </w:rPr>
      </w:pPr>
    </w:p>
    <w:p w14:paraId="000D7EB0" w14:textId="77777777" w:rsidR="00F31F10" w:rsidRPr="00185A26" w:rsidRDefault="00F31F10" w:rsidP="00F31F10">
      <w:pPr>
        <w:pStyle w:val="Heading2"/>
        <w:rPr>
          <w:rFonts w:ascii="Verdana" w:hAnsi="Verdana" w:cs="Arial"/>
          <w:sz w:val="22"/>
          <w:szCs w:val="22"/>
        </w:rPr>
      </w:pPr>
      <w:r>
        <w:rPr>
          <w:rFonts w:ascii="Verdana" w:hAnsi="Verdana" w:cs="Arial"/>
          <w:sz w:val="22"/>
          <w:szCs w:val="22"/>
        </w:rPr>
        <w:t>45</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Recording and Filming of Council and Committee Meetings</w:t>
      </w:r>
    </w:p>
    <w:p w14:paraId="20C1DE10" w14:textId="77777777" w:rsidR="00F31F10" w:rsidRDefault="00F31F10" w:rsidP="00F31F10">
      <w:pPr>
        <w:rPr>
          <w:rFonts w:ascii="Verdana" w:hAnsi="Verdana"/>
          <w:sz w:val="22"/>
        </w:rPr>
      </w:pPr>
      <w:r>
        <w:rPr>
          <w:rFonts w:ascii="Verdana" w:hAnsi="Verdana"/>
          <w:sz w:val="22"/>
        </w:rPr>
        <w:t>The meeting was recorded</w:t>
      </w:r>
    </w:p>
    <w:p w14:paraId="4870C12A" w14:textId="77777777" w:rsidR="00F31F10" w:rsidRPr="00185A26" w:rsidRDefault="00F31F10" w:rsidP="00F31F10">
      <w:pPr>
        <w:rPr>
          <w:rFonts w:ascii="Verdana" w:hAnsi="Verdana"/>
          <w:sz w:val="22"/>
        </w:rPr>
      </w:pPr>
    </w:p>
    <w:p w14:paraId="28AF35F6" w14:textId="77777777" w:rsidR="00F31F10" w:rsidRPr="00185A26" w:rsidRDefault="00F31F10" w:rsidP="00F31F10">
      <w:pPr>
        <w:pStyle w:val="Heading2"/>
        <w:rPr>
          <w:rFonts w:ascii="Verdana" w:hAnsi="Verdana" w:cs="Arial"/>
          <w:sz w:val="22"/>
          <w:szCs w:val="22"/>
        </w:rPr>
      </w:pPr>
      <w:r>
        <w:rPr>
          <w:rFonts w:ascii="Verdana" w:hAnsi="Verdana" w:cs="Arial"/>
          <w:sz w:val="22"/>
          <w:szCs w:val="22"/>
        </w:rPr>
        <w:t>46</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Public Participation</w:t>
      </w:r>
    </w:p>
    <w:p w14:paraId="64B5DFB4" w14:textId="77777777" w:rsidR="00F31F10" w:rsidRDefault="00F31F10" w:rsidP="00F31F10">
      <w:pPr>
        <w:rPr>
          <w:rFonts w:ascii="Verdana" w:hAnsi="Verdana"/>
          <w:sz w:val="22"/>
          <w:lang w:bidi="en-US"/>
        </w:rPr>
      </w:pPr>
      <w:r>
        <w:rPr>
          <w:rFonts w:ascii="Verdana" w:hAnsi="Verdana"/>
          <w:sz w:val="22"/>
          <w:lang w:bidi="en-US"/>
        </w:rPr>
        <w:t xml:space="preserve">None present </w:t>
      </w:r>
    </w:p>
    <w:p w14:paraId="3053E537" w14:textId="77777777" w:rsidR="00F31F10" w:rsidRPr="00185A26" w:rsidRDefault="00F31F10" w:rsidP="00F31F10">
      <w:pPr>
        <w:rPr>
          <w:rStyle w:val="Hyperlink"/>
          <w:rFonts w:ascii="Verdana" w:hAnsi="Verdana"/>
          <w:b/>
          <w:sz w:val="22"/>
        </w:rPr>
      </w:pPr>
    </w:p>
    <w:p w14:paraId="1D8D4D3E" w14:textId="77777777" w:rsidR="00F31F10" w:rsidRPr="00185A26" w:rsidRDefault="00F31F10" w:rsidP="00F31F10">
      <w:pPr>
        <w:pStyle w:val="Heading2"/>
        <w:rPr>
          <w:rFonts w:ascii="Verdana" w:hAnsi="Verdana" w:cs="Arial"/>
          <w:sz w:val="22"/>
          <w:szCs w:val="22"/>
        </w:rPr>
      </w:pPr>
      <w:r>
        <w:rPr>
          <w:rFonts w:ascii="Verdana" w:hAnsi="Verdana" w:cs="Arial"/>
          <w:sz w:val="22"/>
          <w:szCs w:val="22"/>
        </w:rPr>
        <w:t>47</w:t>
      </w:r>
      <w:r w:rsidRPr="00185A26">
        <w:rPr>
          <w:rFonts w:ascii="Verdana" w:hAnsi="Verdana" w:cs="Arial"/>
          <w:sz w:val="22"/>
          <w:szCs w:val="22"/>
        </w:rPr>
        <w:t>/2</w:t>
      </w:r>
      <w:r>
        <w:rPr>
          <w:rFonts w:ascii="Verdana" w:hAnsi="Verdana" w:cs="Arial"/>
          <w:sz w:val="22"/>
          <w:szCs w:val="22"/>
        </w:rPr>
        <w:t>4p</w:t>
      </w:r>
      <w:r w:rsidRPr="00185A26">
        <w:rPr>
          <w:rFonts w:ascii="Verdana" w:hAnsi="Verdana" w:cs="Arial"/>
          <w:sz w:val="22"/>
          <w:szCs w:val="22"/>
        </w:rPr>
        <w:t xml:space="preserve"> </w:t>
      </w:r>
      <w:proofErr w:type="gramStart"/>
      <w:r w:rsidRPr="00185A26">
        <w:rPr>
          <w:rFonts w:ascii="Verdana" w:hAnsi="Verdana" w:cs="Arial"/>
          <w:sz w:val="22"/>
          <w:szCs w:val="22"/>
        </w:rPr>
        <w:t>To</w:t>
      </w:r>
      <w:proofErr w:type="gramEnd"/>
      <w:r w:rsidRPr="00185A26">
        <w:rPr>
          <w:rFonts w:ascii="Verdana" w:hAnsi="Verdana" w:cs="Arial"/>
          <w:sz w:val="22"/>
          <w:szCs w:val="22"/>
        </w:rPr>
        <w:t xml:space="preserve"> consider any items which should be taken in exclusion of the press and public</w:t>
      </w:r>
    </w:p>
    <w:p w14:paraId="50D90A54" w14:textId="77777777" w:rsidR="00F31F10" w:rsidRPr="00E42A35" w:rsidRDefault="00F31F10" w:rsidP="00F31F10">
      <w:pPr>
        <w:spacing w:after="200" w:line="276" w:lineRule="auto"/>
        <w:rPr>
          <w:rFonts w:ascii="Verdana" w:hAnsi="Verdana"/>
          <w:i/>
          <w:iCs/>
          <w:sz w:val="22"/>
        </w:rPr>
      </w:pPr>
      <w:r w:rsidRPr="00E42A35">
        <w:rPr>
          <w:rFonts w:ascii="Verdana" w:hAnsi="Verdana"/>
          <w:i/>
          <w:iCs/>
          <w:sz w:val="22"/>
        </w:rPr>
        <w:t xml:space="preserve">51/24p </w:t>
      </w:r>
      <w:proofErr w:type="gramStart"/>
      <w:r w:rsidRPr="00E42A35">
        <w:rPr>
          <w:rFonts w:ascii="Verdana" w:hAnsi="Verdana"/>
          <w:i/>
          <w:iCs/>
          <w:sz w:val="22"/>
        </w:rPr>
        <w:t>To</w:t>
      </w:r>
      <w:proofErr w:type="gramEnd"/>
      <w:r w:rsidRPr="00E42A35">
        <w:rPr>
          <w:rFonts w:ascii="Verdana" w:hAnsi="Verdana"/>
          <w:i/>
          <w:iCs/>
          <w:sz w:val="22"/>
        </w:rPr>
        <w:t xml:space="preserve"> consider a quotation for an appraisal of the Conservation Area due to Commercial Sensitivity </w:t>
      </w:r>
    </w:p>
    <w:p w14:paraId="316E2B4F" w14:textId="77777777" w:rsidR="00F31F10" w:rsidRPr="003D296E" w:rsidRDefault="00F31F10" w:rsidP="00F31F10">
      <w:pPr>
        <w:rPr>
          <w:rFonts w:ascii="Verdana" w:hAnsi="Verdana"/>
          <w:b/>
          <w:bCs/>
          <w:sz w:val="22"/>
        </w:rPr>
      </w:pPr>
      <w:r>
        <w:rPr>
          <w:rFonts w:ascii="Verdana" w:hAnsi="Verdana"/>
          <w:b/>
          <w:bCs/>
          <w:sz w:val="22"/>
        </w:rPr>
        <w:t>48</w:t>
      </w:r>
      <w:r w:rsidRPr="003D296E">
        <w:rPr>
          <w:rFonts w:ascii="Verdana" w:hAnsi="Verdana"/>
          <w:b/>
          <w:bCs/>
          <w:sz w:val="22"/>
        </w:rPr>
        <w:t xml:space="preserve">/24p </w:t>
      </w:r>
      <w:proofErr w:type="gramStart"/>
      <w:r w:rsidRPr="003D296E">
        <w:rPr>
          <w:rFonts w:ascii="Verdana" w:hAnsi="Verdana"/>
          <w:b/>
          <w:bCs/>
          <w:sz w:val="22"/>
        </w:rPr>
        <w:t>To</w:t>
      </w:r>
      <w:proofErr w:type="gramEnd"/>
      <w:r w:rsidRPr="003D296E">
        <w:rPr>
          <w:rFonts w:ascii="Verdana" w:hAnsi="Verdana"/>
          <w:b/>
          <w:bCs/>
          <w:sz w:val="22"/>
        </w:rPr>
        <w:t xml:space="preserve"> read and consider the Minutes of the </w:t>
      </w:r>
      <w:r>
        <w:rPr>
          <w:rFonts w:ascii="Verdana" w:hAnsi="Verdana"/>
          <w:b/>
          <w:bCs/>
          <w:sz w:val="22"/>
        </w:rPr>
        <w:t>Planning Committee</w:t>
      </w:r>
      <w:r w:rsidRPr="003D296E">
        <w:rPr>
          <w:rFonts w:ascii="Verdana" w:hAnsi="Verdana"/>
          <w:b/>
          <w:bCs/>
          <w:sz w:val="22"/>
        </w:rPr>
        <w:t xml:space="preserve"> held on </w:t>
      </w:r>
      <w:r>
        <w:rPr>
          <w:rFonts w:ascii="Verdana" w:hAnsi="Verdana"/>
          <w:b/>
          <w:bCs/>
          <w:sz w:val="22"/>
        </w:rPr>
        <w:t>Thursday 14</w:t>
      </w:r>
      <w:r w:rsidRPr="00A31382">
        <w:rPr>
          <w:rFonts w:ascii="Verdana" w:hAnsi="Verdana"/>
          <w:b/>
          <w:bCs/>
          <w:sz w:val="22"/>
          <w:vertAlign w:val="superscript"/>
        </w:rPr>
        <w:t>th</w:t>
      </w:r>
      <w:r>
        <w:rPr>
          <w:rFonts w:ascii="Verdana" w:hAnsi="Verdana"/>
          <w:b/>
          <w:bCs/>
          <w:sz w:val="22"/>
        </w:rPr>
        <w:t xml:space="preserve"> November 2024</w:t>
      </w:r>
      <w:r w:rsidRPr="003D296E">
        <w:rPr>
          <w:rFonts w:ascii="Verdana" w:hAnsi="Verdana"/>
          <w:b/>
          <w:bCs/>
          <w:sz w:val="22"/>
        </w:rPr>
        <w:t xml:space="preserve"> copies have been circulated to each Member with the summons to attend the meeting; the Minutes may be taken as read. </w:t>
      </w:r>
    </w:p>
    <w:p w14:paraId="6A8033AA" w14:textId="77777777" w:rsidR="00F31F10" w:rsidRPr="003D296E" w:rsidRDefault="00F31F10" w:rsidP="00F31F10">
      <w:pPr>
        <w:rPr>
          <w:rFonts w:ascii="Verdana" w:hAnsi="Verdana"/>
          <w:sz w:val="22"/>
        </w:rPr>
      </w:pPr>
      <w:r>
        <w:rPr>
          <w:rFonts w:ascii="Verdana" w:hAnsi="Verdana"/>
          <w:sz w:val="22"/>
        </w:rPr>
        <w:lastRenderedPageBreak/>
        <w:t>The minutes were read</w:t>
      </w:r>
    </w:p>
    <w:p w14:paraId="534AE2EA" w14:textId="77777777" w:rsidR="00F31F10" w:rsidRPr="003D296E" w:rsidRDefault="00F31F10" w:rsidP="00F31F10">
      <w:pPr>
        <w:rPr>
          <w:rFonts w:ascii="Verdana" w:hAnsi="Verdana"/>
          <w:sz w:val="22"/>
        </w:rPr>
      </w:pPr>
    </w:p>
    <w:p w14:paraId="7AF002E5" w14:textId="77777777" w:rsidR="00F31F10" w:rsidRDefault="00F31F10" w:rsidP="00F31F10">
      <w:pPr>
        <w:pStyle w:val="Heading2"/>
        <w:rPr>
          <w:rFonts w:ascii="Verdana" w:hAnsi="Verdana" w:cs="Arial"/>
          <w:sz w:val="22"/>
          <w:szCs w:val="22"/>
        </w:rPr>
      </w:pPr>
      <w:r>
        <w:rPr>
          <w:rFonts w:ascii="Verdana" w:hAnsi="Verdana"/>
          <w:sz w:val="22"/>
          <w:szCs w:val="22"/>
        </w:rPr>
        <w:t>49</w:t>
      </w:r>
      <w:r w:rsidRPr="003D296E">
        <w:rPr>
          <w:rFonts w:ascii="Verdana" w:hAnsi="Verdana"/>
          <w:sz w:val="22"/>
          <w:szCs w:val="22"/>
        </w:rPr>
        <w:t xml:space="preserve">/24p </w:t>
      </w:r>
      <w:r w:rsidRPr="003D296E">
        <w:rPr>
          <w:rFonts w:ascii="Verdana" w:hAnsi="Verdana" w:cs="Arial"/>
          <w:sz w:val="22"/>
          <w:szCs w:val="22"/>
        </w:rPr>
        <w:t xml:space="preserve">After consideration to approve the signature of the Meeting Minutes of </w:t>
      </w:r>
      <w:r>
        <w:rPr>
          <w:rFonts w:ascii="Verdana" w:hAnsi="Verdana" w:cs="Arial"/>
          <w:sz w:val="22"/>
          <w:szCs w:val="22"/>
        </w:rPr>
        <w:t>Wednesday 23</w:t>
      </w:r>
      <w:r w:rsidRPr="00721DD9">
        <w:rPr>
          <w:rFonts w:ascii="Verdana" w:hAnsi="Verdana" w:cs="Arial"/>
          <w:sz w:val="22"/>
          <w:szCs w:val="22"/>
          <w:vertAlign w:val="superscript"/>
        </w:rPr>
        <w:t>rd</w:t>
      </w:r>
      <w:r>
        <w:rPr>
          <w:rFonts w:ascii="Verdana" w:hAnsi="Verdana" w:cs="Arial"/>
          <w:sz w:val="22"/>
          <w:szCs w:val="22"/>
        </w:rPr>
        <w:t xml:space="preserve"> October </w:t>
      </w:r>
      <w:r w:rsidRPr="003D296E">
        <w:rPr>
          <w:rFonts w:ascii="Verdana" w:hAnsi="Verdana" w:cs="Arial"/>
          <w:sz w:val="22"/>
          <w:szCs w:val="22"/>
        </w:rPr>
        <w:t>202</w:t>
      </w:r>
      <w:r>
        <w:rPr>
          <w:rFonts w:ascii="Verdana" w:hAnsi="Verdana" w:cs="Arial"/>
          <w:sz w:val="22"/>
          <w:szCs w:val="22"/>
        </w:rPr>
        <w:t>4</w:t>
      </w:r>
      <w:r w:rsidRPr="003D296E">
        <w:rPr>
          <w:rFonts w:ascii="Verdana" w:hAnsi="Verdana" w:cs="Arial"/>
          <w:sz w:val="22"/>
          <w:szCs w:val="22"/>
        </w:rPr>
        <w:t xml:space="preserve"> by the person presiding as a correct record</w:t>
      </w:r>
    </w:p>
    <w:p w14:paraId="64AC0DDD" w14:textId="77777777" w:rsidR="00F31F10" w:rsidRDefault="00F31F10" w:rsidP="00F31F10">
      <w:pPr>
        <w:rPr>
          <w:rFonts w:ascii="Verdana" w:hAnsi="Verdana"/>
          <w:sz w:val="22"/>
        </w:rPr>
      </w:pPr>
      <w:r w:rsidRPr="006E3849">
        <w:rPr>
          <w:rFonts w:ascii="Verdana" w:hAnsi="Verdana"/>
          <w:sz w:val="22"/>
        </w:rPr>
        <w:t>The minutes were approved as a correct record</w:t>
      </w:r>
    </w:p>
    <w:p w14:paraId="379CCF19" w14:textId="77777777" w:rsidR="00F31F10" w:rsidRDefault="00F31F10" w:rsidP="00F31F10">
      <w:pPr>
        <w:rPr>
          <w:rFonts w:ascii="Verdana" w:hAnsi="Verdana"/>
          <w:sz w:val="22"/>
        </w:rPr>
      </w:pPr>
    </w:p>
    <w:p w14:paraId="15C1B692" w14:textId="77777777" w:rsidR="00F31F10" w:rsidRDefault="00F31F10" w:rsidP="00F31F10">
      <w:pPr>
        <w:rPr>
          <w:rFonts w:ascii="Verdana" w:hAnsi="Verdana"/>
          <w:b/>
          <w:bCs/>
          <w:sz w:val="22"/>
        </w:rPr>
      </w:pPr>
      <w:r>
        <w:rPr>
          <w:rFonts w:ascii="Verdana" w:hAnsi="Verdana"/>
          <w:b/>
          <w:bCs/>
          <w:sz w:val="22"/>
        </w:rPr>
        <w:t>50</w:t>
      </w:r>
      <w:r w:rsidRPr="00F145E3">
        <w:rPr>
          <w:rFonts w:ascii="Verdana" w:hAnsi="Verdana"/>
          <w:b/>
          <w:bCs/>
          <w:sz w:val="22"/>
        </w:rPr>
        <w:t>/</w:t>
      </w:r>
      <w:r>
        <w:rPr>
          <w:rFonts w:ascii="Verdana" w:hAnsi="Verdana"/>
          <w:b/>
          <w:bCs/>
          <w:sz w:val="22"/>
        </w:rPr>
        <w:t xml:space="preserve">24p </w:t>
      </w:r>
      <w:proofErr w:type="gramStart"/>
      <w:r>
        <w:rPr>
          <w:rFonts w:ascii="Verdana" w:hAnsi="Verdana"/>
          <w:b/>
          <w:bCs/>
          <w:sz w:val="22"/>
        </w:rPr>
        <w:t>To</w:t>
      </w:r>
      <w:proofErr w:type="gramEnd"/>
      <w:r>
        <w:rPr>
          <w:rFonts w:ascii="Verdana" w:hAnsi="Verdana"/>
          <w:b/>
          <w:bCs/>
          <w:sz w:val="22"/>
        </w:rPr>
        <w:t xml:space="preserve"> consider what representations, if any, the Town Council wishes to make on the following applications:</w:t>
      </w:r>
    </w:p>
    <w:p w14:paraId="4385B344" w14:textId="77777777" w:rsidR="00F31F10" w:rsidRDefault="00F31F10" w:rsidP="00F31F10">
      <w:pPr>
        <w:jc w:val="both"/>
        <w:rPr>
          <w:rFonts w:ascii="Verdana" w:hAnsi="Verdana"/>
          <w:b/>
          <w:bCs/>
          <w:sz w:val="22"/>
        </w:rPr>
      </w:pPr>
    </w:p>
    <w:p w14:paraId="7B3B0254" w14:textId="77777777" w:rsidR="00F31F10" w:rsidRDefault="00F31F10" w:rsidP="00F31F10">
      <w:pPr>
        <w:jc w:val="both"/>
        <w:rPr>
          <w:rFonts w:ascii="Verdana" w:hAnsi="Verdana"/>
          <w:b/>
          <w:bCs/>
          <w:sz w:val="22"/>
        </w:rPr>
      </w:pPr>
      <w:r>
        <w:rPr>
          <w:rFonts w:ascii="Verdana" w:hAnsi="Verdana"/>
          <w:b/>
          <w:bCs/>
          <w:sz w:val="22"/>
        </w:rPr>
        <w:t>RESOLVED</w:t>
      </w:r>
    </w:p>
    <w:tbl>
      <w:tblPr>
        <w:tblW w:w="9900" w:type="dxa"/>
        <w:tblCellSpacing w:w="0" w:type="dxa"/>
        <w:tblCellMar>
          <w:top w:w="24" w:type="dxa"/>
          <w:left w:w="24" w:type="dxa"/>
          <w:bottom w:w="24" w:type="dxa"/>
          <w:right w:w="24" w:type="dxa"/>
        </w:tblCellMar>
        <w:tblLook w:val="04A0" w:firstRow="1" w:lastRow="0" w:firstColumn="1" w:lastColumn="0" w:noHBand="0" w:noVBand="1"/>
      </w:tblPr>
      <w:tblGrid>
        <w:gridCol w:w="5668"/>
        <w:gridCol w:w="4232"/>
      </w:tblGrid>
      <w:tr w:rsidR="00F31F10" w:rsidRPr="004F16C7" w14:paraId="40197206" w14:textId="77777777" w:rsidTr="00013A92">
        <w:trPr>
          <w:tblCellSpacing w:w="0" w:type="dxa"/>
        </w:trPr>
        <w:tc>
          <w:tcPr>
            <w:tcW w:w="5556" w:type="dxa"/>
            <w:vAlign w:val="center"/>
            <w:hideMark/>
          </w:tcPr>
          <w:p w14:paraId="21D54D6C" w14:textId="77777777" w:rsidR="00F31F10" w:rsidRPr="004F16C7" w:rsidRDefault="00F31F10" w:rsidP="00013A92">
            <w:pPr>
              <w:jc w:val="center"/>
              <w:rPr>
                <w:rFonts w:ascii="Verdana" w:hAnsi="Verdana"/>
                <w:b/>
                <w:bCs/>
                <w:sz w:val="22"/>
              </w:rPr>
            </w:pPr>
            <w:r w:rsidRPr="004F16C7">
              <w:rPr>
                <w:rFonts w:ascii="Verdana" w:hAnsi="Verdana"/>
                <w:b/>
                <w:bCs/>
                <w:sz w:val="22"/>
              </w:rPr>
              <w:t>Consultation Date - 31/Oct/2024</w:t>
            </w:r>
          </w:p>
        </w:tc>
        <w:tc>
          <w:tcPr>
            <w:tcW w:w="4149" w:type="dxa"/>
            <w:vAlign w:val="center"/>
            <w:hideMark/>
          </w:tcPr>
          <w:p w14:paraId="0F07FA49" w14:textId="77777777" w:rsidR="00F31F10" w:rsidRPr="004F16C7" w:rsidRDefault="00F31F10" w:rsidP="00013A92">
            <w:pPr>
              <w:jc w:val="center"/>
              <w:rPr>
                <w:rFonts w:ascii="Verdana" w:hAnsi="Verdana"/>
                <w:sz w:val="22"/>
              </w:rPr>
            </w:pPr>
          </w:p>
        </w:tc>
      </w:tr>
    </w:tbl>
    <w:p w14:paraId="2B38302A" w14:textId="77777777" w:rsidR="00F31F10" w:rsidRDefault="00F31F10" w:rsidP="00F31F10">
      <w:pPr>
        <w:rPr>
          <w:rFonts w:ascii="Verdana" w:hAnsi="Verdana"/>
          <w:sz w:val="22"/>
        </w:rPr>
      </w:pPr>
      <w:r w:rsidRPr="004F16C7">
        <w:rPr>
          <w:rFonts w:ascii="Verdana" w:hAnsi="Verdana"/>
          <w:sz w:val="22"/>
        </w:rPr>
        <w:t>Ref:</w:t>
      </w:r>
      <w:r>
        <w:rPr>
          <w:rFonts w:ascii="Verdana" w:hAnsi="Verdana"/>
          <w:sz w:val="22"/>
        </w:rPr>
        <w:t xml:space="preserve"> </w:t>
      </w:r>
      <w:hyperlink r:id="rId63" w:tgtFrame="_blank" w:history="1">
        <w:r w:rsidRPr="004F16C7">
          <w:rPr>
            <w:rStyle w:val="Hyperlink"/>
            <w:rFonts w:ascii="Verdana" w:hAnsi="Verdana"/>
            <w:sz w:val="22"/>
          </w:rPr>
          <w:t>TRE/2024/0588</w:t>
        </w:r>
      </w:hyperlink>
    </w:p>
    <w:p w14:paraId="259C88E3" w14:textId="77777777" w:rsidR="00F31F10" w:rsidRDefault="00F31F10" w:rsidP="00F31F10">
      <w:pPr>
        <w:rPr>
          <w:rFonts w:ascii="Verdana" w:hAnsi="Verdana"/>
          <w:sz w:val="22"/>
        </w:rPr>
      </w:pPr>
      <w:r w:rsidRPr="004F16C7">
        <w:rPr>
          <w:rFonts w:ascii="Verdana" w:hAnsi="Verdana"/>
          <w:sz w:val="22"/>
        </w:rPr>
        <w:t>Address:8 Cornhill Court, Nottingham Road, Alfreton, Derbyshire, DE55 7EH</w:t>
      </w:r>
    </w:p>
    <w:p w14:paraId="013C26D7" w14:textId="77777777" w:rsidR="00F31F10" w:rsidRDefault="00F31F10" w:rsidP="00F31F10">
      <w:pPr>
        <w:rPr>
          <w:rFonts w:ascii="Verdana" w:hAnsi="Verdana"/>
          <w:sz w:val="22"/>
        </w:rPr>
      </w:pPr>
      <w:r w:rsidRPr="004F16C7">
        <w:rPr>
          <w:rFonts w:ascii="Verdana" w:hAnsi="Verdana"/>
          <w:sz w:val="22"/>
        </w:rPr>
        <w:t>Proposal:</w:t>
      </w:r>
      <w:r>
        <w:rPr>
          <w:rFonts w:ascii="Verdana" w:hAnsi="Verdana"/>
          <w:sz w:val="22"/>
        </w:rPr>
        <w:t xml:space="preserve"> </w:t>
      </w:r>
      <w:r w:rsidRPr="004F16C7">
        <w:rPr>
          <w:rFonts w:ascii="Verdana" w:hAnsi="Verdana"/>
          <w:sz w:val="22"/>
        </w:rPr>
        <w:t xml:space="preserve">T4 Beech, </w:t>
      </w:r>
      <w:proofErr w:type="gramStart"/>
      <w:r w:rsidRPr="004F16C7">
        <w:rPr>
          <w:rFonts w:ascii="Verdana" w:hAnsi="Verdana"/>
          <w:sz w:val="22"/>
        </w:rPr>
        <w:t>To</w:t>
      </w:r>
      <w:proofErr w:type="gramEnd"/>
      <w:r w:rsidRPr="004F16C7">
        <w:rPr>
          <w:rFonts w:ascii="Verdana" w:hAnsi="Verdana"/>
          <w:sz w:val="22"/>
        </w:rPr>
        <w:t xml:space="preserve"> be reduced on the Eastern face to provide 2mtrs clearance from the property to prevent damage to the property</w:t>
      </w:r>
    </w:p>
    <w:p w14:paraId="7BAAA652" w14:textId="77777777" w:rsidR="00F31F10" w:rsidRDefault="00F31F10" w:rsidP="00F31F10">
      <w:pPr>
        <w:rPr>
          <w:rFonts w:ascii="Verdana" w:hAnsi="Verdana"/>
          <w:sz w:val="22"/>
        </w:rPr>
      </w:pPr>
      <w:r w:rsidRPr="004F16C7">
        <w:rPr>
          <w:rFonts w:ascii="Verdana" w:hAnsi="Verdana"/>
          <w:sz w:val="22"/>
        </w:rPr>
        <w:t>Date Valid:31/Oct/2024</w:t>
      </w:r>
    </w:p>
    <w:p w14:paraId="5CBB9C0A" w14:textId="77777777" w:rsidR="00F31F10" w:rsidRDefault="00F31F10" w:rsidP="00F31F10">
      <w:pPr>
        <w:rPr>
          <w:rFonts w:ascii="Verdana" w:hAnsi="Verdana"/>
          <w:sz w:val="22"/>
        </w:rPr>
      </w:pPr>
      <w:r w:rsidRPr="004F16C7">
        <w:rPr>
          <w:rFonts w:ascii="Verdana" w:hAnsi="Verdana"/>
          <w:sz w:val="22"/>
        </w:rPr>
        <w:t>Decision Expected:26/Dec/2024</w:t>
      </w:r>
    </w:p>
    <w:p w14:paraId="245E0194" w14:textId="77777777" w:rsidR="00F31F10" w:rsidRDefault="00F31F10" w:rsidP="00F31F10">
      <w:pPr>
        <w:rPr>
          <w:rFonts w:ascii="Verdana" w:hAnsi="Verdana"/>
          <w:sz w:val="22"/>
        </w:rPr>
      </w:pPr>
      <w:r w:rsidRPr="004F16C7">
        <w:rPr>
          <w:rFonts w:ascii="Verdana" w:hAnsi="Verdana"/>
          <w:sz w:val="22"/>
        </w:rPr>
        <w:t>Decision Issued:10/Dec/2024</w:t>
      </w:r>
    </w:p>
    <w:p w14:paraId="456F4B5B" w14:textId="77777777" w:rsidR="00F31F10" w:rsidRDefault="00F31F10" w:rsidP="00F31F10">
      <w:pPr>
        <w:rPr>
          <w:rFonts w:ascii="Verdana" w:hAnsi="Verdana"/>
          <w:sz w:val="22"/>
        </w:rPr>
      </w:pPr>
      <w:r w:rsidRPr="004F16C7">
        <w:rPr>
          <w:rFonts w:ascii="Verdana" w:hAnsi="Verdana"/>
          <w:sz w:val="22"/>
        </w:rPr>
        <w:t>Applicant:</w:t>
      </w:r>
      <w:r>
        <w:rPr>
          <w:rFonts w:ascii="Verdana" w:hAnsi="Verdana"/>
          <w:sz w:val="22"/>
        </w:rPr>
        <w:t xml:space="preserve"> </w:t>
      </w:r>
      <w:r w:rsidRPr="004F16C7">
        <w:rPr>
          <w:rFonts w:ascii="Verdana" w:hAnsi="Verdana"/>
          <w:sz w:val="22"/>
        </w:rPr>
        <w:t xml:space="preserve">Mr </w:t>
      </w:r>
      <w:proofErr w:type="gramStart"/>
      <w:r w:rsidRPr="004F16C7">
        <w:rPr>
          <w:rFonts w:ascii="Verdana" w:hAnsi="Verdana"/>
          <w:sz w:val="22"/>
        </w:rPr>
        <w:t>Sharpe  55</w:t>
      </w:r>
      <w:proofErr w:type="gramEnd"/>
      <w:r w:rsidRPr="004F16C7">
        <w:rPr>
          <w:rFonts w:ascii="Verdana" w:hAnsi="Verdana"/>
          <w:sz w:val="22"/>
        </w:rPr>
        <w:t xml:space="preserve"> Triangle Building, Park Road, Wolverton, Milton Keynes, MK</w:t>
      </w:r>
    </w:p>
    <w:p w14:paraId="59AAAB90" w14:textId="77777777" w:rsidR="00F31F10" w:rsidRPr="001F5F85" w:rsidRDefault="00F31F10" w:rsidP="00F31F10">
      <w:pPr>
        <w:rPr>
          <w:rFonts w:ascii="Verdana" w:hAnsi="Verdana"/>
          <w:color w:val="FF0000"/>
          <w:sz w:val="22"/>
        </w:rPr>
      </w:pPr>
      <w:r>
        <w:rPr>
          <w:rFonts w:ascii="Verdana" w:hAnsi="Verdana"/>
          <w:color w:val="FF0000"/>
          <w:sz w:val="22"/>
        </w:rPr>
        <w:t>Application approved by AVBC before the meeting</w:t>
      </w:r>
    </w:p>
    <w:p w14:paraId="0384946C" w14:textId="77777777" w:rsidR="00F31F10" w:rsidRPr="004F16C7" w:rsidRDefault="00F31F10" w:rsidP="00F31F10">
      <w:pPr>
        <w:jc w:val="center"/>
        <w:rPr>
          <w:rFonts w:ascii="Verdana" w:hAnsi="Verdana"/>
          <w:sz w:val="22"/>
        </w:rPr>
      </w:pPr>
      <w:r>
        <w:rPr>
          <w:rFonts w:ascii="Verdana" w:hAnsi="Verdana"/>
          <w:sz w:val="22"/>
        </w:rPr>
        <w:pict w14:anchorId="6D463A1F">
          <v:rect id="_x0000_i1307"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1F10" w:rsidRPr="004F16C7" w14:paraId="37A7D755" w14:textId="77777777" w:rsidTr="00013A92">
        <w:trPr>
          <w:tblCellSpacing w:w="0" w:type="dxa"/>
        </w:trPr>
        <w:tc>
          <w:tcPr>
            <w:tcW w:w="2874" w:type="dxa"/>
            <w:vAlign w:val="center"/>
            <w:hideMark/>
          </w:tcPr>
          <w:p w14:paraId="103EB64C" w14:textId="77777777" w:rsidR="00F31F10" w:rsidRPr="004F16C7" w:rsidRDefault="00F31F10" w:rsidP="00013A92">
            <w:pPr>
              <w:jc w:val="center"/>
              <w:rPr>
                <w:rFonts w:ascii="Verdana" w:hAnsi="Verdana"/>
                <w:sz w:val="22"/>
              </w:rPr>
            </w:pPr>
          </w:p>
        </w:tc>
        <w:tc>
          <w:tcPr>
            <w:tcW w:w="3852" w:type="dxa"/>
            <w:vAlign w:val="center"/>
            <w:hideMark/>
          </w:tcPr>
          <w:p w14:paraId="50E44AE3" w14:textId="77777777" w:rsidR="00F31F10" w:rsidRPr="004F16C7" w:rsidRDefault="00F31F10" w:rsidP="00013A92">
            <w:pPr>
              <w:jc w:val="center"/>
              <w:rPr>
                <w:rFonts w:ascii="Verdana" w:hAnsi="Verdana"/>
                <w:b/>
                <w:bCs/>
                <w:sz w:val="22"/>
              </w:rPr>
            </w:pPr>
            <w:r w:rsidRPr="004F16C7">
              <w:rPr>
                <w:rFonts w:ascii="Verdana" w:hAnsi="Verdana"/>
                <w:b/>
                <w:bCs/>
                <w:sz w:val="22"/>
              </w:rPr>
              <w:t>Consultation Date - 5/Nov/2024</w:t>
            </w:r>
          </w:p>
        </w:tc>
        <w:tc>
          <w:tcPr>
            <w:tcW w:w="2874" w:type="dxa"/>
            <w:vAlign w:val="center"/>
            <w:hideMark/>
          </w:tcPr>
          <w:p w14:paraId="6119D907" w14:textId="77777777" w:rsidR="00F31F10" w:rsidRPr="004F16C7" w:rsidRDefault="00F31F10" w:rsidP="00013A92">
            <w:pPr>
              <w:jc w:val="center"/>
              <w:rPr>
                <w:rFonts w:ascii="Verdana" w:hAnsi="Verdana"/>
                <w:sz w:val="22"/>
              </w:rPr>
            </w:pPr>
          </w:p>
        </w:tc>
      </w:tr>
    </w:tbl>
    <w:p w14:paraId="3CFCA009" w14:textId="77777777" w:rsidR="00F31F10" w:rsidRDefault="00F31F10" w:rsidP="00F31F10">
      <w:pPr>
        <w:rPr>
          <w:rFonts w:ascii="Verdana" w:hAnsi="Verdana"/>
          <w:sz w:val="22"/>
        </w:rPr>
      </w:pPr>
      <w:r w:rsidRPr="004F16C7">
        <w:rPr>
          <w:rFonts w:ascii="Verdana" w:hAnsi="Verdana"/>
          <w:sz w:val="22"/>
        </w:rPr>
        <w:t>Ref:</w:t>
      </w:r>
      <w:r>
        <w:rPr>
          <w:rFonts w:ascii="Verdana" w:hAnsi="Verdana"/>
          <w:sz w:val="22"/>
        </w:rPr>
        <w:t xml:space="preserve"> </w:t>
      </w:r>
      <w:hyperlink r:id="rId64" w:tgtFrame="_blank" w:history="1">
        <w:r w:rsidRPr="004F16C7">
          <w:rPr>
            <w:rStyle w:val="Hyperlink"/>
            <w:rFonts w:ascii="Verdana" w:hAnsi="Verdana"/>
            <w:sz w:val="22"/>
          </w:rPr>
          <w:t>AVA/2024/0752</w:t>
        </w:r>
      </w:hyperlink>
    </w:p>
    <w:p w14:paraId="42945009" w14:textId="77777777" w:rsidR="00F31F10" w:rsidRDefault="00F31F10" w:rsidP="00F31F10">
      <w:pPr>
        <w:rPr>
          <w:rFonts w:ascii="Verdana" w:hAnsi="Verdana"/>
          <w:sz w:val="22"/>
        </w:rPr>
      </w:pPr>
      <w:r w:rsidRPr="004F16C7">
        <w:rPr>
          <w:rFonts w:ascii="Verdana" w:hAnsi="Verdana"/>
          <w:sz w:val="22"/>
        </w:rPr>
        <w:t>Address:58 Damstead Park Avenue, Alfreton, Derbyshire, DE55 7PR</w:t>
      </w:r>
    </w:p>
    <w:p w14:paraId="4ECF5025" w14:textId="77777777" w:rsidR="00F31F10" w:rsidRDefault="00F31F10" w:rsidP="00F31F10">
      <w:pPr>
        <w:rPr>
          <w:rFonts w:ascii="Verdana" w:hAnsi="Verdana"/>
          <w:sz w:val="22"/>
        </w:rPr>
      </w:pPr>
      <w:r w:rsidRPr="004F16C7">
        <w:rPr>
          <w:rFonts w:ascii="Verdana" w:hAnsi="Verdana"/>
          <w:sz w:val="22"/>
        </w:rPr>
        <w:t>Proposal:</w:t>
      </w:r>
      <w:r>
        <w:rPr>
          <w:rFonts w:ascii="Verdana" w:hAnsi="Verdana"/>
          <w:sz w:val="22"/>
        </w:rPr>
        <w:t xml:space="preserve"> </w:t>
      </w:r>
      <w:r w:rsidRPr="004F16C7">
        <w:rPr>
          <w:rFonts w:ascii="Verdana" w:hAnsi="Verdana"/>
          <w:sz w:val="22"/>
        </w:rPr>
        <w:t>Conversion of integral garage to living accommodation including insertion of windows to existing elevations</w:t>
      </w:r>
    </w:p>
    <w:p w14:paraId="02428458" w14:textId="77777777" w:rsidR="00F31F10" w:rsidRDefault="00F31F10" w:rsidP="00F31F10">
      <w:pPr>
        <w:rPr>
          <w:rFonts w:ascii="Verdana" w:hAnsi="Verdana"/>
          <w:sz w:val="22"/>
        </w:rPr>
      </w:pPr>
      <w:r w:rsidRPr="004F16C7">
        <w:rPr>
          <w:rFonts w:ascii="Verdana" w:hAnsi="Verdana"/>
          <w:sz w:val="22"/>
        </w:rPr>
        <w:t>Date Valid:5/Nov/2024</w:t>
      </w:r>
    </w:p>
    <w:p w14:paraId="4CDBE2D5" w14:textId="77777777" w:rsidR="00F31F10" w:rsidRDefault="00F31F10" w:rsidP="00F31F10">
      <w:pPr>
        <w:rPr>
          <w:rFonts w:ascii="Verdana" w:hAnsi="Verdana"/>
          <w:sz w:val="22"/>
        </w:rPr>
      </w:pPr>
      <w:r w:rsidRPr="004F16C7">
        <w:rPr>
          <w:rFonts w:ascii="Verdana" w:hAnsi="Verdana"/>
          <w:sz w:val="22"/>
        </w:rPr>
        <w:t>Decision Expected:24/Dec/2024</w:t>
      </w:r>
    </w:p>
    <w:p w14:paraId="2A99EE6F" w14:textId="77777777" w:rsidR="00F31F10" w:rsidRDefault="00F31F10" w:rsidP="00F31F10">
      <w:pPr>
        <w:rPr>
          <w:rFonts w:ascii="Verdana" w:hAnsi="Verdana"/>
          <w:sz w:val="22"/>
        </w:rPr>
      </w:pPr>
      <w:r w:rsidRPr="004F16C7">
        <w:rPr>
          <w:rFonts w:ascii="Verdana" w:hAnsi="Verdana"/>
          <w:sz w:val="22"/>
        </w:rPr>
        <w:t>Applicant:</w:t>
      </w:r>
      <w:r>
        <w:rPr>
          <w:rFonts w:ascii="Verdana" w:hAnsi="Verdana"/>
          <w:sz w:val="22"/>
        </w:rPr>
        <w:t xml:space="preserve"> </w:t>
      </w:r>
      <w:r w:rsidRPr="004F16C7">
        <w:rPr>
          <w:rFonts w:ascii="Verdana" w:hAnsi="Verdana"/>
          <w:sz w:val="22"/>
        </w:rPr>
        <w:t xml:space="preserve">Mr Luke </w:t>
      </w:r>
      <w:proofErr w:type="gramStart"/>
      <w:r w:rsidRPr="004F16C7">
        <w:rPr>
          <w:rFonts w:ascii="Verdana" w:hAnsi="Verdana"/>
          <w:sz w:val="22"/>
        </w:rPr>
        <w:t>Willetts  58</w:t>
      </w:r>
      <w:proofErr w:type="gramEnd"/>
      <w:r w:rsidRPr="004F16C7">
        <w:rPr>
          <w:rFonts w:ascii="Verdana" w:hAnsi="Verdana"/>
          <w:sz w:val="22"/>
        </w:rPr>
        <w:t xml:space="preserve"> Damstead Park Avenue, Alfreton, Derbyshire, DE55 7PR</w:t>
      </w:r>
    </w:p>
    <w:p w14:paraId="6E5CD5C3" w14:textId="77777777" w:rsidR="00F31F10" w:rsidRPr="006566E3" w:rsidRDefault="00F31F10" w:rsidP="00F31F10">
      <w:pPr>
        <w:rPr>
          <w:rFonts w:ascii="Verdana" w:hAnsi="Verdana"/>
          <w:color w:val="FF0000"/>
          <w:sz w:val="22"/>
        </w:rPr>
      </w:pPr>
      <w:r>
        <w:rPr>
          <w:rFonts w:ascii="Verdana" w:hAnsi="Verdana"/>
          <w:color w:val="FF0000"/>
          <w:sz w:val="22"/>
        </w:rPr>
        <w:t xml:space="preserve">Application approved by AVBC before the meeting </w:t>
      </w:r>
    </w:p>
    <w:p w14:paraId="7A8197F1" w14:textId="77777777" w:rsidR="00F31F10" w:rsidRPr="004F16C7" w:rsidRDefault="00F31F10" w:rsidP="00F31F10">
      <w:pPr>
        <w:rPr>
          <w:rFonts w:ascii="Verdana" w:hAnsi="Verdana"/>
          <w:sz w:val="22"/>
        </w:rPr>
      </w:pPr>
    </w:p>
    <w:p w14:paraId="58AEED5D" w14:textId="77777777" w:rsidR="00F31F10" w:rsidRPr="004F16C7" w:rsidRDefault="00F31F10" w:rsidP="00F31F10">
      <w:pPr>
        <w:jc w:val="center"/>
        <w:rPr>
          <w:rFonts w:ascii="Verdana" w:hAnsi="Verdana"/>
          <w:sz w:val="22"/>
        </w:rPr>
      </w:pPr>
      <w:r>
        <w:rPr>
          <w:rFonts w:ascii="Verdana" w:hAnsi="Verdana"/>
          <w:sz w:val="22"/>
        </w:rPr>
        <w:pict w14:anchorId="3A30B61E">
          <v:rect id="_x0000_i1308"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1F10" w:rsidRPr="004F16C7" w14:paraId="11AF7B62" w14:textId="77777777" w:rsidTr="00013A92">
        <w:trPr>
          <w:tblCellSpacing w:w="0" w:type="dxa"/>
        </w:trPr>
        <w:tc>
          <w:tcPr>
            <w:tcW w:w="2874" w:type="dxa"/>
            <w:vAlign w:val="center"/>
            <w:hideMark/>
          </w:tcPr>
          <w:p w14:paraId="49D4E984" w14:textId="77777777" w:rsidR="00F31F10" w:rsidRPr="004F16C7" w:rsidRDefault="00F31F10" w:rsidP="00013A92">
            <w:pPr>
              <w:jc w:val="center"/>
              <w:rPr>
                <w:rFonts w:ascii="Verdana" w:hAnsi="Verdana"/>
                <w:sz w:val="22"/>
              </w:rPr>
            </w:pPr>
          </w:p>
        </w:tc>
        <w:tc>
          <w:tcPr>
            <w:tcW w:w="3852" w:type="dxa"/>
            <w:vAlign w:val="center"/>
            <w:hideMark/>
          </w:tcPr>
          <w:p w14:paraId="080F59E7" w14:textId="77777777" w:rsidR="00F31F10" w:rsidRPr="004F16C7" w:rsidRDefault="00F31F10" w:rsidP="00013A92">
            <w:pPr>
              <w:jc w:val="center"/>
              <w:rPr>
                <w:rFonts w:ascii="Verdana" w:hAnsi="Verdana"/>
                <w:b/>
                <w:bCs/>
                <w:sz w:val="22"/>
              </w:rPr>
            </w:pPr>
            <w:r w:rsidRPr="004F16C7">
              <w:rPr>
                <w:rFonts w:ascii="Verdana" w:hAnsi="Verdana"/>
                <w:b/>
                <w:bCs/>
                <w:sz w:val="22"/>
              </w:rPr>
              <w:t>Consultation Date - 20/Nov/2024</w:t>
            </w:r>
          </w:p>
        </w:tc>
        <w:tc>
          <w:tcPr>
            <w:tcW w:w="2874" w:type="dxa"/>
            <w:vAlign w:val="center"/>
            <w:hideMark/>
          </w:tcPr>
          <w:p w14:paraId="4FF8AA70" w14:textId="77777777" w:rsidR="00F31F10" w:rsidRPr="004F16C7" w:rsidRDefault="00F31F10" w:rsidP="00013A92">
            <w:pPr>
              <w:jc w:val="center"/>
              <w:rPr>
                <w:rFonts w:ascii="Verdana" w:hAnsi="Verdana"/>
                <w:sz w:val="22"/>
              </w:rPr>
            </w:pPr>
          </w:p>
        </w:tc>
      </w:tr>
    </w:tbl>
    <w:p w14:paraId="141D1946" w14:textId="77777777" w:rsidR="00F31F10" w:rsidRDefault="00F31F10" w:rsidP="00F31F10">
      <w:pPr>
        <w:rPr>
          <w:rFonts w:ascii="Verdana" w:hAnsi="Verdana"/>
          <w:sz w:val="22"/>
        </w:rPr>
      </w:pPr>
      <w:r w:rsidRPr="004F16C7">
        <w:rPr>
          <w:rFonts w:ascii="Verdana" w:hAnsi="Verdana"/>
          <w:sz w:val="22"/>
        </w:rPr>
        <w:t>Ref:</w:t>
      </w:r>
      <w:r>
        <w:rPr>
          <w:rFonts w:ascii="Verdana" w:hAnsi="Verdana"/>
          <w:sz w:val="22"/>
        </w:rPr>
        <w:t xml:space="preserve"> </w:t>
      </w:r>
      <w:hyperlink r:id="rId65" w:tgtFrame="_blank" w:history="1">
        <w:r w:rsidRPr="004F16C7">
          <w:rPr>
            <w:rStyle w:val="Hyperlink"/>
            <w:rFonts w:ascii="Verdana" w:hAnsi="Verdana"/>
            <w:sz w:val="22"/>
          </w:rPr>
          <w:t>AVA/2024/0792</w:t>
        </w:r>
      </w:hyperlink>
    </w:p>
    <w:p w14:paraId="3B5F4E86" w14:textId="77777777" w:rsidR="00F31F10" w:rsidRDefault="00F31F10" w:rsidP="00F31F10">
      <w:pPr>
        <w:rPr>
          <w:rFonts w:ascii="Verdana" w:hAnsi="Verdana"/>
          <w:sz w:val="22"/>
        </w:rPr>
      </w:pPr>
      <w:r w:rsidRPr="004F16C7">
        <w:rPr>
          <w:rFonts w:ascii="Verdana" w:hAnsi="Verdana"/>
          <w:sz w:val="22"/>
        </w:rPr>
        <w:t>Address:</w:t>
      </w:r>
      <w:r>
        <w:rPr>
          <w:rFonts w:ascii="Verdana" w:hAnsi="Verdana"/>
          <w:sz w:val="22"/>
        </w:rPr>
        <w:t xml:space="preserve"> </w:t>
      </w:r>
      <w:r w:rsidRPr="004F16C7">
        <w:rPr>
          <w:rFonts w:ascii="Verdana" w:hAnsi="Verdana"/>
          <w:sz w:val="22"/>
        </w:rPr>
        <w:t>2 Porter Drive, Alfreton, Derbyshire, DE55 7QY</w:t>
      </w:r>
    </w:p>
    <w:p w14:paraId="52543814" w14:textId="77777777" w:rsidR="00F31F10" w:rsidRDefault="00F31F10" w:rsidP="00F31F10">
      <w:pPr>
        <w:rPr>
          <w:rFonts w:ascii="Verdana" w:hAnsi="Verdana"/>
          <w:sz w:val="22"/>
        </w:rPr>
      </w:pPr>
      <w:r w:rsidRPr="004F16C7">
        <w:rPr>
          <w:rFonts w:ascii="Verdana" w:hAnsi="Verdana"/>
          <w:sz w:val="22"/>
        </w:rPr>
        <w:t>Proposal:</w:t>
      </w:r>
      <w:r>
        <w:rPr>
          <w:rFonts w:ascii="Verdana" w:hAnsi="Verdana"/>
          <w:sz w:val="22"/>
        </w:rPr>
        <w:t xml:space="preserve"> </w:t>
      </w:r>
      <w:r w:rsidRPr="004F16C7">
        <w:rPr>
          <w:rFonts w:ascii="Verdana" w:hAnsi="Verdana"/>
          <w:sz w:val="22"/>
        </w:rPr>
        <w:t>Garage conversion and garden room with a covered area</w:t>
      </w:r>
      <w:r>
        <w:rPr>
          <w:rFonts w:ascii="Verdana" w:hAnsi="Verdana"/>
          <w:sz w:val="22"/>
        </w:rPr>
        <w:t>, increased in boundary fence height, and bin store</w:t>
      </w:r>
    </w:p>
    <w:p w14:paraId="03F84976" w14:textId="77777777" w:rsidR="00F31F10" w:rsidRDefault="00F31F10" w:rsidP="00F31F10">
      <w:pPr>
        <w:rPr>
          <w:rFonts w:ascii="Verdana" w:hAnsi="Verdana"/>
          <w:sz w:val="22"/>
        </w:rPr>
      </w:pPr>
      <w:r w:rsidRPr="004F16C7">
        <w:rPr>
          <w:rFonts w:ascii="Verdana" w:hAnsi="Verdana"/>
          <w:sz w:val="22"/>
        </w:rPr>
        <w:t>Date Valid:20/Nov/2024</w:t>
      </w:r>
    </w:p>
    <w:p w14:paraId="6726E073" w14:textId="77777777" w:rsidR="00F31F10" w:rsidRDefault="00F31F10" w:rsidP="00F31F10">
      <w:pPr>
        <w:rPr>
          <w:rFonts w:ascii="Verdana" w:hAnsi="Verdana"/>
          <w:sz w:val="22"/>
        </w:rPr>
      </w:pPr>
      <w:r w:rsidRPr="004F16C7">
        <w:rPr>
          <w:rFonts w:ascii="Verdana" w:hAnsi="Verdana"/>
          <w:sz w:val="22"/>
        </w:rPr>
        <w:t>Decision Expected:8/Jan/2025</w:t>
      </w:r>
    </w:p>
    <w:p w14:paraId="597D788A" w14:textId="77777777" w:rsidR="00F31F10" w:rsidRDefault="00F31F10" w:rsidP="00F31F10">
      <w:pPr>
        <w:rPr>
          <w:rFonts w:ascii="Verdana" w:hAnsi="Verdana"/>
          <w:sz w:val="22"/>
        </w:rPr>
      </w:pPr>
      <w:r w:rsidRPr="004F16C7">
        <w:rPr>
          <w:rFonts w:ascii="Verdana" w:hAnsi="Verdana"/>
          <w:sz w:val="22"/>
        </w:rPr>
        <w:t>Applicant:</w:t>
      </w:r>
      <w:r>
        <w:rPr>
          <w:rFonts w:ascii="Verdana" w:hAnsi="Verdana"/>
          <w:sz w:val="22"/>
        </w:rPr>
        <w:t xml:space="preserve"> </w:t>
      </w:r>
      <w:r w:rsidRPr="004F16C7">
        <w:rPr>
          <w:rFonts w:ascii="Verdana" w:hAnsi="Verdana"/>
          <w:sz w:val="22"/>
        </w:rPr>
        <w:t xml:space="preserve">Mr and Mrs John and Sarah </w:t>
      </w:r>
      <w:proofErr w:type="gramStart"/>
      <w:r w:rsidRPr="004F16C7">
        <w:rPr>
          <w:rFonts w:ascii="Verdana" w:hAnsi="Verdana"/>
          <w:sz w:val="22"/>
        </w:rPr>
        <w:t>Stirland  2</w:t>
      </w:r>
      <w:proofErr w:type="gramEnd"/>
      <w:r w:rsidRPr="004F16C7">
        <w:rPr>
          <w:rFonts w:ascii="Verdana" w:hAnsi="Verdana"/>
          <w:sz w:val="22"/>
        </w:rPr>
        <w:t xml:space="preserve"> Porter Drive, Alfreton, Derbyshire, DE55 7QY</w:t>
      </w:r>
    </w:p>
    <w:p w14:paraId="3D861B07" w14:textId="77777777" w:rsidR="00F31F10" w:rsidRPr="00F75EF6" w:rsidRDefault="00F31F10" w:rsidP="00F31F10">
      <w:pPr>
        <w:rPr>
          <w:rFonts w:ascii="Verdana" w:hAnsi="Verdana"/>
          <w:color w:val="FF0000"/>
          <w:sz w:val="22"/>
        </w:rPr>
      </w:pPr>
      <w:r>
        <w:rPr>
          <w:rFonts w:ascii="Verdana" w:hAnsi="Verdana"/>
          <w:color w:val="FF0000"/>
          <w:sz w:val="22"/>
        </w:rPr>
        <w:t>Application supported</w:t>
      </w:r>
    </w:p>
    <w:p w14:paraId="5CC7ADAA" w14:textId="77777777" w:rsidR="00F31F10" w:rsidRDefault="00F31F10" w:rsidP="00F31F10">
      <w:pPr>
        <w:rPr>
          <w:rFonts w:ascii="Verdana" w:hAnsi="Verdana"/>
          <w:sz w:val="22"/>
        </w:rPr>
      </w:pPr>
    </w:p>
    <w:p w14:paraId="735E2F97" w14:textId="77777777" w:rsidR="00F31F10" w:rsidRPr="004F16C7" w:rsidRDefault="00F31F10" w:rsidP="00F31F10">
      <w:pPr>
        <w:rPr>
          <w:rFonts w:ascii="Verdana" w:hAnsi="Verdana"/>
          <w:sz w:val="22"/>
        </w:rPr>
      </w:pPr>
    </w:p>
    <w:p w14:paraId="7F54B614" w14:textId="77777777" w:rsidR="00F31F10" w:rsidRPr="004F16C7" w:rsidRDefault="00F31F10" w:rsidP="00F31F10">
      <w:pPr>
        <w:jc w:val="center"/>
        <w:rPr>
          <w:rFonts w:ascii="Verdana" w:hAnsi="Verdana"/>
          <w:sz w:val="22"/>
        </w:rPr>
      </w:pPr>
      <w:r>
        <w:rPr>
          <w:rFonts w:ascii="Verdana" w:hAnsi="Verdana"/>
          <w:sz w:val="22"/>
        </w:rPr>
        <w:pict w14:anchorId="79C7644D">
          <v:rect id="_x0000_i1309"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1F10" w:rsidRPr="004F16C7" w14:paraId="4225F913" w14:textId="77777777" w:rsidTr="00013A92">
        <w:trPr>
          <w:tblCellSpacing w:w="0" w:type="dxa"/>
        </w:trPr>
        <w:tc>
          <w:tcPr>
            <w:tcW w:w="2874" w:type="dxa"/>
            <w:vAlign w:val="center"/>
            <w:hideMark/>
          </w:tcPr>
          <w:p w14:paraId="6FDA11C7" w14:textId="77777777" w:rsidR="00F31F10" w:rsidRPr="004F16C7" w:rsidRDefault="00F31F10" w:rsidP="00013A92">
            <w:pPr>
              <w:jc w:val="center"/>
              <w:rPr>
                <w:rFonts w:ascii="Verdana" w:hAnsi="Verdana"/>
                <w:sz w:val="22"/>
              </w:rPr>
            </w:pPr>
          </w:p>
        </w:tc>
        <w:tc>
          <w:tcPr>
            <w:tcW w:w="3852" w:type="dxa"/>
            <w:vAlign w:val="center"/>
            <w:hideMark/>
          </w:tcPr>
          <w:p w14:paraId="1BE8EA85" w14:textId="77777777" w:rsidR="00F31F10" w:rsidRPr="004F16C7" w:rsidRDefault="00F31F10" w:rsidP="00013A92">
            <w:pPr>
              <w:jc w:val="center"/>
              <w:rPr>
                <w:rFonts w:ascii="Verdana" w:hAnsi="Verdana"/>
                <w:b/>
                <w:bCs/>
                <w:sz w:val="22"/>
              </w:rPr>
            </w:pPr>
            <w:r w:rsidRPr="004F16C7">
              <w:rPr>
                <w:rFonts w:ascii="Verdana" w:hAnsi="Verdana"/>
                <w:b/>
                <w:bCs/>
                <w:sz w:val="22"/>
              </w:rPr>
              <w:t>Consultation Date - 28/Nov/2024</w:t>
            </w:r>
          </w:p>
        </w:tc>
        <w:tc>
          <w:tcPr>
            <w:tcW w:w="2874" w:type="dxa"/>
            <w:vAlign w:val="center"/>
            <w:hideMark/>
          </w:tcPr>
          <w:p w14:paraId="5179A118" w14:textId="77777777" w:rsidR="00F31F10" w:rsidRPr="004F16C7" w:rsidRDefault="00F31F10" w:rsidP="00013A92">
            <w:pPr>
              <w:jc w:val="center"/>
              <w:rPr>
                <w:rFonts w:ascii="Verdana" w:hAnsi="Verdana"/>
                <w:sz w:val="22"/>
              </w:rPr>
            </w:pPr>
          </w:p>
        </w:tc>
      </w:tr>
    </w:tbl>
    <w:p w14:paraId="45D12232" w14:textId="77777777" w:rsidR="00F31F10" w:rsidRDefault="00F31F10" w:rsidP="00F31F10">
      <w:pPr>
        <w:rPr>
          <w:rFonts w:ascii="Verdana" w:hAnsi="Verdana"/>
          <w:sz w:val="22"/>
        </w:rPr>
      </w:pPr>
      <w:r w:rsidRPr="004F16C7">
        <w:rPr>
          <w:rFonts w:ascii="Verdana" w:hAnsi="Verdana"/>
          <w:sz w:val="22"/>
        </w:rPr>
        <w:t>Ref:</w:t>
      </w:r>
      <w:r>
        <w:rPr>
          <w:rFonts w:ascii="Verdana" w:hAnsi="Verdana"/>
          <w:sz w:val="22"/>
        </w:rPr>
        <w:t xml:space="preserve"> </w:t>
      </w:r>
      <w:hyperlink r:id="rId66" w:tgtFrame="_blank" w:history="1">
        <w:r w:rsidRPr="004F16C7">
          <w:rPr>
            <w:rStyle w:val="Hyperlink"/>
            <w:rFonts w:ascii="Verdana" w:hAnsi="Verdana"/>
            <w:sz w:val="22"/>
          </w:rPr>
          <w:t>AVA/2024/0809</w:t>
        </w:r>
      </w:hyperlink>
    </w:p>
    <w:p w14:paraId="0319BF45" w14:textId="77777777" w:rsidR="00F31F10" w:rsidRDefault="00F31F10" w:rsidP="00F31F10">
      <w:pPr>
        <w:rPr>
          <w:rFonts w:ascii="Verdana" w:hAnsi="Verdana"/>
          <w:sz w:val="22"/>
        </w:rPr>
      </w:pPr>
      <w:r w:rsidRPr="004F16C7">
        <w:rPr>
          <w:rFonts w:ascii="Verdana" w:hAnsi="Verdana"/>
          <w:sz w:val="22"/>
        </w:rPr>
        <w:lastRenderedPageBreak/>
        <w:t>Address:4 Wingfield Road, Alfreton, Derbyshire, DE55 7AN</w:t>
      </w:r>
    </w:p>
    <w:p w14:paraId="0DCB6B26" w14:textId="77777777" w:rsidR="00F31F10" w:rsidRDefault="00F31F10" w:rsidP="00F31F10">
      <w:pPr>
        <w:rPr>
          <w:rFonts w:ascii="Verdana" w:hAnsi="Verdana"/>
          <w:sz w:val="22"/>
        </w:rPr>
      </w:pPr>
      <w:r w:rsidRPr="004F16C7">
        <w:rPr>
          <w:rFonts w:ascii="Verdana" w:hAnsi="Verdana"/>
          <w:sz w:val="22"/>
        </w:rPr>
        <w:t>Proposal:</w:t>
      </w:r>
      <w:r>
        <w:rPr>
          <w:rFonts w:ascii="Verdana" w:hAnsi="Verdana"/>
          <w:sz w:val="22"/>
        </w:rPr>
        <w:t xml:space="preserve"> </w:t>
      </w:r>
      <w:r w:rsidRPr="004F16C7">
        <w:rPr>
          <w:rFonts w:ascii="Verdana" w:hAnsi="Verdana"/>
          <w:sz w:val="22"/>
        </w:rPr>
        <w:t>Proposed side and rear extension to existing residential property</w:t>
      </w:r>
    </w:p>
    <w:p w14:paraId="4FDA434F" w14:textId="77777777" w:rsidR="00F31F10" w:rsidRDefault="00F31F10" w:rsidP="00F31F10">
      <w:pPr>
        <w:rPr>
          <w:rFonts w:ascii="Verdana" w:hAnsi="Verdana"/>
          <w:sz w:val="22"/>
        </w:rPr>
      </w:pPr>
      <w:r w:rsidRPr="004F16C7">
        <w:rPr>
          <w:rFonts w:ascii="Verdana" w:hAnsi="Verdana"/>
          <w:sz w:val="22"/>
        </w:rPr>
        <w:t>Date Valid:26/Nov/2024</w:t>
      </w:r>
    </w:p>
    <w:p w14:paraId="03550884" w14:textId="77777777" w:rsidR="00F31F10" w:rsidRDefault="00F31F10" w:rsidP="00F31F10">
      <w:pPr>
        <w:rPr>
          <w:rFonts w:ascii="Verdana" w:hAnsi="Verdana"/>
          <w:sz w:val="22"/>
        </w:rPr>
      </w:pPr>
      <w:r w:rsidRPr="004F16C7">
        <w:rPr>
          <w:rFonts w:ascii="Verdana" w:hAnsi="Verdana"/>
          <w:sz w:val="22"/>
        </w:rPr>
        <w:t>Decision Expected:14/Jan/2025</w:t>
      </w:r>
    </w:p>
    <w:p w14:paraId="7034691F" w14:textId="77777777" w:rsidR="00F31F10" w:rsidRDefault="00F31F10" w:rsidP="00F31F10">
      <w:pPr>
        <w:rPr>
          <w:rFonts w:ascii="Verdana" w:hAnsi="Verdana"/>
          <w:sz w:val="22"/>
        </w:rPr>
      </w:pPr>
      <w:r w:rsidRPr="004F16C7">
        <w:rPr>
          <w:rFonts w:ascii="Verdana" w:hAnsi="Verdana"/>
          <w:sz w:val="22"/>
        </w:rPr>
        <w:t>Applicant:</w:t>
      </w:r>
      <w:r>
        <w:rPr>
          <w:rFonts w:ascii="Verdana" w:hAnsi="Verdana"/>
          <w:sz w:val="22"/>
        </w:rPr>
        <w:t xml:space="preserve"> </w:t>
      </w:r>
      <w:r w:rsidRPr="004F16C7">
        <w:rPr>
          <w:rFonts w:ascii="Verdana" w:hAnsi="Verdana"/>
          <w:sz w:val="22"/>
        </w:rPr>
        <w:t xml:space="preserve">Saffron </w:t>
      </w:r>
      <w:proofErr w:type="gramStart"/>
      <w:r w:rsidRPr="004F16C7">
        <w:rPr>
          <w:rFonts w:ascii="Verdana" w:hAnsi="Verdana"/>
          <w:sz w:val="22"/>
        </w:rPr>
        <w:t>Hazard  4</w:t>
      </w:r>
      <w:proofErr w:type="gramEnd"/>
      <w:r w:rsidRPr="004F16C7">
        <w:rPr>
          <w:rFonts w:ascii="Verdana" w:hAnsi="Verdana"/>
          <w:sz w:val="22"/>
        </w:rPr>
        <w:t xml:space="preserve"> Wingfield Road, Alfreton, Derbyshire, DE55 7AN</w:t>
      </w:r>
    </w:p>
    <w:p w14:paraId="25B1BACF" w14:textId="77777777" w:rsidR="00F31F10" w:rsidRPr="00F75EF6" w:rsidRDefault="00F31F10" w:rsidP="00F31F10">
      <w:pPr>
        <w:rPr>
          <w:rFonts w:ascii="Verdana" w:hAnsi="Verdana"/>
          <w:color w:val="FF0000"/>
          <w:sz w:val="22"/>
        </w:rPr>
      </w:pPr>
      <w:r>
        <w:rPr>
          <w:rFonts w:ascii="Verdana" w:hAnsi="Verdana"/>
          <w:color w:val="FF0000"/>
          <w:sz w:val="22"/>
        </w:rPr>
        <w:t>Application Supported</w:t>
      </w:r>
    </w:p>
    <w:p w14:paraId="2E585B03" w14:textId="77777777" w:rsidR="00F31F10" w:rsidRPr="004F16C7" w:rsidRDefault="00F31F10" w:rsidP="00F31F10">
      <w:pPr>
        <w:rPr>
          <w:rFonts w:ascii="Verdana" w:hAnsi="Verdana"/>
          <w:sz w:val="22"/>
        </w:rPr>
      </w:pPr>
      <w:r w:rsidRPr="004F16C7">
        <w:rPr>
          <w:rFonts w:ascii="Verdana" w:hAnsi="Verdana"/>
          <w:sz w:val="22"/>
        </w:rPr>
        <w:t xml:space="preserve">  </w:t>
      </w:r>
      <w:r>
        <w:rPr>
          <w:rFonts w:ascii="Verdana" w:hAnsi="Verdana"/>
          <w:sz w:val="22"/>
        </w:rPr>
        <w:pict w14:anchorId="715FE225">
          <v:rect id="_x0000_i1310"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1F10" w:rsidRPr="004F16C7" w14:paraId="719B1CC4" w14:textId="77777777" w:rsidTr="00013A92">
        <w:trPr>
          <w:tblCellSpacing w:w="0" w:type="dxa"/>
        </w:trPr>
        <w:tc>
          <w:tcPr>
            <w:tcW w:w="2874" w:type="dxa"/>
            <w:vAlign w:val="center"/>
            <w:hideMark/>
          </w:tcPr>
          <w:p w14:paraId="0EA84454" w14:textId="77777777" w:rsidR="00F31F10" w:rsidRPr="004F16C7" w:rsidRDefault="00F31F10" w:rsidP="00013A92">
            <w:pPr>
              <w:jc w:val="center"/>
              <w:rPr>
                <w:rFonts w:ascii="Verdana" w:hAnsi="Verdana"/>
                <w:sz w:val="22"/>
              </w:rPr>
            </w:pPr>
          </w:p>
        </w:tc>
        <w:tc>
          <w:tcPr>
            <w:tcW w:w="3852" w:type="dxa"/>
            <w:vAlign w:val="center"/>
            <w:hideMark/>
          </w:tcPr>
          <w:p w14:paraId="685213DE" w14:textId="77777777" w:rsidR="00F31F10" w:rsidRDefault="00F31F10" w:rsidP="00013A92">
            <w:pPr>
              <w:jc w:val="center"/>
              <w:rPr>
                <w:rFonts w:ascii="Verdana" w:hAnsi="Verdana"/>
                <w:b/>
                <w:bCs/>
                <w:sz w:val="22"/>
              </w:rPr>
            </w:pPr>
          </w:p>
          <w:p w14:paraId="2FD1252F" w14:textId="77777777" w:rsidR="00F31F10" w:rsidRPr="004F16C7" w:rsidRDefault="00F31F10" w:rsidP="00013A92">
            <w:pPr>
              <w:jc w:val="center"/>
              <w:rPr>
                <w:rFonts w:ascii="Verdana" w:hAnsi="Verdana"/>
                <w:b/>
                <w:bCs/>
                <w:sz w:val="22"/>
              </w:rPr>
            </w:pPr>
            <w:r w:rsidRPr="004F16C7">
              <w:rPr>
                <w:rFonts w:ascii="Verdana" w:hAnsi="Verdana"/>
                <w:b/>
                <w:bCs/>
                <w:sz w:val="22"/>
              </w:rPr>
              <w:t>Consultation Date - 29/Nov/2024</w:t>
            </w:r>
          </w:p>
        </w:tc>
        <w:tc>
          <w:tcPr>
            <w:tcW w:w="2874" w:type="dxa"/>
            <w:vAlign w:val="center"/>
            <w:hideMark/>
          </w:tcPr>
          <w:p w14:paraId="058C4762" w14:textId="77777777" w:rsidR="00F31F10" w:rsidRPr="004F16C7" w:rsidRDefault="00F31F10" w:rsidP="00013A92">
            <w:pPr>
              <w:jc w:val="center"/>
              <w:rPr>
                <w:rFonts w:ascii="Verdana" w:hAnsi="Verdana"/>
                <w:sz w:val="22"/>
              </w:rPr>
            </w:pPr>
          </w:p>
        </w:tc>
      </w:tr>
    </w:tbl>
    <w:p w14:paraId="66AB84CF" w14:textId="77777777" w:rsidR="00F31F10" w:rsidRDefault="00F31F10" w:rsidP="00F31F10">
      <w:pPr>
        <w:rPr>
          <w:rFonts w:ascii="Verdana" w:hAnsi="Verdana"/>
          <w:sz w:val="22"/>
        </w:rPr>
      </w:pPr>
      <w:r w:rsidRPr="004F16C7">
        <w:rPr>
          <w:rFonts w:ascii="Verdana" w:hAnsi="Verdana"/>
          <w:sz w:val="22"/>
        </w:rPr>
        <w:t>Ref:</w:t>
      </w:r>
      <w:r>
        <w:rPr>
          <w:rFonts w:ascii="Verdana" w:hAnsi="Verdana"/>
          <w:sz w:val="22"/>
        </w:rPr>
        <w:t xml:space="preserve"> </w:t>
      </w:r>
      <w:hyperlink r:id="rId67" w:tgtFrame="_blank" w:history="1">
        <w:r w:rsidRPr="004F16C7">
          <w:rPr>
            <w:rStyle w:val="Hyperlink"/>
            <w:rFonts w:ascii="Verdana" w:hAnsi="Verdana"/>
            <w:sz w:val="22"/>
          </w:rPr>
          <w:t>AVA/2024/0820</w:t>
        </w:r>
      </w:hyperlink>
    </w:p>
    <w:p w14:paraId="5D12F1E8" w14:textId="77777777" w:rsidR="00F31F10" w:rsidRDefault="00F31F10" w:rsidP="00F31F10">
      <w:pPr>
        <w:rPr>
          <w:rFonts w:ascii="Verdana" w:hAnsi="Verdana"/>
          <w:sz w:val="22"/>
        </w:rPr>
      </w:pPr>
      <w:r w:rsidRPr="004F16C7">
        <w:rPr>
          <w:rFonts w:ascii="Verdana" w:hAnsi="Verdana"/>
          <w:sz w:val="22"/>
        </w:rPr>
        <w:t>Address:59 - 63 High Street, Alfreton, Derbyshire</w:t>
      </w:r>
    </w:p>
    <w:p w14:paraId="3AD74306" w14:textId="77777777" w:rsidR="00F31F10" w:rsidRDefault="00F31F10" w:rsidP="00F31F10">
      <w:pPr>
        <w:rPr>
          <w:rFonts w:ascii="Verdana" w:hAnsi="Verdana"/>
          <w:sz w:val="22"/>
        </w:rPr>
      </w:pPr>
      <w:r w:rsidRPr="004F16C7">
        <w:rPr>
          <w:rFonts w:ascii="Verdana" w:hAnsi="Verdana"/>
          <w:sz w:val="22"/>
        </w:rPr>
        <w:t>Proposal:</w:t>
      </w:r>
      <w:r>
        <w:rPr>
          <w:rFonts w:ascii="Verdana" w:hAnsi="Verdana"/>
          <w:sz w:val="22"/>
        </w:rPr>
        <w:t xml:space="preserve"> </w:t>
      </w:r>
      <w:proofErr w:type="gramStart"/>
      <w:r w:rsidRPr="004F16C7">
        <w:rPr>
          <w:rFonts w:ascii="Verdana" w:hAnsi="Verdana"/>
          <w:sz w:val="22"/>
        </w:rPr>
        <w:t>Non material</w:t>
      </w:r>
      <w:proofErr w:type="gramEnd"/>
      <w:r w:rsidRPr="004F16C7">
        <w:rPr>
          <w:rFonts w:ascii="Verdana" w:hAnsi="Verdana"/>
          <w:sz w:val="22"/>
        </w:rPr>
        <w:t xml:space="preserve"> amendment for addition of a single window to the rear gable end elevation at first floor level to AVA/2024/0326</w:t>
      </w:r>
    </w:p>
    <w:p w14:paraId="6F330CAD" w14:textId="77777777" w:rsidR="00F31F10" w:rsidRDefault="00F31F10" w:rsidP="00F31F10">
      <w:pPr>
        <w:rPr>
          <w:rFonts w:ascii="Verdana" w:hAnsi="Verdana"/>
          <w:sz w:val="22"/>
        </w:rPr>
      </w:pPr>
      <w:r w:rsidRPr="004F16C7">
        <w:rPr>
          <w:rFonts w:ascii="Verdana" w:hAnsi="Verdana"/>
          <w:sz w:val="22"/>
        </w:rPr>
        <w:t>Date Valid:29/Nov/2024</w:t>
      </w:r>
    </w:p>
    <w:p w14:paraId="147A3E57" w14:textId="77777777" w:rsidR="00F31F10" w:rsidRDefault="00F31F10" w:rsidP="00F31F10">
      <w:pPr>
        <w:rPr>
          <w:rFonts w:ascii="Verdana" w:hAnsi="Verdana"/>
          <w:sz w:val="22"/>
        </w:rPr>
      </w:pPr>
      <w:r w:rsidRPr="004F16C7">
        <w:rPr>
          <w:rFonts w:ascii="Verdana" w:hAnsi="Verdana"/>
          <w:sz w:val="22"/>
        </w:rPr>
        <w:t>Decision Expected:20/Dec/2024</w:t>
      </w:r>
    </w:p>
    <w:p w14:paraId="30B63BE4" w14:textId="77777777" w:rsidR="00F31F10" w:rsidRDefault="00F31F10" w:rsidP="00F31F10">
      <w:pPr>
        <w:rPr>
          <w:rFonts w:ascii="Verdana" w:hAnsi="Verdana"/>
          <w:sz w:val="22"/>
        </w:rPr>
      </w:pPr>
      <w:r w:rsidRPr="004F16C7">
        <w:rPr>
          <w:rFonts w:ascii="Verdana" w:hAnsi="Verdana"/>
          <w:sz w:val="22"/>
        </w:rPr>
        <w:t>Decision Issued:6/Dec/2024</w:t>
      </w:r>
    </w:p>
    <w:p w14:paraId="5A245AB7" w14:textId="77777777" w:rsidR="00F31F10" w:rsidRPr="004F16C7" w:rsidRDefault="00F31F10" w:rsidP="00F31F10">
      <w:pPr>
        <w:rPr>
          <w:rFonts w:ascii="Verdana" w:hAnsi="Verdana"/>
          <w:sz w:val="22"/>
        </w:rPr>
      </w:pPr>
      <w:r>
        <w:rPr>
          <w:rFonts w:ascii="Verdana" w:hAnsi="Verdana"/>
          <w:color w:val="FF0000"/>
          <w:sz w:val="22"/>
        </w:rPr>
        <w:t xml:space="preserve">Application approved by AVBC before the meeting </w:t>
      </w:r>
      <w:r>
        <w:rPr>
          <w:rFonts w:ascii="Verdana" w:hAnsi="Verdana"/>
          <w:sz w:val="22"/>
        </w:rPr>
        <w:pict w14:anchorId="06738F2B">
          <v:rect id="_x0000_i1311"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1F10" w:rsidRPr="004F16C7" w14:paraId="1648646E" w14:textId="77777777" w:rsidTr="00013A92">
        <w:trPr>
          <w:tblCellSpacing w:w="0" w:type="dxa"/>
        </w:trPr>
        <w:tc>
          <w:tcPr>
            <w:tcW w:w="2874" w:type="dxa"/>
            <w:vAlign w:val="center"/>
            <w:hideMark/>
          </w:tcPr>
          <w:p w14:paraId="3FB903DC" w14:textId="77777777" w:rsidR="00F31F10" w:rsidRPr="004F16C7" w:rsidRDefault="00F31F10" w:rsidP="00013A92">
            <w:pPr>
              <w:jc w:val="center"/>
              <w:rPr>
                <w:rFonts w:ascii="Verdana" w:hAnsi="Verdana"/>
                <w:sz w:val="22"/>
              </w:rPr>
            </w:pPr>
          </w:p>
        </w:tc>
        <w:tc>
          <w:tcPr>
            <w:tcW w:w="3852" w:type="dxa"/>
            <w:vAlign w:val="center"/>
            <w:hideMark/>
          </w:tcPr>
          <w:p w14:paraId="37D5DF8C" w14:textId="77777777" w:rsidR="00F31F10" w:rsidRPr="004F16C7" w:rsidRDefault="00F31F10" w:rsidP="00013A92">
            <w:pPr>
              <w:jc w:val="center"/>
              <w:rPr>
                <w:rFonts w:ascii="Verdana" w:hAnsi="Verdana"/>
                <w:b/>
                <w:bCs/>
                <w:sz w:val="22"/>
              </w:rPr>
            </w:pPr>
            <w:r w:rsidRPr="004F16C7">
              <w:rPr>
                <w:rFonts w:ascii="Verdana" w:hAnsi="Verdana"/>
                <w:b/>
                <w:bCs/>
                <w:sz w:val="22"/>
              </w:rPr>
              <w:t>Consultation Date - 6/Dec/2024</w:t>
            </w:r>
          </w:p>
        </w:tc>
        <w:tc>
          <w:tcPr>
            <w:tcW w:w="2874" w:type="dxa"/>
            <w:vAlign w:val="center"/>
            <w:hideMark/>
          </w:tcPr>
          <w:p w14:paraId="22EDC26C" w14:textId="77777777" w:rsidR="00F31F10" w:rsidRPr="004F16C7" w:rsidRDefault="00F31F10" w:rsidP="00013A92">
            <w:pPr>
              <w:jc w:val="center"/>
              <w:rPr>
                <w:rFonts w:ascii="Verdana" w:hAnsi="Verdana"/>
                <w:sz w:val="22"/>
              </w:rPr>
            </w:pPr>
          </w:p>
        </w:tc>
      </w:tr>
    </w:tbl>
    <w:p w14:paraId="72419677" w14:textId="77777777" w:rsidR="00F31F10" w:rsidRDefault="00F31F10" w:rsidP="00F31F10">
      <w:pPr>
        <w:rPr>
          <w:rFonts w:ascii="Verdana" w:hAnsi="Verdana"/>
          <w:sz w:val="22"/>
        </w:rPr>
      </w:pPr>
      <w:r w:rsidRPr="004F16C7">
        <w:rPr>
          <w:rFonts w:ascii="Verdana" w:hAnsi="Verdana"/>
          <w:sz w:val="22"/>
        </w:rPr>
        <w:t>Ref:</w:t>
      </w:r>
      <w:r>
        <w:rPr>
          <w:rFonts w:ascii="Verdana" w:hAnsi="Verdana"/>
          <w:sz w:val="22"/>
        </w:rPr>
        <w:t xml:space="preserve"> </w:t>
      </w:r>
      <w:hyperlink r:id="rId68" w:tgtFrame="_blank" w:history="1">
        <w:r w:rsidRPr="004F16C7">
          <w:rPr>
            <w:rStyle w:val="Hyperlink"/>
            <w:rFonts w:ascii="Verdana" w:hAnsi="Verdana"/>
            <w:sz w:val="22"/>
          </w:rPr>
          <w:t>AVA/2024/0839</w:t>
        </w:r>
      </w:hyperlink>
    </w:p>
    <w:p w14:paraId="59365082" w14:textId="77777777" w:rsidR="00F31F10" w:rsidRDefault="00F31F10" w:rsidP="00F31F10">
      <w:pPr>
        <w:rPr>
          <w:rFonts w:ascii="Verdana" w:hAnsi="Verdana"/>
          <w:sz w:val="22"/>
        </w:rPr>
      </w:pPr>
      <w:r w:rsidRPr="004F16C7">
        <w:rPr>
          <w:rFonts w:ascii="Verdana" w:hAnsi="Verdana"/>
          <w:sz w:val="22"/>
        </w:rPr>
        <w:t>Address:</w:t>
      </w:r>
      <w:r>
        <w:rPr>
          <w:rFonts w:ascii="Verdana" w:hAnsi="Verdana"/>
          <w:sz w:val="22"/>
        </w:rPr>
        <w:t xml:space="preserve"> </w:t>
      </w:r>
      <w:r w:rsidRPr="004F16C7">
        <w:rPr>
          <w:rFonts w:ascii="Verdana" w:hAnsi="Verdana"/>
          <w:sz w:val="22"/>
        </w:rPr>
        <w:t>Abbots Close, Church Street, Alfreton, Derbyshire, DE55 7AH</w:t>
      </w:r>
    </w:p>
    <w:p w14:paraId="13BB800B" w14:textId="77777777" w:rsidR="00F31F10" w:rsidRDefault="00F31F10" w:rsidP="00F31F10">
      <w:pPr>
        <w:rPr>
          <w:rFonts w:ascii="Verdana" w:hAnsi="Verdana"/>
          <w:sz w:val="22"/>
        </w:rPr>
      </w:pPr>
      <w:r w:rsidRPr="004F16C7">
        <w:rPr>
          <w:rFonts w:ascii="Verdana" w:hAnsi="Verdana"/>
          <w:sz w:val="22"/>
        </w:rPr>
        <w:t>Proposal:</w:t>
      </w:r>
      <w:r>
        <w:rPr>
          <w:rFonts w:ascii="Verdana" w:hAnsi="Verdana"/>
          <w:sz w:val="22"/>
        </w:rPr>
        <w:t xml:space="preserve"> </w:t>
      </w:r>
      <w:r w:rsidRPr="004F16C7">
        <w:rPr>
          <w:rFonts w:ascii="Verdana" w:hAnsi="Verdana"/>
          <w:sz w:val="22"/>
        </w:rPr>
        <w:t>Single storey front extension, dormer window to front, detached garage, internal alterations, replacement dormer roof to rear and loft conversion</w:t>
      </w:r>
    </w:p>
    <w:p w14:paraId="1B2BE04B" w14:textId="77777777" w:rsidR="00F31F10" w:rsidRDefault="00F31F10" w:rsidP="00F31F10">
      <w:pPr>
        <w:rPr>
          <w:rFonts w:ascii="Verdana" w:hAnsi="Verdana"/>
          <w:sz w:val="22"/>
        </w:rPr>
      </w:pPr>
      <w:r w:rsidRPr="004F16C7">
        <w:rPr>
          <w:rFonts w:ascii="Verdana" w:hAnsi="Verdana"/>
          <w:sz w:val="22"/>
        </w:rPr>
        <w:t>Date Valid:5/Dec/2024</w:t>
      </w:r>
    </w:p>
    <w:p w14:paraId="7D485CDB" w14:textId="77777777" w:rsidR="00F31F10" w:rsidRDefault="00F31F10" w:rsidP="00F31F10">
      <w:pPr>
        <w:rPr>
          <w:rFonts w:ascii="Verdana" w:hAnsi="Verdana"/>
          <w:sz w:val="22"/>
        </w:rPr>
      </w:pPr>
      <w:r w:rsidRPr="004F16C7">
        <w:rPr>
          <w:rFonts w:ascii="Verdana" w:hAnsi="Verdana"/>
          <w:sz w:val="22"/>
        </w:rPr>
        <w:t>Decision Expected:23/Jan/2025</w:t>
      </w:r>
    </w:p>
    <w:p w14:paraId="5C1F45ED" w14:textId="77777777" w:rsidR="00F31F10" w:rsidRDefault="00F31F10" w:rsidP="00F31F10">
      <w:pPr>
        <w:rPr>
          <w:rFonts w:ascii="Verdana" w:hAnsi="Verdana"/>
          <w:sz w:val="22"/>
        </w:rPr>
      </w:pPr>
      <w:r w:rsidRPr="004F16C7">
        <w:rPr>
          <w:rFonts w:ascii="Verdana" w:hAnsi="Verdana"/>
          <w:sz w:val="22"/>
        </w:rPr>
        <w:t>Applicant:</w:t>
      </w:r>
      <w:r>
        <w:rPr>
          <w:rFonts w:ascii="Verdana" w:hAnsi="Verdana"/>
          <w:sz w:val="22"/>
        </w:rPr>
        <w:t xml:space="preserve"> </w:t>
      </w:r>
      <w:r w:rsidRPr="004F16C7">
        <w:rPr>
          <w:rFonts w:ascii="Verdana" w:hAnsi="Verdana"/>
          <w:sz w:val="22"/>
        </w:rPr>
        <w:t xml:space="preserve">Miss Sarah Parker Abbots </w:t>
      </w:r>
      <w:proofErr w:type="gramStart"/>
      <w:r w:rsidRPr="004F16C7">
        <w:rPr>
          <w:rFonts w:ascii="Verdana" w:hAnsi="Verdana"/>
          <w:sz w:val="22"/>
        </w:rPr>
        <w:t>Close ,</w:t>
      </w:r>
      <w:proofErr w:type="gramEnd"/>
      <w:r w:rsidRPr="004F16C7">
        <w:rPr>
          <w:rFonts w:ascii="Verdana" w:hAnsi="Verdana"/>
          <w:sz w:val="22"/>
        </w:rPr>
        <w:t xml:space="preserve"> Church Street, Alfreton, Derbyshire, DE55 </w:t>
      </w:r>
    </w:p>
    <w:p w14:paraId="36CA856B" w14:textId="77777777" w:rsidR="00F31F10" w:rsidRPr="00F75EF6" w:rsidRDefault="00F31F10" w:rsidP="00F31F10">
      <w:pPr>
        <w:rPr>
          <w:rFonts w:ascii="Verdana" w:hAnsi="Verdana"/>
          <w:color w:val="FF0000"/>
          <w:sz w:val="22"/>
        </w:rPr>
      </w:pPr>
      <w:r w:rsidRPr="00F75EF6">
        <w:rPr>
          <w:rFonts w:ascii="Verdana" w:hAnsi="Verdana"/>
          <w:color w:val="FF0000"/>
          <w:sz w:val="22"/>
        </w:rPr>
        <w:t>Application support</w:t>
      </w:r>
      <w:r>
        <w:rPr>
          <w:rFonts w:ascii="Verdana" w:hAnsi="Verdana"/>
          <w:color w:val="FF0000"/>
          <w:sz w:val="22"/>
        </w:rPr>
        <w:t>ed</w:t>
      </w:r>
    </w:p>
    <w:p w14:paraId="126D1811" w14:textId="77777777" w:rsidR="00F31F10" w:rsidRPr="004F16C7" w:rsidRDefault="00F31F10" w:rsidP="00F31F10">
      <w:pPr>
        <w:jc w:val="center"/>
        <w:rPr>
          <w:rFonts w:ascii="Verdana" w:hAnsi="Verdana"/>
          <w:sz w:val="22"/>
        </w:rPr>
      </w:pPr>
      <w:r>
        <w:rPr>
          <w:rFonts w:ascii="Verdana" w:hAnsi="Verdana"/>
          <w:sz w:val="22"/>
        </w:rPr>
        <w:pict w14:anchorId="1A48237D">
          <v:rect id="_x0000_i1312" style="width:487.5pt;height:1.5pt" o:hrpct="0" o:hralign="center" o:hrstd="t" o:hr="t" fillcolor="#a0a0a0" stroked="f"/>
        </w:pict>
      </w:r>
    </w:p>
    <w:p w14:paraId="7E40EE82" w14:textId="77777777" w:rsidR="00F31F10" w:rsidRDefault="00F31F10" w:rsidP="00F31F10">
      <w:pPr>
        <w:jc w:val="center"/>
        <w:rPr>
          <w:rFonts w:ascii="Verdana" w:hAnsi="Verdana"/>
          <w:sz w:val="22"/>
        </w:rPr>
      </w:pPr>
    </w:p>
    <w:p w14:paraId="1C0AE31F" w14:textId="77777777" w:rsidR="00F31F10" w:rsidRDefault="00F31F10" w:rsidP="00F31F10">
      <w:pPr>
        <w:jc w:val="both"/>
        <w:rPr>
          <w:rFonts w:ascii="Verdana" w:hAnsi="Verdana"/>
          <w:b/>
          <w:bCs/>
          <w:sz w:val="22"/>
        </w:rPr>
      </w:pPr>
    </w:p>
    <w:p w14:paraId="6F33511F" w14:textId="77777777" w:rsidR="00F31F10" w:rsidRDefault="00F31F10" w:rsidP="00F31F10">
      <w:pPr>
        <w:jc w:val="both"/>
        <w:rPr>
          <w:rFonts w:ascii="Verdana" w:hAnsi="Verdana"/>
          <w:b/>
          <w:bCs/>
          <w:sz w:val="22"/>
        </w:rPr>
      </w:pPr>
      <w:r>
        <w:rPr>
          <w:rFonts w:ascii="Verdana" w:hAnsi="Verdana"/>
          <w:b/>
          <w:bCs/>
          <w:sz w:val="22"/>
        </w:rPr>
        <w:t xml:space="preserve">51/24p </w:t>
      </w:r>
      <w:proofErr w:type="gramStart"/>
      <w:r>
        <w:rPr>
          <w:rFonts w:ascii="Verdana" w:hAnsi="Verdana"/>
          <w:b/>
          <w:bCs/>
          <w:sz w:val="22"/>
        </w:rPr>
        <w:t>To</w:t>
      </w:r>
      <w:proofErr w:type="gramEnd"/>
      <w:r>
        <w:rPr>
          <w:rFonts w:ascii="Verdana" w:hAnsi="Verdana"/>
          <w:b/>
          <w:bCs/>
          <w:sz w:val="22"/>
        </w:rPr>
        <w:t xml:space="preserve"> consider a quotation for an appraisal of the Conservation Area </w:t>
      </w:r>
    </w:p>
    <w:p w14:paraId="1EBC0C06" w14:textId="77777777" w:rsidR="00F31F10" w:rsidRDefault="00F31F10" w:rsidP="00F31F10">
      <w:pPr>
        <w:jc w:val="both"/>
        <w:rPr>
          <w:rFonts w:ascii="Verdana" w:hAnsi="Verdana"/>
          <w:b/>
          <w:bCs/>
          <w:sz w:val="22"/>
        </w:rPr>
      </w:pPr>
      <w:r>
        <w:rPr>
          <w:rFonts w:ascii="Verdana" w:hAnsi="Verdana"/>
          <w:b/>
          <w:bCs/>
          <w:sz w:val="22"/>
        </w:rPr>
        <w:t>RESOLVED</w:t>
      </w:r>
    </w:p>
    <w:p w14:paraId="2F25FC1A" w14:textId="77777777" w:rsidR="00F31F10" w:rsidRDefault="00F31F10" w:rsidP="00F31F10">
      <w:pPr>
        <w:jc w:val="both"/>
        <w:rPr>
          <w:rFonts w:ascii="Verdana" w:hAnsi="Verdana"/>
          <w:b/>
          <w:bCs/>
          <w:sz w:val="22"/>
        </w:rPr>
      </w:pPr>
      <w:r>
        <w:rPr>
          <w:rFonts w:ascii="Verdana" w:hAnsi="Verdana"/>
          <w:b/>
          <w:bCs/>
          <w:sz w:val="22"/>
        </w:rPr>
        <w:t xml:space="preserve">That it is recommended that a report is prepared for Full Council, recommending that the quotation is accepted </w:t>
      </w:r>
    </w:p>
    <w:p w14:paraId="5F453494" w14:textId="77777777" w:rsidR="00F31F10" w:rsidRDefault="00F31F10" w:rsidP="00F31F10">
      <w:pPr>
        <w:jc w:val="both"/>
        <w:rPr>
          <w:rFonts w:ascii="Verdana" w:hAnsi="Verdana"/>
          <w:b/>
          <w:bCs/>
          <w:sz w:val="22"/>
        </w:rPr>
      </w:pPr>
    </w:p>
    <w:p w14:paraId="7CFF0860" w14:textId="77777777" w:rsidR="00F31F10" w:rsidRDefault="00F31F10" w:rsidP="00F31F10">
      <w:pPr>
        <w:pStyle w:val="Heading1"/>
        <w:ind w:left="-5" w:right="1416"/>
        <w:rPr>
          <w:rFonts w:ascii="Verdana" w:hAnsi="Verdana"/>
          <w:b/>
          <w:bCs/>
          <w:sz w:val="22"/>
          <w:szCs w:val="22"/>
        </w:rPr>
      </w:pPr>
      <w:r w:rsidRPr="00463C4E">
        <w:rPr>
          <w:rFonts w:ascii="Verdana" w:hAnsi="Verdana"/>
          <w:b/>
          <w:bCs/>
          <w:sz w:val="22"/>
        </w:rPr>
        <w:t xml:space="preserve">52/24p </w:t>
      </w:r>
      <w:r>
        <w:rPr>
          <w:rFonts w:ascii="Verdana" w:hAnsi="Verdana"/>
          <w:b/>
          <w:bCs/>
          <w:sz w:val="22"/>
        </w:rPr>
        <w:t xml:space="preserve">To receive the Planning Inspectorate appeal decision for Appeal </w:t>
      </w:r>
      <w:r w:rsidRPr="008D175D">
        <w:rPr>
          <w:rFonts w:ascii="Verdana" w:hAnsi="Verdana"/>
          <w:b/>
          <w:bCs/>
          <w:sz w:val="22"/>
          <w:szCs w:val="22"/>
        </w:rPr>
        <w:t>Reference: APP/M1005/W/24/</w:t>
      </w:r>
      <w:proofErr w:type="gramStart"/>
      <w:r w:rsidRPr="008D175D">
        <w:rPr>
          <w:rFonts w:ascii="Verdana" w:hAnsi="Verdana"/>
          <w:b/>
          <w:bCs/>
          <w:sz w:val="22"/>
          <w:szCs w:val="22"/>
        </w:rPr>
        <w:t xml:space="preserve">3343782 </w:t>
      </w:r>
      <w:r w:rsidRPr="008D175D">
        <w:rPr>
          <w:rFonts w:ascii="Verdana" w:eastAsia="Verdana" w:hAnsi="Verdana" w:cs="Verdana"/>
          <w:b/>
          <w:bCs/>
          <w:i/>
          <w:sz w:val="22"/>
          <w:szCs w:val="22"/>
        </w:rPr>
        <w:t xml:space="preserve"> </w:t>
      </w:r>
      <w:r w:rsidRPr="008D175D">
        <w:rPr>
          <w:rFonts w:ascii="Verdana" w:hAnsi="Verdana"/>
          <w:b/>
          <w:bCs/>
          <w:sz w:val="22"/>
          <w:szCs w:val="22"/>
        </w:rPr>
        <w:t>Land</w:t>
      </w:r>
      <w:proofErr w:type="gramEnd"/>
      <w:r w:rsidRPr="008D175D">
        <w:rPr>
          <w:rFonts w:ascii="Verdana" w:hAnsi="Verdana"/>
          <w:b/>
          <w:bCs/>
          <w:sz w:val="22"/>
          <w:szCs w:val="22"/>
        </w:rPr>
        <w:t xml:space="preserve"> west of Chesterfield Road, Alfreton DE55 7AH</w:t>
      </w:r>
    </w:p>
    <w:p w14:paraId="5EF13951" w14:textId="77777777" w:rsidR="00F31F10" w:rsidRDefault="00F31F10" w:rsidP="00F31F10">
      <w:pPr>
        <w:pStyle w:val="Heading1"/>
        <w:ind w:left="-5" w:right="1416"/>
        <w:rPr>
          <w:rFonts w:ascii="Verdana" w:hAnsi="Verdana"/>
          <w:b/>
          <w:bCs/>
          <w:sz w:val="22"/>
          <w:szCs w:val="22"/>
        </w:rPr>
      </w:pPr>
      <w:r>
        <w:rPr>
          <w:rFonts w:ascii="Verdana" w:hAnsi="Verdana"/>
          <w:b/>
          <w:bCs/>
          <w:sz w:val="22"/>
          <w:szCs w:val="22"/>
        </w:rPr>
        <w:t>RESOLVED</w:t>
      </w:r>
    </w:p>
    <w:p w14:paraId="6730CEBC" w14:textId="77777777" w:rsidR="00F31F10" w:rsidRDefault="00F31F10" w:rsidP="00F31F10">
      <w:pPr>
        <w:pStyle w:val="Heading1"/>
        <w:ind w:right="1416"/>
      </w:pPr>
      <w:r>
        <w:rPr>
          <w:rFonts w:ascii="Verdana" w:hAnsi="Verdana"/>
          <w:b/>
          <w:bCs/>
          <w:sz w:val="22"/>
          <w:szCs w:val="22"/>
        </w:rPr>
        <w:t>That the information is noted</w:t>
      </w:r>
      <w:r>
        <w:rPr>
          <w:rFonts w:ascii="Verdana" w:eastAsia="Verdana" w:hAnsi="Verdana" w:cs="Verdana"/>
          <w:i/>
        </w:rPr>
        <w:t xml:space="preserve">  </w:t>
      </w:r>
    </w:p>
    <w:p w14:paraId="5677FB3B" w14:textId="77777777" w:rsidR="00F31F10" w:rsidRDefault="00F31F10" w:rsidP="00F31F10">
      <w:pPr>
        <w:jc w:val="both"/>
        <w:rPr>
          <w:rFonts w:ascii="Verdana" w:hAnsi="Verdana"/>
          <w:b/>
          <w:bCs/>
          <w:sz w:val="22"/>
        </w:rPr>
      </w:pPr>
    </w:p>
    <w:p w14:paraId="53EDE6B7" w14:textId="77777777" w:rsidR="00F31F10" w:rsidRDefault="00F31F10" w:rsidP="00F31F10">
      <w:pPr>
        <w:jc w:val="both"/>
        <w:rPr>
          <w:rFonts w:ascii="Verdana" w:hAnsi="Verdana"/>
          <w:b/>
          <w:bCs/>
          <w:sz w:val="22"/>
        </w:rPr>
      </w:pPr>
    </w:p>
    <w:p w14:paraId="68B8E3FA" w14:textId="77777777" w:rsidR="00F31F10" w:rsidRDefault="00F31F10" w:rsidP="00F31F10">
      <w:pPr>
        <w:jc w:val="both"/>
        <w:rPr>
          <w:rFonts w:ascii="Verdana" w:hAnsi="Verdana"/>
          <w:b/>
          <w:bCs/>
          <w:sz w:val="22"/>
        </w:rPr>
      </w:pPr>
    </w:p>
    <w:p w14:paraId="180EE46F" w14:textId="77777777" w:rsidR="00F31F10" w:rsidRDefault="00F31F10" w:rsidP="00F31F10">
      <w:pPr>
        <w:jc w:val="both"/>
        <w:rPr>
          <w:rFonts w:ascii="Verdana" w:hAnsi="Verdana"/>
          <w:b/>
          <w:bCs/>
          <w:sz w:val="22"/>
        </w:rPr>
      </w:pPr>
    </w:p>
    <w:p w14:paraId="4D6A57A5" w14:textId="77777777" w:rsidR="008D5BFC" w:rsidRDefault="008D5BFC" w:rsidP="00F31F10">
      <w:pPr>
        <w:rPr>
          <w:rFonts w:ascii="Verdana" w:hAnsi="Verdana"/>
          <w:sz w:val="22"/>
        </w:rPr>
      </w:pPr>
    </w:p>
    <w:sectPr w:rsidR="008D5BFC" w:rsidSect="007A23D5">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16E98" w14:textId="77777777" w:rsidR="002B54E7" w:rsidRDefault="002B54E7">
      <w:r>
        <w:separator/>
      </w:r>
    </w:p>
  </w:endnote>
  <w:endnote w:type="continuationSeparator" w:id="0">
    <w:p w14:paraId="4638F14B" w14:textId="77777777" w:rsidR="002B54E7" w:rsidRDefault="002B54E7">
      <w:r>
        <w:continuationSeparator/>
      </w:r>
    </w:p>
  </w:endnote>
  <w:endnote w:type="continuationNotice" w:id="1">
    <w:p w14:paraId="03805EC9" w14:textId="77777777" w:rsidR="002B54E7" w:rsidRDefault="002B5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19FA" w14:textId="6450B3E1" w:rsidR="00500431" w:rsidRDefault="0096179F" w:rsidP="002607A9">
    <w:pPr>
      <w:pStyle w:val="Footer"/>
      <w:rPr>
        <w:sz w:val="16"/>
        <w:lang w:val="en-GB"/>
      </w:rPr>
    </w:pPr>
    <w:r>
      <w:rPr>
        <w:sz w:val="16"/>
        <w:lang w:val="en-GB"/>
      </w:rPr>
      <w:t xml:space="preserve">Planning Committee </w:t>
    </w:r>
    <w:r w:rsidR="00106ADC">
      <w:rPr>
        <w:sz w:val="16"/>
        <w:lang w:val="en-GB"/>
      </w:rPr>
      <w:t>26</w:t>
    </w:r>
    <w:r w:rsidR="004C6DA9">
      <w:rPr>
        <w:sz w:val="16"/>
        <w:lang w:val="en-GB"/>
      </w:rPr>
      <w:t>/</w:t>
    </w:r>
    <w:r w:rsidR="008400BA">
      <w:rPr>
        <w:sz w:val="16"/>
        <w:lang w:val="en-GB"/>
      </w:rPr>
      <w:t>0</w:t>
    </w:r>
    <w:r w:rsidR="00106ADC">
      <w:rPr>
        <w:sz w:val="16"/>
        <w:lang w:val="en-GB"/>
      </w:rPr>
      <w:t>2</w:t>
    </w:r>
    <w:r w:rsidR="00B55DA8">
      <w:rPr>
        <w:sz w:val="16"/>
        <w:lang w:val="en-GB"/>
      </w:rPr>
      <w:t>/</w:t>
    </w:r>
    <w:r w:rsidR="008400BA">
      <w:rPr>
        <w:sz w:val="16"/>
        <w:lang w:val="en-GB"/>
      </w:rPr>
      <w:t>25</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p w14:paraId="42B05F8B" w14:textId="77777777" w:rsidR="00F8615E" w:rsidRDefault="00F861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1A6BD" w14:textId="77777777" w:rsidR="002B54E7" w:rsidRDefault="002B54E7">
      <w:r>
        <w:separator/>
      </w:r>
    </w:p>
  </w:footnote>
  <w:footnote w:type="continuationSeparator" w:id="0">
    <w:p w14:paraId="26A30054" w14:textId="77777777" w:rsidR="002B54E7" w:rsidRDefault="002B54E7">
      <w:r>
        <w:continuationSeparator/>
      </w:r>
    </w:p>
  </w:footnote>
  <w:footnote w:type="continuationNotice" w:id="1">
    <w:p w14:paraId="6224DC15" w14:textId="77777777" w:rsidR="002B54E7" w:rsidRDefault="002B54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p w14:paraId="43279385" w14:textId="77777777" w:rsidR="00F8615E" w:rsidRDefault="00F861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0F5E"/>
    <w:multiLevelType w:val="hybridMultilevel"/>
    <w:tmpl w:val="8D28DB0E"/>
    <w:lvl w:ilvl="0" w:tplc="51C0A0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AC3F1E">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825D2C">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184234">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0651D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3EF15A">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F27FC0">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F4F742">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48D342">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A7786E"/>
    <w:multiLevelType w:val="hybridMultilevel"/>
    <w:tmpl w:val="E774DFBC"/>
    <w:lvl w:ilvl="0" w:tplc="B32AC620">
      <w:start w:val="1"/>
      <w:numFmt w:val="decimal"/>
      <w:lvlText w:val="%1."/>
      <w:lvlJc w:val="left"/>
      <w:pPr>
        <w:ind w:left="93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49327CDE">
      <w:start w:val="1"/>
      <w:numFmt w:val="lowerLetter"/>
      <w:lvlText w:val="%2"/>
      <w:lvlJc w:val="left"/>
      <w:pPr>
        <w:ind w:left="18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B636CC32">
      <w:start w:val="1"/>
      <w:numFmt w:val="lowerRoman"/>
      <w:lvlText w:val="%3"/>
      <w:lvlJc w:val="left"/>
      <w:pPr>
        <w:ind w:left="25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3B5C8C40">
      <w:start w:val="1"/>
      <w:numFmt w:val="decimal"/>
      <w:lvlText w:val="%4"/>
      <w:lvlJc w:val="left"/>
      <w:pPr>
        <w:ind w:left="32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FFAC1356">
      <w:start w:val="1"/>
      <w:numFmt w:val="lowerLetter"/>
      <w:lvlText w:val="%5"/>
      <w:lvlJc w:val="left"/>
      <w:pPr>
        <w:ind w:left="39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1C182C18">
      <w:start w:val="1"/>
      <w:numFmt w:val="lowerRoman"/>
      <w:lvlText w:val="%6"/>
      <w:lvlJc w:val="left"/>
      <w:pPr>
        <w:ind w:left="46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DF740846">
      <w:start w:val="1"/>
      <w:numFmt w:val="decimal"/>
      <w:lvlText w:val="%7"/>
      <w:lvlJc w:val="left"/>
      <w:pPr>
        <w:ind w:left="54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9FDC5C68">
      <w:start w:val="1"/>
      <w:numFmt w:val="lowerLetter"/>
      <w:lvlText w:val="%8"/>
      <w:lvlJc w:val="left"/>
      <w:pPr>
        <w:ind w:left="61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8446DE48">
      <w:start w:val="1"/>
      <w:numFmt w:val="lowerRoman"/>
      <w:lvlText w:val="%9"/>
      <w:lvlJc w:val="left"/>
      <w:pPr>
        <w:ind w:left="68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142B5C"/>
    <w:multiLevelType w:val="hybridMultilevel"/>
    <w:tmpl w:val="45C64386"/>
    <w:lvl w:ilvl="0" w:tplc="F5FEA0A4">
      <w:start w:val="1"/>
      <w:numFmt w:val="decimal"/>
      <w:lvlText w:val="%1)"/>
      <w:lvlJc w:val="left"/>
      <w:pPr>
        <w:ind w:left="7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4848BCA">
      <w:start w:val="1"/>
      <w:numFmt w:val="lowerLetter"/>
      <w:lvlText w:val="%2"/>
      <w:lvlJc w:val="left"/>
      <w:pPr>
        <w:ind w:left="13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CC4FC62">
      <w:start w:val="1"/>
      <w:numFmt w:val="lowerRoman"/>
      <w:lvlText w:val="%3"/>
      <w:lvlJc w:val="left"/>
      <w:pPr>
        <w:ind w:left="20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766C65E">
      <w:start w:val="1"/>
      <w:numFmt w:val="decimal"/>
      <w:lvlText w:val="%4"/>
      <w:lvlJc w:val="left"/>
      <w:pPr>
        <w:ind w:left="28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0C6B6B6">
      <w:start w:val="1"/>
      <w:numFmt w:val="lowerLetter"/>
      <w:lvlText w:val="%5"/>
      <w:lvlJc w:val="left"/>
      <w:pPr>
        <w:ind w:left="35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8A85AD4">
      <w:start w:val="1"/>
      <w:numFmt w:val="lowerRoman"/>
      <w:lvlText w:val="%6"/>
      <w:lvlJc w:val="left"/>
      <w:pPr>
        <w:ind w:left="42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3D283E2">
      <w:start w:val="1"/>
      <w:numFmt w:val="decimal"/>
      <w:lvlText w:val="%7"/>
      <w:lvlJc w:val="left"/>
      <w:pPr>
        <w:ind w:left="49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368223A">
      <w:start w:val="1"/>
      <w:numFmt w:val="lowerLetter"/>
      <w:lvlText w:val="%8"/>
      <w:lvlJc w:val="left"/>
      <w:pPr>
        <w:ind w:left="56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5092757E">
      <w:start w:val="1"/>
      <w:numFmt w:val="lowerRoman"/>
      <w:lvlText w:val="%9"/>
      <w:lvlJc w:val="left"/>
      <w:pPr>
        <w:ind w:left="64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FB5052"/>
    <w:multiLevelType w:val="hybridMultilevel"/>
    <w:tmpl w:val="5DA289D2"/>
    <w:lvl w:ilvl="0" w:tplc="A2761B9C">
      <w:start w:val="1"/>
      <w:numFmt w:val="decimal"/>
      <w:lvlText w:val="%1."/>
      <w:lvlJc w:val="left"/>
      <w:pPr>
        <w:ind w:left="1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5A3712">
      <w:start w:val="1"/>
      <w:numFmt w:val="lowerLetter"/>
      <w:lvlText w:val="%2"/>
      <w:lvlJc w:val="left"/>
      <w:pPr>
        <w:ind w:left="2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68DF94">
      <w:start w:val="1"/>
      <w:numFmt w:val="lowerRoman"/>
      <w:lvlText w:val="%3"/>
      <w:lvlJc w:val="left"/>
      <w:pPr>
        <w:ind w:left="2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6E7DEE">
      <w:start w:val="1"/>
      <w:numFmt w:val="decimal"/>
      <w:lvlText w:val="%4"/>
      <w:lvlJc w:val="left"/>
      <w:pPr>
        <w:ind w:left="3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E4AD3C">
      <w:start w:val="1"/>
      <w:numFmt w:val="lowerLetter"/>
      <w:lvlText w:val="%5"/>
      <w:lvlJc w:val="left"/>
      <w:pPr>
        <w:ind w:left="4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54C4E8">
      <w:start w:val="1"/>
      <w:numFmt w:val="lowerRoman"/>
      <w:lvlText w:val="%6"/>
      <w:lvlJc w:val="left"/>
      <w:pPr>
        <w:ind w:left="5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84B3D4">
      <w:start w:val="1"/>
      <w:numFmt w:val="decimal"/>
      <w:lvlText w:val="%7"/>
      <w:lvlJc w:val="left"/>
      <w:pPr>
        <w:ind w:left="5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4AAFF8">
      <w:start w:val="1"/>
      <w:numFmt w:val="lowerLetter"/>
      <w:lvlText w:val="%8"/>
      <w:lvlJc w:val="left"/>
      <w:pPr>
        <w:ind w:left="6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4CDB70">
      <w:start w:val="1"/>
      <w:numFmt w:val="lowerRoman"/>
      <w:lvlText w:val="%9"/>
      <w:lvlJc w:val="left"/>
      <w:pPr>
        <w:ind w:left="7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860007"/>
    <w:multiLevelType w:val="hybridMultilevel"/>
    <w:tmpl w:val="6432270E"/>
    <w:lvl w:ilvl="0" w:tplc="BAEA3DCC">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1F5E9E5A">
      <w:start w:val="1"/>
      <w:numFmt w:val="lowerLetter"/>
      <w:lvlText w:val="%2"/>
      <w:lvlJc w:val="left"/>
      <w:pPr>
        <w:ind w:left="75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30ADA48">
      <w:start w:val="3"/>
      <w:numFmt w:val="lowerRoman"/>
      <w:lvlRestart w:val="0"/>
      <w:lvlText w:val="%3)"/>
      <w:lvlJc w:val="left"/>
      <w:pPr>
        <w:ind w:left="7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5161BBC">
      <w:start w:val="1"/>
      <w:numFmt w:val="decimal"/>
      <w:lvlText w:val="%4"/>
      <w:lvlJc w:val="left"/>
      <w:pPr>
        <w:ind w:left="187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C5AAB02">
      <w:start w:val="1"/>
      <w:numFmt w:val="lowerLetter"/>
      <w:lvlText w:val="%5"/>
      <w:lvlJc w:val="left"/>
      <w:pPr>
        <w:ind w:left="25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ECFAC8C8">
      <w:start w:val="1"/>
      <w:numFmt w:val="lowerRoman"/>
      <w:lvlText w:val="%6"/>
      <w:lvlJc w:val="left"/>
      <w:pPr>
        <w:ind w:left="331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220A500">
      <w:start w:val="1"/>
      <w:numFmt w:val="decimal"/>
      <w:lvlText w:val="%7"/>
      <w:lvlJc w:val="left"/>
      <w:pPr>
        <w:ind w:left="40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386A318">
      <w:start w:val="1"/>
      <w:numFmt w:val="lowerLetter"/>
      <w:lvlText w:val="%8"/>
      <w:lvlJc w:val="left"/>
      <w:pPr>
        <w:ind w:left="475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52E7D80">
      <w:start w:val="1"/>
      <w:numFmt w:val="lowerRoman"/>
      <w:lvlText w:val="%9"/>
      <w:lvlJc w:val="left"/>
      <w:pPr>
        <w:ind w:left="547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7F617DD"/>
    <w:multiLevelType w:val="hybridMultilevel"/>
    <w:tmpl w:val="6A9C53D8"/>
    <w:lvl w:ilvl="0" w:tplc="08F0582C">
      <w:start w:val="45"/>
      <w:numFmt w:val="decimal"/>
      <w:lvlText w:val="%1."/>
      <w:lvlJc w:val="left"/>
      <w:pPr>
        <w:ind w:left="4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8BAD776">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E0A12FE">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1C809DA8">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E68C1C9E">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5D028FEC">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E54E6ADE">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3283614">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BE0C44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800D17"/>
    <w:multiLevelType w:val="hybridMultilevel"/>
    <w:tmpl w:val="CA10675E"/>
    <w:lvl w:ilvl="0" w:tplc="D8CC8CCC">
      <w:start w:val="90"/>
      <w:numFmt w:val="decimal"/>
      <w:lvlText w:val="%1."/>
      <w:lvlJc w:val="left"/>
      <w:pPr>
        <w:ind w:left="4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1800B08">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2EC411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7FDA2F5A">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E7B83B50">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8DEBEAC">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AE6EC9E">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E9109E18">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B58F83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D9076C6"/>
    <w:multiLevelType w:val="hybridMultilevel"/>
    <w:tmpl w:val="B3A8C362"/>
    <w:lvl w:ilvl="0" w:tplc="FF0AAD1E">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D9A3DE8">
      <w:start w:val="1"/>
      <w:numFmt w:val="lowerLetter"/>
      <w:lvlText w:val="%2"/>
      <w:lvlJc w:val="left"/>
      <w:pPr>
        <w:ind w:left="75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1F8F6B4">
      <w:start w:val="1"/>
      <w:numFmt w:val="lowerRoman"/>
      <w:lvlRestart w:val="0"/>
      <w:lvlText w:val="%3)"/>
      <w:lvlJc w:val="left"/>
      <w:pPr>
        <w:ind w:left="141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2AC598C">
      <w:start w:val="1"/>
      <w:numFmt w:val="decimal"/>
      <w:lvlText w:val="%4"/>
      <w:lvlJc w:val="left"/>
      <w:pPr>
        <w:ind w:left="18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F12656C">
      <w:start w:val="1"/>
      <w:numFmt w:val="lowerLetter"/>
      <w:lvlText w:val="%5"/>
      <w:lvlJc w:val="left"/>
      <w:pPr>
        <w:ind w:left="258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9CA3B3E">
      <w:start w:val="1"/>
      <w:numFmt w:val="lowerRoman"/>
      <w:lvlText w:val="%6"/>
      <w:lvlJc w:val="left"/>
      <w:pPr>
        <w:ind w:left="33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33965DD0">
      <w:start w:val="1"/>
      <w:numFmt w:val="decimal"/>
      <w:lvlText w:val="%7"/>
      <w:lvlJc w:val="left"/>
      <w:pPr>
        <w:ind w:left="402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CBC9A50">
      <w:start w:val="1"/>
      <w:numFmt w:val="lowerLetter"/>
      <w:lvlText w:val="%8"/>
      <w:lvlJc w:val="left"/>
      <w:pPr>
        <w:ind w:left="474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B9E92A8">
      <w:start w:val="1"/>
      <w:numFmt w:val="lowerRoman"/>
      <w:lvlText w:val="%9"/>
      <w:lvlJc w:val="left"/>
      <w:pPr>
        <w:ind w:left="54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1E0B82"/>
    <w:multiLevelType w:val="hybridMultilevel"/>
    <w:tmpl w:val="53F0762A"/>
    <w:lvl w:ilvl="0" w:tplc="85FECD4E">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C73600E0">
      <w:start w:val="1"/>
      <w:numFmt w:val="lowerLetter"/>
      <w:lvlText w:val="%2"/>
      <w:lvlJc w:val="left"/>
      <w:pPr>
        <w:ind w:left="75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756694A">
      <w:start w:val="2"/>
      <w:numFmt w:val="lowerLetter"/>
      <w:lvlRestart w:val="0"/>
      <w:lvlText w:val="%3)"/>
      <w:lvlJc w:val="left"/>
      <w:pPr>
        <w:ind w:left="7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D6DA0BB4">
      <w:start w:val="1"/>
      <w:numFmt w:val="decimal"/>
      <w:lvlText w:val="%4"/>
      <w:lvlJc w:val="left"/>
      <w:pPr>
        <w:ind w:left="187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F989284">
      <w:start w:val="1"/>
      <w:numFmt w:val="lowerLetter"/>
      <w:lvlText w:val="%5"/>
      <w:lvlJc w:val="left"/>
      <w:pPr>
        <w:ind w:left="25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D761CBC">
      <w:start w:val="1"/>
      <w:numFmt w:val="lowerRoman"/>
      <w:lvlText w:val="%6"/>
      <w:lvlJc w:val="left"/>
      <w:pPr>
        <w:ind w:left="331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C4BE5F52">
      <w:start w:val="1"/>
      <w:numFmt w:val="decimal"/>
      <w:lvlText w:val="%7"/>
      <w:lvlJc w:val="left"/>
      <w:pPr>
        <w:ind w:left="40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FECADDC">
      <w:start w:val="1"/>
      <w:numFmt w:val="lowerLetter"/>
      <w:lvlText w:val="%8"/>
      <w:lvlJc w:val="left"/>
      <w:pPr>
        <w:ind w:left="475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592B17C">
      <w:start w:val="1"/>
      <w:numFmt w:val="lowerRoman"/>
      <w:lvlText w:val="%9"/>
      <w:lvlJc w:val="left"/>
      <w:pPr>
        <w:ind w:left="547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AF0232"/>
    <w:multiLevelType w:val="hybridMultilevel"/>
    <w:tmpl w:val="BBD6AA2A"/>
    <w:lvl w:ilvl="0" w:tplc="B99C188C">
      <w:start w:val="125"/>
      <w:numFmt w:val="decimal"/>
      <w:lvlText w:val="%1."/>
      <w:lvlJc w:val="left"/>
      <w:pPr>
        <w:ind w:left="4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37ADB42">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D40524C">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6081A46">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1780FCA">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DBE92D8">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A345430">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278E80A">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F50F41E">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10E5085"/>
    <w:multiLevelType w:val="hybridMultilevel"/>
    <w:tmpl w:val="AC34EED4"/>
    <w:lvl w:ilvl="0" w:tplc="C97ADB70">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DC8D8C2">
      <w:start w:val="1"/>
      <w:numFmt w:val="lowerLetter"/>
      <w:lvlText w:val="%2"/>
      <w:lvlJc w:val="left"/>
      <w:pPr>
        <w:ind w:left="70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A80DF96">
      <w:start w:val="1"/>
      <w:numFmt w:val="lowerLetter"/>
      <w:lvlRestart w:val="0"/>
      <w:lvlText w:val="%3)"/>
      <w:lvlJc w:val="left"/>
      <w:pPr>
        <w:ind w:left="105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662BF3C">
      <w:start w:val="1"/>
      <w:numFmt w:val="decimal"/>
      <w:lvlText w:val="%4"/>
      <w:lvlJc w:val="left"/>
      <w:pPr>
        <w:ind w:left="177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E4809B02">
      <w:start w:val="1"/>
      <w:numFmt w:val="lowerLetter"/>
      <w:lvlText w:val="%5"/>
      <w:lvlJc w:val="left"/>
      <w:pPr>
        <w:ind w:left="249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EDAEE40">
      <w:start w:val="1"/>
      <w:numFmt w:val="lowerRoman"/>
      <w:lvlText w:val="%6"/>
      <w:lvlJc w:val="left"/>
      <w:pPr>
        <w:ind w:left="321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8E92F762">
      <w:start w:val="1"/>
      <w:numFmt w:val="decimal"/>
      <w:lvlText w:val="%7"/>
      <w:lvlJc w:val="left"/>
      <w:pPr>
        <w:ind w:left="393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862DA14">
      <w:start w:val="1"/>
      <w:numFmt w:val="lowerLetter"/>
      <w:lvlText w:val="%8"/>
      <w:lvlJc w:val="left"/>
      <w:pPr>
        <w:ind w:left="465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F8A793E">
      <w:start w:val="1"/>
      <w:numFmt w:val="lowerRoman"/>
      <w:lvlText w:val="%9"/>
      <w:lvlJc w:val="left"/>
      <w:pPr>
        <w:ind w:left="537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3D135AD"/>
    <w:multiLevelType w:val="hybridMultilevel"/>
    <w:tmpl w:val="CC30D532"/>
    <w:lvl w:ilvl="0" w:tplc="8D16F990">
      <w:start w:val="1"/>
      <w:numFmt w:val="bullet"/>
      <w:lvlText w:val="•"/>
      <w:lvlJc w:val="left"/>
      <w:pPr>
        <w:ind w:left="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B887F6">
      <w:start w:val="1"/>
      <w:numFmt w:val="lowerLetter"/>
      <w:lvlText w:val="(%2)"/>
      <w:lvlJc w:val="left"/>
      <w:pPr>
        <w:ind w:left="178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A146EE8">
      <w:start w:val="1"/>
      <w:numFmt w:val="lowerRoman"/>
      <w:lvlText w:val="%3"/>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1407FDE">
      <w:start w:val="1"/>
      <w:numFmt w:val="decimal"/>
      <w:lvlText w:val="%4"/>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21AF7FE">
      <w:start w:val="1"/>
      <w:numFmt w:val="lowerLetter"/>
      <w:lvlText w:val="%5"/>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522A7BD8">
      <w:start w:val="1"/>
      <w:numFmt w:val="lowerRoman"/>
      <w:lvlText w:val="%6"/>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0DC6154">
      <w:start w:val="1"/>
      <w:numFmt w:val="decimal"/>
      <w:lvlText w:val="%7"/>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846C9BC">
      <w:start w:val="1"/>
      <w:numFmt w:val="lowerLetter"/>
      <w:lvlText w:val="%8"/>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6542FF2">
      <w:start w:val="1"/>
      <w:numFmt w:val="lowerRoman"/>
      <w:lvlText w:val="%9"/>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6857A74"/>
    <w:multiLevelType w:val="hybridMultilevel"/>
    <w:tmpl w:val="0EE6D25E"/>
    <w:lvl w:ilvl="0" w:tplc="EC6444CC">
      <w:start w:val="102"/>
      <w:numFmt w:val="decimal"/>
      <w:lvlText w:val="%1."/>
      <w:lvlJc w:val="left"/>
      <w:pPr>
        <w:ind w:left="4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C6AA025C">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D5A6CFBA">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F060508">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070451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76A9BCA">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28EC58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BA882BA">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AA0189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6EC5772"/>
    <w:multiLevelType w:val="hybridMultilevel"/>
    <w:tmpl w:val="067E914C"/>
    <w:lvl w:ilvl="0" w:tplc="730E57E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564D48">
      <w:start w:val="1"/>
      <w:numFmt w:val="bullet"/>
      <w:lvlText w:val="o"/>
      <w:lvlJc w:val="left"/>
      <w:pPr>
        <w:ind w:left="7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32A2BC">
      <w:start w:val="1"/>
      <w:numFmt w:val="bullet"/>
      <w:lvlText w:val="▪"/>
      <w:lvlJc w:val="left"/>
      <w:pPr>
        <w:ind w:left="1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78726E">
      <w:start w:val="1"/>
      <w:numFmt w:val="bullet"/>
      <w:lvlRestart w:val="0"/>
      <w:lvlText w:val="•"/>
      <w:lvlJc w:val="left"/>
      <w:pPr>
        <w:ind w:left="1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8EBD5A">
      <w:start w:val="1"/>
      <w:numFmt w:val="bullet"/>
      <w:lvlText w:val="o"/>
      <w:lvlJc w:val="left"/>
      <w:pPr>
        <w:ind w:left="2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AC84E2">
      <w:start w:val="1"/>
      <w:numFmt w:val="bullet"/>
      <w:lvlText w:val="▪"/>
      <w:lvlJc w:val="left"/>
      <w:pPr>
        <w:ind w:left="29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74AF0A">
      <w:start w:val="1"/>
      <w:numFmt w:val="bullet"/>
      <w:lvlText w:val="•"/>
      <w:lvlJc w:val="left"/>
      <w:pPr>
        <w:ind w:left="3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A2D15A">
      <w:start w:val="1"/>
      <w:numFmt w:val="bullet"/>
      <w:lvlText w:val="o"/>
      <w:lvlJc w:val="left"/>
      <w:pPr>
        <w:ind w:left="4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EE64FE">
      <w:start w:val="1"/>
      <w:numFmt w:val="bullet"/>
      <w:lvlText w:val="▪"/>
      <w:lvlJc w:val="left"/>
      <w:pPr>
        <w:ind w:left="51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8335BD2"/>
    <w:multiLevelType w:val="hybridMultilevel"/>
    <w:tmpl w:val="7BE80A40"/>
    <w:lvl w:ilvl="0" w:tplc="BBE6EB46">
      <w:start w:val="8"/>
      <w:numFmt w:val="decimal"/>
      <w:lvlText w:val="%1."/>
      <w:lvlJc w:val="left"/>
      <w:pPr>
        <w:ind w:left="4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59A9078">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AF4703E">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7B226722">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64C5430">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A08EB2A">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B3205B8">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D6D899A8">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B9A779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A1639D9"/>
    <w:multiLevelType w:val="hybridMultilevel"/>
    <w:tmpl w:val="FEE8D72C"/>
    <w:lvl w:ilvl="0" w:tplc="583A265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F6574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147F2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8064C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821E8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34600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6E91D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B0121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A2E9D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F8656E2"/>
    <w:multiLevelType w:val="hybridMultilevel"/>
    <w:tmpl w:val="ABF42B40"/>
    <w:lvl w:ilvl="0" w:tplc="906ADB62">
      <w:start w:val="117"/>
      <w:numFmt w:val="decimal"/>
      <w:lvlText w:val="%1."/>
      <w:lvlJc w:val="left"/>
      <w:pPr>
        <w:ind w:left="4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1987E78">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09ADA02">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ABCBA78">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502191E">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56C2ACC">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FEED2CC">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1768B5E">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132ECD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06F48C6"/>
    <w:multiLevelType w:val="hybridMultilevel"/>
    <w:tmpl w:val="26667B5A"/>
    <w:lvl w:ilvl="0" w:tplc="89B0C6D4">
      <w:start w:val="121"/>
      <w:numFmt w:val="decimal"/>
      <w:lvlText w:val="%1."/>
      <w:lvlJc w:val="left"/>
      <w:pPr>
        <w:ind w:left="4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530EBCF0">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4AAFD5A">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09208FA6">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3AD44B50">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A746A86">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F30699E">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6A42E8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D2A1902">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14F50D6"/>
    <w:multiLevelType w:val="hybridMultilevel"/>
    <w:tmpl w:val="C9CC0C82"/>
    <w:lvl w:ilvl="0" w:tplc="51FCC11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E8BC28">
      <w:start w:val="1"/>
      <w:numFmt w:val="bullet"/>
      <w:lvlText w:val="o"/>
      <w:lvlJc w:val="left"/>
      <w:pPr>
        <w:ind w:left="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6CB99C">
      <w:start w:val="1"/>
      <w:numFmt w:val="bullet"/>
      <w:lvlRestart w:val="0"/>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0279AA">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8EFFD2">
      <w:start w:val="1"/>
      <w:numFmt w:val="bullet"/>
      <w:lvlText w:val="o"/>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0082AC">
      <w:start w:val="1"/>
      <w:numFmt w:val="bullet"/>
      <w:lvlText w:val="▪"/>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701A90">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6856E0">
      <w:start w:val="1"/>
      <w:numFmt w:val="bullet"/>
      <w:lvlText w:val="o"/>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221322">
      <w:start w:val="1"/>
      <w:numFmt w:val="bullet"/>
      <w:lvlText w:val="▪"/>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1D748E5"/>
    <w:multiLevelType w:val="hybridMultilevel"/>
    <w:tmpl w:val="667E8A94"/>
    <w:lvl w:ilvl="0" w:tplc="E592C534">
      <w:start w:val="1"/>
      <w:numFmt w:val="decimal"/>
      <w:lvlText w:val="%1."/>
      <w:lvlJc w:val="left"/>
      <w:pPr>
        <w:ind w:left="8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07C81BC">
      <w:start w:val="1"/>
      <w:numFmt w:val="lowerLetter"/>
      <w:lvlText w:val="%2"/>
      <w:lvlJc w:val="left"/>
      <w:pPr>
        <w:ind w:left="15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94C7B06">
      <w:start w:val="1"/>
      <w:numFmt w:val="lowerRoman"/>
      <w:lvlText w:val="%3"/>
      <w:lvlJc w:val="left"/>
      <w:pPr>
        <w:ind w:left="22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0DE0912A">
      <w:start w:val="1"/>
      <w:numFmt w:val="decimal"/>
      <w:lvlText w:val="%4"/>
      <w:lvlJc w:val="left"/>
      <w:pPr>
        <w:ind w:left="29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CA49352">
      <w:start w:val="1"/>
      <w:numFmt w:val="lowerLetter"/>
      <w:lvlText w:val="%5"/>
      <w:lvlJc w:val="left"/>
      <w:pPr>
        <w:ind w:left="37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3B862AA">
      <w:start w:val="1"/>
      <w:numFmt w:val="lowerRoman"/>
      <w:lvlText w:val="%6"/>
      <w:lvlJc w:val="left"/>
      <w:pPr>
        <w:ind w:left="44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D24D34E">
      <w:start w:val="1"/>
      <w:numFmt w:val="decimal"/>
      <w:lvlText w:val="%7"/>
      <w:lvlJc w:val="left"/>
      <w:pPr>
        <w:ind w:left="51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C1A1E0A">
      <w:start w:val="1"/>
      <w:numFmt w:val="lowerLetter"/>
      <w:lvlText w:val="%8"/>
      <w:lvlJc w:val="left"/>
      <w:pPr>
        <w:ind w:left="58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66C4A8A">
      <w:start w:val="1"/>
      <w:numFmt w:val="lowerRoman"/>
      <w:lvlText w:val="%9"/>
      <w:lvlJc w:val="left"/>
      <w:pPr>
        <w:ind w:left="65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65A466B"/>
    <w:multiLevelType w:val="multilevel"/>
    <w:tmpl w:val="82986228"/>
    <w:lvl w:ilvl="0">
      <w:start w:val="1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F364919"/>
    <w:multiLevelType w:val="hybridMultilevel"/>
    <w:tmpl w:val="FC4483B2"/>
    <w:lvl w:ilvl="0" w:tplc="CE809C38">
      <w:start w:val="11"/>
      <w:numFmt w:val="decimal"/>
      <w:lvlText w:val="%1."/>
      <w:lvlJc w:val="left"/>
      <w:pPr>
        <w:ind w:left="4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800763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C60BE56">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EAAE7A2">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FBA954A">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E092F97A">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0A87442">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264F0A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60ED67A">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FE33BC9"/>
    <w:multiLevelType w:val="hybridMultilevel"/>
    <w:tmpl w:val="A90A77FE"/>
    <w:lvl w:ilvl="0" w:tplc="BC5EF4A8">
      <w:start w:val="123"/>
      <w:numFmt w:val="decimal"/>
      <w:lvlText w:val="%1."/>
      <w:lvlJc w:val="left"/>
      <w:pPr>
        <w:ind w:left="4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0B63182">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90E30A6">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A6ED1BA">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E028D78">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CCC358C">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848590A">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9E65AE4">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55786712">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1AC1B9B"/>
    <w:multiLevelType w:val="hybridMultilevel"/>
    <w:tmpl w:val="74F20854"/>
    <w:lvl w:ilvl="0" w:tplc="BD307FD4">
      <w:start w:val="114"/>
      <w:numFmt w:val="decimal"/>
      <w:lvlText w:val="%1."/>
      <w:lvlJc w:val="left"/>
      <w:pPr>
        <w:ind w:left="4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9983594">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D8500A0C">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1C4D096">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AFAD704">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556A2D30">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03C545E">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D9441CE">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C4C16AE">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98E1442"/>
    <w:multiLevelType w:val="hybridMultilevel"/>
    <w:tmpl w:val="9DA65BD2"/>
    <w:lvl w:ilvl="0" w:tplc="1388CF4E">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D82822E">
      <w:start w:val="1"/>
      <w:numFmt w:val="lowerLetter"/>
      <w:lvlText w:val="%2"/>
      <w:lvlJc w:val="left"/>
      <w:pPr>
        <w:ind w:left="7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1DC2F56">
      <w:start w:val="3"/>
      <w:numFmt w:val="lowerRoman"/>
      <w:lvlRestart w:val="0"/>
      <w:lvlText w:val="%3)"/>
      <w:lvlJc w:val="left"/>
      <w:pPr>
        <w:ind w:left="11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4C16545A">
      <w:start w:val="1"/>
      <w:numFmt w:val="decimal"/>
      <w:lvlText w:val="%4"/>
      <w:lvlJc w:val="left"/>
      <w:pPr>
        <w:ind w:left="185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736B9DE">
      <w:start w:val="1"/>
      <w:numFmt w:val="lowerLetter"/>
      <w:lvlText w:val="%5"/>
      <w:lvlJc w:val="left"/>
      <w:pPr>
        <w:ind w:left="257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3745910">
      <w:start w:val="1"/>
      <w:numFmt w:val="lowerRoman"/>
      <w:lvlText w:val="%6"/>
      <w:lvlJc w:val="left"/>
      <w:pPr>
        <w:ind w:left="329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27E2C86">
      <w:start w:val="1"/>
      <w:numFmt w:val="decimal"/>
      <w:lvlText w:val="%7"/>
      <w:lvlJc w:val="left"/>
      <w:pPr>
        <w:ind w:left="401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07A28FA">
      <w:start w:val="1"/>
      <w:numFmt w:val="lowerLetter"/>
      <w:lvlText w:val="%8"/>
      <w:lvlJc w:val="left"/>
      <w:pPr>
        <w:ind w:left="473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55EA87F0">
      <w:start w:val="1"/>
      <w:numFmt w:val="lowerRoman"/>
      <w:lvlText w:val="%9"/>
      <w:lvlJc w:val="left"/>
      <w:pPr>
        <w:ind w:left="545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4DA7CF5"/>
    <w:multiLevelType w:val="hybridMultilevel"/>
    <w:tmpl w:val="3AEAB07E"/>
    <w:lvl w:ilvl="0" w:tplc="4C500DBE">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70A60F2E">
      <w:start w:val="1"/>
      <w:numFmt w:val="lowerLetter"/>
      <w:lvlText w:val="%2"/>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40CE096">
      <w:start w:val="1"/>
      <w:numFmt w:val="lowerRoman"/>
      <w:lvlRestart w:val="0"/>
      <w:lvlText w:val="%3)"/>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4B06D76">
      <w:start w:val="1"/>
      <w:numFmt w:val="decimal"/>
      <w:lvlText w:val="%4"/>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E1A6DA8">
      <w:start w:val="1"/>
      <w:numFmt w:val="lowerLetter"/>
      <w:lvlText w:val="%5"/>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BD23328">
      <w:start w:val="1"/>
      <w:numFmt w:val="lowerRoman"/>
      <w:lvlText w:val="%6"/>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67E3816">
      <w:start w:val="1"/>
      <w:numFmt w:val="decimal"/>
      <w:lvlText w:val="%7"/>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B66ADBA">
      <w:start w:val="1"/>
      <w:numFmt w:val="lowerLetter"/>
      <w:lvlText w:val="%8"/>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E1CB74E">
      <w:start w:val="1"/>
      <w:numFmt w:val="lowerRoman"/>
      <w:lvlText w:val="%9"/>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6DF704E"/>
    <w:multiLevelType w:val="hybridMultilevel"/>
    <w:tmpl w:val="3E244842"/>
    <w:lvl w:ilvl="0" w:tplc="9014DFDA">
      <w:start w:val="1"/>
      <w:numFmt w:val="bullet"/>
      <w:lvlText w:val="•"/>
      <w:lvlJc w:val="left"/>
      <w:pPr>
        <w:ind w:left="1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32D54E">
      <w:start w:val="1"/>
      <w:numFmt w:val="bullet"/>
      <w:lvlText w:val="o"/>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0AFA50">
      <w:start w:val="1"/>
      <w:numFmt w:val="bullet"/>
      <w:lvlText w:val="▪"/>
      <w:lvlJc w:val="left"/>
      <w:pPr>
        <w:ind w:left="30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74F7E4">
      <w:start w:val="1"/>
      <w:numFmt w:val="bullet"/>
      <w:lvlText w:val="•"/>
      <w:lvlJc w:val="left"/>
      <w:pPr>
        <w:ind w:left="3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14816E">
      <w:start w:val="1"/>
      <w:numFmt w:val="bullet"/>
      <w:lvlText w:val="o"/>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905510">
      <w:start w:val="1"/>
      <w:numFmt w:val="bullet"/>
      <w:lvlText w:val="▪"/>
      <w:lvlJc w:val="left"/>
      <w:pPr>
        <w:ind w:left="5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E06362">
      <w:start w:val="1"/>
      <w:numFmt w:val="bullet"/>
      <w:lvlText w:val="•"/>
      <w:lvlJc w:val="left"/>
      <w:pPr>
        <w:ind w:left="5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6A4240">
      <w:start w:val="1"/>
      <w:numFmt w:val="bullet"/>
      <w:lvlText w:val="o"/>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8EE8B0">
      <w:start w:val="1"/>
      <w:numFmt w:val="bullet"/>
      <w:lvlText w:val="▪"/>
      <w:lvlJc w:val="left"/>
      <w:pPr>
        <w:ind w:left="7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87C5858"/>
    <w:multiLevelType w:val="hybridMultilevel"/>
    <w:tmpl w:val="F0D499C4"/>
    <w:lvl w:ilvl="0" w:tplc="8020DAC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328C32">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66257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169AE4">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AAE040">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2A9ACC">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1C1E32">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624A02">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8E8FB8">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8DF1AA7"/>
    <w:multiLevelType w:val="hybridMultilevel"/>
    <w:tmpl w:val="60947EC2"/>
    <w:lvl w:ilvl="0" w:tplc="5A028A3C">
      <w:start w:val="11"/>
      <w:numFmt w:val="decimal"/>
      <w:lvlText w:val="%1)"/>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8288FA02">
      <w:start w:val="1"/>
      <w:numFmt w:val="lowerRoman"/>
      <w:lvlText w:val="%2)"/>
      <w:lvlJc w:val="left"/>
      <w:pPr>
        <w:ind w:left="7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212EF1E">
      <w:start w:val="1"/>
      <w:numFmt w:val="lowerRoman"/>
      <w:lvlText w:val="%3"/>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06D8CE4A">
      <w:start w:val="1"/>
      <w:numFmt w:val="decimal"/>
      <w:lvlText w:val="%4"/>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6883E8C">
      <w:start w:val="1"/>
      <w:numFmt w:val="lowerLetter"/>
      <w:lvlText w:val="%5"/>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79E481C">
      <w:start w:val="1"/>
      <w:numFmt w:val="lowerRoman"/>
      <w:lvlText w:val="%6"/>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EA24FE1C">
      <w:start w:val="1"/>
      <w:numFmt w:val="decimal"/>
      <w:lvlText w:val="%7"/>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8FCAD40">
      <w:start w:val="1"/>
      <w:numFmt w:val="lowerLetter"/>
      <w:lvlText w:val="%8"/>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9DC53DA">
      <w:start w:val="1"/>
      <w:numFmt w:val="lowerRoman"/>
      <w:lvlText w:val="%9"/>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CD40CD4"/>
    <w:multiLevelType w:val="hybridMultilevel"/>
    <w:tmpl w:val="AF000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1038DD"/>
    <w:multiLevelType w:val="hybridMultilevel"/>
    <w:tmpl w:val="7166D4DC"/>
    <w:lvl w:ilvl="0" w:tplc="A4E6AE4C">
      <w:start w:val="14"/>
      <w:numFmt w:val="decimal"/>
      <w:lvlText w:val="%1."/>
      <w:lvlJc w:val="left"/>
      <w:pPr>
        <w:ind w:left="4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3046703A">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A7CE146">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8101634">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F1ADB8A">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6A09DDA">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178F976">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E96C6D18">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AD622F8">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5762D0E"/>
    <w:multiLevelType w:val="hybridMultilevel"/>
    <w:tmpl w:val="5E847E68"/>
    <w:lvl w:ilvl="0" w:tplc="D5DE2472">
      <w:start w:val="2"/>
      <w:numFmt w:val="decimal"/>
      <w:lvlText w:val="%1."/>
      <w:lvlJc w:val="left"/>
      <w:pPr>
        <w:ind w:left="4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B8EFDD0">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2C21F9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844563C">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2169164">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D400A68">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8BDAD6B2">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CA8D08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27C225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73A6C00"/>
    <w:multiLevelType w:val="hybridMultilevel"/>
    <w:tmpl w:val="F5FEB660"/>
    <w:lvl w:ilvl="0" w:tplc="20FEFC5E">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71047FE">
      <w:start w:val="2"/>
      <w:numFmt w:val="lowerLetter"/>
      <w:lvlText w:val="%2)"/>
      <w:lvlJc w:val="left"/>
      <w:pPr>
        <w:ind w:left="7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DCC9A30">
      <w:start w:val="1"/>
      <w:numFmt w:val="lowerRoman"/>
      <w:lvlText w:val="%3"/>
      <w:lvlJc w:val="left"/>
      <w:pPr>
        <w:ind w:left="187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42C9CBA">
      <w:start w:val="1"/>
      <w:numFmt w:val="decimal"/>
      <w:lvlText w:val="%4"/>
      <w:lvlJc w:val="left"/>
      <w:pPr>
        <w:ind w:left="25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138C2626">
      <w:start w:val="1"/>
      <w:numFmt w:val="lowerLetter"/>
      <w:lvlText w:val="%5"/>
      <w:lvlJc w:val="left"/>
      <w:pPr>
        <w:ind w:left="331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EE80221E">
      <w:start w:val="1"/>
      <w:numFmt w:val="lowerRoman"/>
      <w:lvlText w:val="%6"/>
      <w:lvlJc w:val="left"/>
      <w:pPr>
        <w:ind w:left="40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36D035DA">
      <w:start w:val="1"/>
      <w:numFmt w:val="decimal"/>
      <w:lvlText w:val="%7"/>
      <w:lvlJc w:val="left"/>
      <w:pPr>
        <w:ind w:left="475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6CD6E824">
      <w:start w:val="1"/>
      <w:numFmt w:val="lowerLetter"/>
      <w:lvlText w:val="%8"/>
      <w:lvlJc w:val="left"/>
      <w:pPr>
        <w:ind w:left="547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0A063B0">
      <w:start w:val="1"/>
      <w:numFmt w:val="lowerRoman"/>
      <w:lvlText w:val="%9"/>
      <w:lvlJc w:val="left"/>
      <w:pPr>
        <w:ind w:left="61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7A3269C"/>
    <w:multiLevelType w:val="hybridMultilevel"/>
    <w:tmpl w:val="BD2825E8"/>
    <w:lvl w:ilvl="0" w:tplc="80526FD4">
      <w:start w:val="1"/>
      <w:numFmt w:val="bullet"/>
      <w:lvlText w:val="•"/>
      <w:lvlJc w:val="left"/>
      <w:pPr>
        <w:ind w:left="1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7CA444">
      <w:start w:val="1"/>
      <w:numFmt w:val="bullet"/>
      <w:lvlText w:val="o"/>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B610BA">
      <w:start w:val="1"/>
      <w:numFmt w:val="bullet"/>
      <w:lvlText w:val="▪"/>
      <w:lvlJc w:val="left"/>
      <w:pPr>
        <w:ind w:left="30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18ABC6">
      <w:start w:val="1"/>
      <w:numFmt w:val="bullet"/>
      <w:lvlText w:val="•"/>
      <w:lvlJc w:val="left"/>
      <w:pPr>
        <w:ind w:left="3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BAD086">
      <w:start w:val="1"/>
      <w:numFmt w:val="bullet"/>
      <w:lvlText w:val="o"/>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12DB5E">
      <w:start w:val="1"/>
      <w:numFmt w:val="bullet"/>
      <w:lvlText w:val="▪"/>
      <w:lvlJc w:val="left"/>
      <w:pPr>
        <w:ind w:left="5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6E9ABE">
      <w:start w:val="1"/>
      <w:numFmt w:val="bullet"/>
      <w:lvlText w:val="•"/>
      <w:lvlJc w:val="left"/>
      <w:pPr>
        <w:ind w:left="5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66A088">
      <w:start w:val="1"/>
      <w:numFmt w:val="bullet"/>
      <w:lvlText w:val="o"/>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6CD954">
      <w:start w:val="1"/>
      <w:numFmt w:val="bullet"/>
      <w:lvlText w:val="▪"/>
      <w:lvlJc w:val="left"/>
      <w:pPr>
        <w:ind w:left="7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BE44A5D"/>
    <w:multiLevelType w:val="hybridMultilevel"/>
    <w:tmpl w:val="429A7BD0"/>
    <w:lvl w:ilvl="0" w:tplc="38301B26">
      <w:start w:val="40"/>
      <w:numFmt w:val="decimal"/>
      <w:lvlText w:val="%1."/>
      <w:lvlJc w:val="left"/>
      <w:pPr>
        <w:ind w:left="4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CA07202">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F82B6D6">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2BCFF58">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81C07B4">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D80F1C2">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A2622B8">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920F030">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1DC8E1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CD03465"/>
    <w:multiLevelType w:val="hybridMultilevel"/>
    <w:tmpl w:val="9CCE2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5A006D"/>
    <w:multiLevelType w:val="hybridMultilevel"/>
    <w:tmpl w:val="23106B2E"/>
    <w:lvl w:ilvl="0" w:tplc="51244B72">
      <w:start w:val="1"/>
      <w:numFmt w:val="decimal"/>
      <w:lvlText w:val="%1"/>
      <w:lvlJc w:val="left"/>
      <w:pPr>
        <w:ind w:left="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FD88D7A">
      <w:start w:val="1"/>
      <w:numFmt w:val="lowerLetter"/>
      <w:lvlText w:val="%2"/>
      <w:lvlJc w:val="left"/>
      <w:pPr>
        <w:ind w:left="75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05468C7A">
      <w:start w:val="4"/>
      <w:numFmt w:val="lowerRoman"/>
      <w:lvlRestart w:val="0"/>
      <w:lvlText w:val="%3)"/>
      <w:lvlJc w:val="left"/>
      <w:pPr>
        <w:ind w:left="7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1EE883E">
      <w:start w:val="1"/>
      <w:numFmt w:val="decimal"/>
      <w:lvlText w:val="%4"/>
      <w:lvlJc w:val="left"/>
      <w:pPr>
        <w:ind w:left="187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252C8212">
      <w:start w:val="1"/>
      <w:numFmt w:val="lowerLetter"/>
      <w:lvlText w:val="%5"/>
      <w:lvlJc w:val="left"/>
      <w:pPr>
        <w:ind w:left="259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A52B164">
      <w:start w:val="1"/>
      <w:numFmt w:val="lowerRoman"/>
      <w:lvlText w:val="%6"/>
      <w:lvlJc w:val="left"/>
      <w:pPr>
        <w:ind w:left="331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D548E3EA">
      <w:start w:val="1"/>
      <w:numFmt w:val="decimal"/>
      <w:lvlText w:val="%7"/>
      <w:lvlJc w:val="left"/>
      <w:pPr>
        <w:ind w:left="40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16E1436">
      <w:start w:val="1"/>
      <w:numFmt w:val="lowerLetter"/>
      <w:lvlText w:val="%8"/>
      <w:lvlJc w:val="left"/>
      <w:pPr>
        <w:ind w:left="475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CF4C2F04">
      <w:start w:val="1"/>
      <w:numFmt w:val="lowerRoman"/>
      <w:lvlText w:val="%9"/>
      <w:lvlJc w:val="left"/>
      <w:pPr>
        <w:ind w:left="547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0DF60EC"/>
    <w:multiLevelType w:val="hybridMultilevel"/>
    <w:tmpl w:val="F4E6CCA4"/>
    <w:lvl w:ilvl="0" w:tplc="432A0008">
      <w:start w:val="1"/>
      <w:numFmt w:val="lowerLetter"/>
      <w:lvlText w:val="%1)"/>
      <w:lvlJc w:val="left"/>
      <w:pPr>
        <w:ind w:left="115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2AE6490">
      <w:start w:val="1"/>
      <w:numFmt w:val="lowerLetter"/>
      <w:lvlText w:val="%2"/>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78E41DA4">
      <w:start w:val="1"/>
      <w:numFmt w:val="lowerRoman"/>
      <w:lvlText w:val="%3"/>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8801698">
      <w:start w:val="1"/>
      <w:numFmt w:val="decimal"/>
      <w:lvlText w:val="%4"/>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104C8E14">
      <w:start w:val="1"/>
      <w:numFmt w:val="lowerLetter"/>
      <w:lvlText w:val="%5"/>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E4A6A98">
      <w:start w:val="1"/>
      <w:numFmt w:val="lowerRoman"/>
      <w:lvlText w:val="%6"/>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44EC174">
      <w:start w:val="1"/>
      <w:numFmt w:val="decimal"/>
      <w:lvlText w:val="%7"/>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A6AFE6E">
      <w:start w:val="1"/>
      <w:numFmt w:val="lowerLetter"/>
      <w:lvlText w:val="%8"/>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AAEA0F4">
      <w:start w:val="1"/>
      <w:numFmt w:val="lowerRoman"/>
      <w:lvlText w:val="%9"/>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325111B"/>
    <w:multiLevelType w:val="hybridMultilevel"/>
    <w:tmpl w:val="EB8881A2"/>
    <w:lvl w:ilvl="0" w:tplc="C10A176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B0BDEA">
      <w:start w:val="1"/>
      <w:numFmt w:val="bullet"/>
      <w:lvlText w:val="o"/>
      <w:lvlJc w:val="left"/>
      <w:pPr>
        <w:ind w:left="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A08A3A">
      <w:start w:val="1"/>
      <w:numFmt w:val="bullet"/>
      <w:lvlRestart w:val="0"/>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146182">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D8FFC4">
      <w:start w:val="1"/>
      <w:numFmt w:val="bullet"/>
      <w:lvlText w:val="o"/>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E693E0">
      <w:start w:val="1"/>
      <w:numFmt w:val="bullet"/>
      <w:lvlText w:val="▪"/>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94E718">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EB982">
      <w:start w:val="1"/>
      <w:numFmt w:val="bullet"/>
      <w:lvlText w:val="o"/>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F4706A">
      <w:start w:val="1"/>
      <w:numFmt w:val="bullet"/>
      <w:lvlText w:val="▪"/>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78F70D0"/>
    <w:multiLevelType w:val="hybridMultilevel"/>
    <w:tmpl w:val="6510809A"/>
    <w:lvl w:ilvl="0" w:tplc="0FB87DF4">
      <w:start w:val="106"/>
      <w:numFmt w:val="decimal"/>
      <w:lvlText w:val="%1."/>
      <w:lvlJc w:val="left"/>
      <w:pPr>
        <w:ind w:left="44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584766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4FC973A">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2CB46F1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24E0FD4">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B942B07A">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C8782E5A">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662623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46432C2">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D9A43AB"/>
    <w:multiLevelType w:val="hybridMultilevel"/>
    <w:tmpl w:val="50148898"/>
    <w:lvl w:ilvl="0" w:tplc="B066D76C">
      <w:start w:val="84"/>
      <w:numFmt w:val="decimal"/>
      <w:lvlText w:val="%1."/>
      <w:lvlJc w:val="left"/>
      <w:pPr>
        <w:ind w:left="43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C903EF0">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678419E">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DC288A12">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4CEA19F2">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308151C">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AD0DF20">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77402F4">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4787C0A">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num w:numId="1" w16cid:durableId="127743872">
    <w:abstractNumId w:val="35"/>
  </w:num>
  <w:num w:numId="2" w16cid:durableId="2030988307">
    <w:abstractNumId w:val="29"/>
  </w:num>
  <w:num w:numId="3" w16cid:durableId="359163427">
    <w:abstractNumId w:val="15"/>
  </w:num>
  <w:num w:numId="4" w16cid:durableId="186262028">
    <w:abstractNumId w:val="31"/>
  </w:num>
  <w:num w:numId="5" w16cid:durableId="1717387406">
    <w:abstractNumId w:val="11"/>
  </w:num>
  <w:num w:numId="6" w16cid:durableId="17704566">
    <w:abstractNumId w:val="14"/>
  </w:num>
  <w:num w:numId="7" w16cid:durableId="838498054">
    <w:abstractNumId w:val="21"/>
  </w:num>
  <w:num w:numId="8" w16cid:durableId="2058356068">
    <w:abstractNumId w:val="30"/>
  </w:num>
  <w:num w:numId="9" w16cid:durableId="1070620033">
    <w:abstractNumId w:val="34"/>
  </w:num>
  <w:num w:numId="10" w16cid:durableId="208273425">
    <w:abstractNumId w:val="5"/>
  </w:num>
  <w:num w:numId="11" w16cid:durableId="1742286205">
    <w:abstractNumId w:val="40"/>
  </w:num>
  <w:num w:numId="12" w16cid:durableId="704524065">
    <w:abstractNumId w:val="6"/>
  </w:num>
  <w:num w:numId="13" w16cid:durableId="684289258">
    <w:abstractNumId w:val="12"/>
  </w:num>
  <w:num w:numId="14" w16cid:durableId="1025055519">
    <w:abstractNumId w:val="39"/>
  </w:num>
  <w:num w:numId="15" w16cid:durableId="26176815">
    <w:abstractNumId w:val="23"/>
  </w:num>
  <w:num w:numId="16" w16cid:durableId="1809517287">
    <w:abstractNumId w:val="16"/>
  </w:num>
  <w:num w:numId="17" w16cid:durableId="1832866660">
    <w:abstractNumId w:val="17"/>
  </w:num>
  <w:num w:numId="18" w16cid:durableId="156120965">
    <w:abstractNumId w:val="22"/>
  </w:num>
  <w:num w:numId="19" w16cid:durableId="943998750">
    <w:abstractNumId w:val="9"/>
  </w:num>
  <w:num w:numId="20" w16cid:durableId="710811752">
    <w:abstractNumId w:val="2"/>
  </w:num>
  <w:num w:numId="21" w16cid:durableId="1904411458">
    <w:abstractNumId w:val="32"/>
  </w:num>
  <w:num w:numId="22" w16cid:durableId="1722629837">
    <w:abstractNumId w:val="37"/>
  </w:num>
  <w:num w:numId="23" w16cid:durableId="872183968">
    <w:abstractNumId w:val="28"/>
  </w:num>
  <w:num w:numId="24" w16cid:durableId="453182086">
    <w:abstractNumId w:val="24"/>
  </w:num>
  <w:num w:numId="25" w16cid:durableId="1919091191">
    <w:abstractNumId w:val="7"/>
  </w:num>
  <w:num w:numId="26" w16cid:durableId="934169792">
    <w:abstractNumId w:val="36"/>
  </w:num>
  <w:num w:numId="27" w16cid:durableId="887034722">
    <w:abstractNumId w:val="25"/>
  </w:num>
  <w:num w:numId="28" w16cid:durableId="1695181964">
    <w:abstractNumId w:val="10"/>
  </w:num>
  <w:num w:numId="29" w16cid:durableId="1382942440">
    <w:abstractNumId w:val="4"/>
  </w:num>
  <w:num w:numId="30" w16cid:durableId="1570142887">
    <w:abstractNumId w:val="8"/>
  </w:num>
  <w:num w:numId="31" w16cid:durableId="1310359517">
    <w:abstractNumId w:val="38"/>
  </w:num>
  <w:num w:numId="32" w16cid:durableId="863328461">
    <w:abstractNumId w:val="18"/>
  </w:num>
  <w:num w:numId="33" w16cid:durableId="106003521">
    <w:abstractNumId w:val="13"/>
  </w:num>
  <w:num w:numId="34" w16cid:durableId="397942306">
    <w:abstractNumId w:val="19"/>
  </w:num>
  <w:num w:numId="35" w16cid:durableId="1527671906">
    <w:abstractNumId w:val="1"/>
  </w:num>
  <w:num w:numId="36" w16cid:durableId="747462779">
    <w:abstractNumId w:val="3"/>
  </w:num>
  <w:num w:numId="37" w16cid:durableId="167252898">
    <w:abstractNumId w:val="26"/>
  </w:num>
  <w:num w:numId="38" w16cid:durableId="598178202">
    <w:abstractNumId w:val="33"/>
  </w:num>
  <w:num w:numId="39" w16cid:durableId="315038477">
    <w:abstractNumId w:val="20"/>
  </w:num>
  <w:num w:numId="40" w16cid:durableId="1310861185">
    <w:abstractNumId w:val="0"/>
  </w:num>
  <w:num w:numId="41" w16cid:durableId="1206602089">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Mq0FABlRw4MtAAAA"/>
  </w:docVars>
  <w:rsids>
    <w:rsidRoot w:val="0052348D"/>
    <w:rsid w:val="0000076E"/>
    <w:rsid w:val="00000FCF"/>
    <w:rsid w:val="00001FE1"/>
    <w:rsid w:val="00003A89"/>
    <w:rsid w:val="000058B4"/>
    <w:rsid w:val="00005E79"/>
    <w:rsid w:val="00005ED2"/>
    <w:rsid w:val="0000698C"/>
    <w:rsid w:val="000102A8"/>
    <w:rsid w:val="0001219B"/>
    <w:rsid w:val="00012B73"/>
    <w:rsid w:val="000139DA"/>
    <w:rsid w:val="00013F6A"/>
    <w:rsid w:val="00013FAD"/>
    <w:rsid w:val="00014089"/>
    <w:rsid w:val="000145FF"/>
    <w:rsid w:val="000156BE"/>
    <w:rsid w:val="00016103"/>
    <w:rsid w:val="000172A5"/>
    <w:rsid w:val="00017A7B"/>
    <w:rsid w:val="00017B89"/>
    <w:rsid w:val="000207F0"/>
    <w:rsid w:val="0002499D"/>
    <w:rsid w:val="0002559A"/>
    <w:rsid w:val="00026691"/>
    <w:rsid w:val="00027419"/>
    <w:rsid w:val="00031002"/>
    <w:rsid w:val="00031AF1"/>
    <w:rsid w:val="00032987"/>
    <w:rsid w:val="00032F5E"/>
    <w:rsid w:val="0003594F"/>
    <w:rsid w:val="00036161"/>
    <w:rsid w:val="000400B5"/>
    <w:rsid w:val="000409DC"/>
    <w:rsid w:val="00041C7A"/>
    <w:rsid w:val="00041E5E"/>
    <w:rsid w:val="00042A65"/>
    <w:rsid w:val="00042F27"/>
    <w:rsid w:val="000431DB"/>
    <w:rsid w:val="00044439"/>
    <w:rsid w:val="00044BCA"/>
    <w:rsid w:val="0004642A"/>
    <w:rsid w:val="00052545"/>
    <w:rsid w:val="0005344C"/>
    <w:rsid w:val="000543AA"/>
    <w:rsid w:val="0005583B"/>
    <w:rsid w:val="00055DB2"/>
    <w:rsid w:val="00056755"/>
    <w:rsid w:val="00056CF3"/>
    <w:rsid w:val="0005773B"/>
    <w:rsid w:val="00063878"/>
    <w:rsid w:val="000658F7"/>
    <w:rsid w:val="00066477"/>
    <w:rsid w:val="000671ED"/>
    <w:rsid w:val="000676A6"/>
    <w:rsid w:val="00067FF7"/>
    <w:rsid w:val="00072F5D"/>
    <w:rsid w:val="00073960"/>
    <w:rsid w:val="00080309"/>
    <w:rsid w:val="00081B75"/>
    <w:rsid w:val="00081E79"/>
    <w:rsid w:val="00085168"/>
    <w:rsid w:val="00086125"/>
    <w:rsid w:val="00087BE6"/>
    <w:rsid w:val="00090253"/>
    <w:rsid w:val="000902E5"/>
    <w:rsid w:val="000903E3"/>
    <w:rsid w:val="00092972"/>
    <w:rsid w:val="000934B1"/>
    <w:rsid w:val="00096A1C"/>
    <w:rsid w:val="000A15CB"/>
    <w:rsid w:val="000A3C07"/>
    <w:rsid w:val="000A3C81"/>
    <w:rsid w:val="000A5128"/>
    <w:rsid w:val="000A5977"/>
    <w:rsid w:val="000A6ECC"/>
    <w:rsid w:val="000A789D"/>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6837"/>
    <w:rsid w:val="000E791D"/>
    <w:rsid w:val="000E7C9B"/>
    <w:rsid w:val="000F09CC"/>
    <w:rsid w:val="000F15AE"/>
    <w:rsid w:val="000F1919"/>
    <w:rsid w:val="000F477E"/>
    <w:rsid w:val="000F4E71"/>
    <w:rsid w:val="00102031"/>
    <w:rsid w:val="00105EE2"/>
    <w:rsid w:val="0010611D"/>
    <w:rsid w:val="00106ADC"/>
    <w:rsid w:val="00107A00"/>
    <w:rsid w:val="00111785"/>
    <w:rsid w:val="0011192C"/>
    <w:rsid w:val="0011257E"/>
    <w:rsid w:val="00112635"/>
    <w:rsid w:val="001134AC"/>
    <w:rsid w:val="00116CE7"/>
    <w:rsid w:val="00117C2E"/>
    <w:rsid w:val="00124A57"/>
    <w:rsid w:val="001250FD"/>
    <w:rsid w:val="00125AE3"/>
    <w:rsid w:val="00131414"/>
    <w:rsid w:val="001315A6"/>
    <w:rsid w:val="001315ED"/>
    <w:rsid w:val="00131FB9"/>
    <w:rsid w:val="0013301A"/>
    <w:rsid w:val="001333A6"/>
    <w:rsid w:val="0013553B"/>
    <w:rsid w:val="00135C99"/>
    <w:rsid w:val="00137274"/>
    <w:rsid w:val="00137EC2"/>
    <w:rsid w:val="00140DED"/>
    <w:rsid w:val="00142241"/>
    <w:rsid w:val="001429FD"/>
    <w:rsid w:val="00145C5A"/>
    <w:rsid w:val="00146851"/>
    <w:rsid w:val="00146ED3"/>
    <w:rsid w:val="001521EC"/>
    <w:rsid w:val="0015226C"/>
    <w:rsid w:val="001529C1"/>
    <w:rsid w:val="00153E38"/>
    <w:rsid w:val="00155B31"/>
    <w:rsid w:val="0016288D"/>
    <w:rsid w:val="00164FB1"/>
    <w:rsid w:val="00165573"/>
    <w:rsid w:val="00165B48"/>
    <w:rsid w:val="00166239"/>
    <w:rsid w:val="00167645"/>
    <w:rsid w:val="001679A3"/>
    <w:rsid w:val="00170A9B"/>
    <w:rsid w:val="001716B6"/>
    <w:rsid w:val="001717CD"/>
    <w:rsid w:val="00171CDA"/>
    <w:rsid w:val="00173A91"/>
    <w:rsid w:val="0017471D"/>
    <w:rsid w:val="00174F6F"/>
    <w:rsid w:val="001771D6"/>
    <w:rsid w:val="00177839"/>
    <w:rsid w:val="0018107C"/>
    <w:rsid w:val="00181A50"/>
    <w:rsid w:val="00182D91"/>
    <w:rsid w:val="0018429B"/>
    <w:rsid w:val="0018485D"/>
    <w:rsid w:val="00184900"/>
    <w:rsid w:val="00184F89"/>
    <w:rsid w:val="00185A26"/>
    <w:rsid w:val="00186D39"/>
    <w:rsid w:val="00190352"/>
    <w:rsid w:val="00190570"/>
    <w:rsid w:val="001907AC"/>
    <w:rsid w:val="00192E39"/>
    <w:rsid w:val="00193265"/>
    <w:rsid w:val="00195183"/>
    <w:rsid w:val="00195208"/>
    <w:rsid w:val="00195544"/>
    <w:rsid w:val="001971ED"/>
    <w:rsid w:val="001A03E9"/>
    <w:rsid w:val="001A0FD3"/>
    <w:rsid w:val="001A13B3"/>
    <w:rsid w:val="001A294D"/>
    <w:rsid w:val="001A4C3E"/>
    <w:rsid w:val="001A4D77"/>
    <w:rsid w:val="001A53FE"/>
    <w:rsid w:val="001A68B0"/>
    <w:rsid w:val="001B23D1"/>
    <w:rsid w:val="001B3369"/>
    <w:rsid w:val="001B4C84"/>
    <w:rsid w:val="001B6FD3"/>
    <w:rsid w:val="001C2169"/>
    <w:rsid w:val="001C3725"/>
    <w:rsid w:val="001C3C5C"/>
    <w:rsid w:val="001C3E69"/>
    <w:rsid w:val="001C5B7E"/>
    <w:rsid w:val="001C707E"/>
    <w:rsid w:val="001D080E"/>
    <w:rsid w:val="001D29DA"/>
    <w:rsid w:val="001D2EF5"/>
    <w:rsid w:val="001D3028"/>
    <w:rsid w:val="001D346D"/>
    <w:rsid w:val="001D5287"/>
    <w:rsid w:val="001D5C8C"/>
    <w:rsid w:val="001D699D"/>
    <w:rsid w:val="001D6E32"/>
    <w:rsid w:val="001E1C74"/>
    <w:rsid w:val="001E27AC"/>
    <w:rsid w:val="001E2D26"/>
    <w:rsid w:val="001E43B8"/>
    <w:rsid w:val="001E4FB0"/>
    <w:rsid w:val="001E70DA"/>
    <w:rsid w:val="001F01EB"/>
    <w:rsid w:val="001F0D40"/>
    <w:rsid w:val="001F0DC6"/>
    <w:rsid w:val="001F3D27"/>
    <w:rsid w:val="001F441C"/>
    <w:rsid w:val="001F5313"/>
    <w:rsid w:val="001F5F85"/>
    <w:rsid w:val="001F74B2"/>
    <w:rsid w:val="001F758D"/>
    <w:rsid w:val="001F7C66"/>
    <w:rsid w:val="002033B6"/>
    <w:rsid w:val="00204384"/>
    <w:rsid w:val="00207832"/>
    <w:rsid w:val="00207B00"/>
    <w:rsid w:val="00210B89"/>
    <w:rsid w:val="00211229"/>
    <w:rsid w:val="00212190"/>
    <w:rsid w:val="00213282"/>
    <w:rsid w:val="002166CC"/>
    <w:rsid w:val="00217B16"/>
    <w:rsid w:val="002202A6"/>
    <w:rsid w:val="002209CC"/>
    <w:rsid w:val="0022143D"/>
    <w:rsid w:val="00221BB6"/>
    <w:rsid w:val="00222CFE"/>
    <w:rsid w:val="00222EC2"/>
    <w:rsid w:val="0022523B"/>
    <w:rsid w:val="002261FC"/>
    <w:rsid w:val="002267A6"/>
    <w:rsid w:val="00226B8A"/>
    <w:rsid w:val="00226D80"/>
    <w:rsid w:val="00233B88"/>
    <w:rsid w:val="00233E50"/>
    <w:rsid w:val="00235DE3"/>
    <w:rsid w:val="00235EEC"/>
    <w:rsid w:val="002414E9"/>
    <w:rsid w:val="00241D71"/>
    <w:rsid w:val="00241EA9"/>
    <w:rsid w:val="002426CE"/>
    <w:rsid w:val="0024457C"/>
    <w:rsid w:val="00245393"/>
    <w:rsid w:val="00245EDA"/>
    <w:rsid w:val="00250E14"/>
    <w:rsid w:val="0025231B"/>
    <w:rsid w:val="0025334F"/>
    <w:rsid w:val="002546CC"/>
    <w:rsid w:val="002548FC"/>
    <w:rsid w:val="002555FA"/>
    <w:rsid w:val="002558B3"/>
    <w:rsid w:val="002607A9"/>
    <w:rsid w:val="00261161"/>
    <w:rsid w:val="002611CB"/>
    <w:rsid w:val="00262B79"/>
    <w:rsid w:val="00262C63"/>
    <w:rsid w:val="00263031"/>
    <w:rsid w:val="00263181"/>
    <w:rsid w:val="00264A29"/>
    <w:rsid w:val="00265809"/>
    <w:rsid w:val="002710B3"/>
    <w:rsid w:val="002716CC"/>
    <w:rsid w:val="00273F1B"/>
    <w:rsid w:val="002741FC"/>
    <w:rsid w:val="002745CE"/>
    <w:rsid w:val="002761AE"/>
    <w:rsid w:val="0027741E"/>
    <w:rsid w:val="00277B73"/>
    <w:rsid w:val="00280FB1"/>
    <w:rsid w:val="002821A8"/>
    <w:rsid w:val="00282FE9"/>
    <w:rsid w:val="0028401C"/>
    <w:rsid w:val="00284116"/>
    <w:rsid w:val="00285189"/>
    <w:rsid w:val="002855D4"/>
    <w:rsid w:val="00291B98"/>
    <w:rsid w:val="00291F91"/>
    <w:rsid w:val="0029208B"/>
    <w:rsid w:val="0029257C"/>
    <w:rsid w:val="002926EB"/>
    <w:rsid w:val="00296290"/>
    <w:rsid w:val="00297D17"/>
    <w:rsid w:val="002A2C63"/>
    <w:rsid w:val="002A2F3D"/>
    <w:rsid w:val="002A5DAC"/>
    <w:rsid w:val="002A7A69"/>
    <w:rsid w:val="002B0AE5"/>
    <w:rsid w:val="002B23CE"/>
    <w:rsid w:val="002B492D"/>
    <w:rsid w:val="002B54E7"/>
    <w:rsid w:val="002B7AD4"/>
    <w:rsid w:val="002B7CD5"/>
    <w:rsid w:val="002C0440"/>
    <w:rsid w:val="002C053A"/>
    <w:rsid w:val="002C3943"/>
    <w:rsid w:val="002C4CD6"/>
    <w:rsid w:val="002C6236"/>
    <w:rsid w:val="002C65DA"/>
    <w:rsid w:val="002D15EE"/>
    <w:rsid w:val="002D28F9"/>
    <w:rsid w:val="002D54F3"/>
    <w:rsid w:val="002D6456"/>
    <w:rsid w:val="002D658E"/>
    <w:rsid w:val="002D6605"/>
    <w:rsid w:val="002D6D89"/>
    <w:rsid w:val="002D700A"/>
    <w:rsid w:val="002D76C1"/>
    <w:rsid w:val="002E14DE"/>
    <w:rsid w:val="002E15AF"/>
    <w:rsid w:val="002E4465"/>
    <w:rsid w:val="002E4C32"/>
    <w:rsid w:val="002E666C"/>
    <w:rsid w:val="002E7580"/>
    <w:rsid w:val="002E77E3"/>
    <w:rsid w:val="002E7B8C"/>
    <w:rsid w:val="002F0BEB"/>
    <w:rsid w:val="002F0DFE"/>
    <w:rsid w:val="002F4263"/>
    <w:rsid w:val="002F6F70"/>
    <w:rsid w:val="002F725A"/>
    <w:rsid w:val="002F7C3E"/>
    <w:rsid w:val="003019AE"/>
    <w:rsid w:val="00303339"/>
    <w:rsid w:val="003052E4"/>
    <w:rsid w:val="00305866"/>
    <w:rsid w:val="00305976"/>
    <w:rsid w:val="00305B7F"/>
    <w:rsid w:val="00305C60"/>
    <w:rsid w:val="00307143"/>
    <w:rsid w:val="00310AC5"/>
    <w:rsid w:val="003119A6"/>
    <w:rsid w:val="00314AD2"/>
    <w:rsid w:val="003164A2"/>
    <w:rsid w:val="003219E1"/>
    <w:rsid w:val="003246B7"/>
    <w:rsid w:val="003301A2"/>
    <w:rsid w:val="00330425"/>
    <w:rsid w:val="0033096F"/>
    <w:rsid w:val="00332777"/>
    <w:rsid w:val="0033329C"/>
    <w:rsid w:val="00333E9E"/>
    <w:rsid w:val="00335050"/>
    <w:rsid w:val="00336793"/>
    <w:rsid w:val="00336E1A"/>
    <w:rsid w:val="00337A36"/>
    <w:rsid w:val="00337C05"/>
    <w:rsid w:val="0034065C"/>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22B8"/>
    <w:rsid w:val="00383487"/>
    <w:rsid w:val="00384D9A"/>
    <w:rsid w:val="003850CC"/>
    <w:rsid w:val="0038573E"/>
    <w:rsid w:val="00387B6A"/>
    <w:rsid w:val="0039058F"/>
    <w:rsid w:val="003908F3"/>
    <w:rsid w:val="00390B9F"/>
    <w:rsid w:val="003939E2"/>
    <w:rsid w:val="00393C7C"/>
    <w:rsid w:val="00394C01"/>
    <w:rsid w:val="003951BE"/>
    <w:rsid w:val="003961A8"/>
    <w:rsid w:val="003A3259"/>
    <w:rsid w:val="003B0C80"/>
    <w:rsid w:val="003B1147"/>
    <w:rsid w:val="003B2F60"/>
    <w:rsid w:val="003B4B32"/>
    <w:rsid w:val="003B4B6E"/>
    <w:rsid w:val="003B5BA0"/>
    <w:rsid w:val="003B6B70"/>
    <w:rsid w:val="003B6E88"/>
    <w:rsid w:val="003B7FCF"/>
    <w:rsid w:val="003C03DD"/>
    <w:rsid w:val="003C0A9E"/>
    <w:rsid w:val="003C3EE1"/>
    <w:rsid w:val="003C45E3"/>
    <w:rsid w:val="003C5017"/>
    <w:rsid w:val="003C57EC"/>
    <w:rsid w:val="003C6A52"/>
    <w:rsid w:val="003D01E5"/>
    <w:rsid w:val="003D1160"/>
    <w:rsid w:val="003D1266"/>
    <w:rsid w:val="003D1E1E"/>
    <w:rsid w:val="003D4C96"/>
    <w:rsid w:val="003D5A13"/>
    <w:rsid w:val="003D5A73"/>
    <w:rsid w:val="003E1450"/>
    <w:rsid w:val="003E1DF1"/>
    <w:rsid w:val="003E1FAD"/>
    <w:rsid w:val="003E33C0"/>
    <w:rsid w:val="003E3F42"/>
    <w:rsid w:val="003E4234"/>
    <w:rsid w:val="003E42E2"/>
    <w:rsid w:val="003E523E"/>
    <w:rsid w:val="003E5E6C"/>
    <w:rsid w:val="003E60F7"/>
    <w:rsid w:val="003E6937"/>
    <w:rsid w:val="003F0ACC"/>
    <w:rsid w:val="003F1FE6"/>
    <w:rsid w:val="003F2440"/>
    <w:rsid w:val="003F2F1B"/>
    <w:rsid w:val="003F3654"/>
    <w:rsid w:val="003F520C"/>
    <w:rsid w:val="003F5326"/>
    <w:rsid w:val="00400743"/>
    <w:rsid w:val="0040244B"/>
    <w:rsid w:val="004040F8"/>
    <w:rsid w:val="00404FCA"/>
    <w:rsid w:val="004055B1"/>
    <w:rsid w:val="00411C00"/>
    <w:rsid w:val="004132F9"/>
    <w:rsid w:val="004143C3"/>
    <w:rsid w:val="00415373"/>
    <w:rsid w:val="00416723"/>
    <w:rsid w:val="00420512"/>
    <w:rsid w:val="00420972"/>
    <w:rsid w:val="00420BF4"/>
    <w:rsid w:val="00420DA6"/>
    <w:rsid w:val="00420E89"/>
    <w:rsid w:val="004220B8"/>
    <w:rsid w:val="00422850"/>
    <w:rsid w:val="00423D13"/>
    <w:rsid w:val="00424948"/>
    <w:rsid w:val="00424FD3"/>
    <w:rsid w:val="00425C41"/>
    <w:rsid w:val="004276AE"/>
    <w:rsid w:val="0042799B"/>
    <w:rsid w:val="00431171"/>
    <w:rsid w:val="00431DDF"/>
    <w:rsid w:val="0043294F"/>
    <w:rsid w:val="00433591"/>
    <w:rsid w:val="00433F7D"/>
    <w:rsid w:val="00435F82"/>
    <w:rsid w:val="004379A6"/>
    <w:rsid w:val="00440AC4"/>
    <w:rsid w:val="00443664"/>
    <w:rsid w:val="004441E0"/>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0389"/>
    <w:rsid w:val="0046112C"/>
    <w:rsid w:val="004618F1"/>
    <w:rsid w:val="004630FF"/>
    <w:rsid w:val="004639BF"/>
    <w:rsid w:val="00463C4E"/>
    <w:rsid w:val="004641C2"/>
    <w:rsid w:val="004646A8"/>
    <w:rsid w:val="00464A06"/>
    <w:rsid w:val="00464B85"/>
    <w:rsid w:val="00465DFE"/>
    <w:rsid w:val="004670E3"/>
    <w:rsid w:val="00470FA6"/>
    <w:rsid w:val="0047176A"/>
    <w:rsid w:val="00472F97"/>
    <w:rsid w:val="00476783"/>
    <w:rsid w:val="004768B3"/>
    <w:rsid w:val="00477B48"/>
    <w:rsid w:val="00477F67"/>
    <w:rsid w:val="00480684"/>
    <w:rsid w:val="00482C65"/>
    <w:rsid w:val="00483979"/>
    <w:rsid w:val="004840D6"/>
    <w:rsid w:val="004848B3"/>
    <w:rsid w:val="00485FF7"/>
    <w:rsid w:val="004867C4"/>
    <w:rsid w:val="00486C67"/>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31D2"/>
    <w:rsid w:val="004B5952"/>
    <w:rsid w:val="004B59C2"/>
    <w:rsid w:val="004B6747"/>
    <w:rsid w:val="004B6BD0"/>
    <w:rsid w:val="004B7DED"/>
    <w:rsid w:val="004B7E09"/>
    <w:rsid w:val="004C146E"/>
    <w:rsid w:val="004C32A8"/>
    <w:rsid w:val="004C3507"/>
    <w:rsid w:val="004C6DA9"/>
    <w:rsid w:val="004C77EE"/>
    <w:rsid w:val="004D2865"/>
    <w:rsid w:val="004D2EA5"/>
    <w:rsid w:val="004D3222"/>
    <w:rsid w:val="004D39BA"/>
    <w:rsid w:val="004D6DC7"/>
    <w:rsid w:val="004D7624"/>
    <w:rsid w:val="004D7A16"/>
    <w:rsid w:val="004D7DF3"/>
    <w:rsid w:val="004E00CA"/>
    <w:rsid w:val="004E0BEE"/>
    <w:rsid w:val="004E14F5"/>
    <w:rsid w:val="004E2997"/>
    <w:rsid w:val="004E29E8"/>
    <w:rsid w:val="004E2B5D"/>
    <w:rsid w:val="004E5AC2"/>
    <w:rsid w:val="004E5FD4"/>
    <w:rsid w:val="004E6C01"/>
    <w:rsid w:val="004F0073"/>
    <w:rsid w:val="004F1684"/>
    <w:rsid w:val="004F16C7"/>
    <w:rsid w:val="004F4798"/>
    <w:rsid w:val="004F4CA7"/>
    <w:rsid w:val="004F6DC1"/>
    <w:rsid w:val="004F7CDC"/>
    <w:rsid w:val="00500431"/>
    <w:rsid w:val="00500B36"/>
    <w:rsid w:val="005019B1"/>
    <w:rsid w:val="00502EFE"/>
    <w:rsid w:val="005035F8"/>
    <w:rsid w:val="00504C1B"/>
    <w:rsid w:val="00505C8B"/>
    <w:rsid w:val="00506368"/>
    <w:rsid w:val="005079AE"/>
    <w:rsid w:val="005079F3"/>
    <w:rsid w:val="00510732"/>
    <w:rsid w:val="00510B63"/>
    <w:rsid w:val="00511912"/>
    <w:rsid w:val="00511D06"/>
    <w:rsid w:val="00513082"/>
    <w:rsid w:val="00513DB7"/>
    <w:rsid w:val="0051566A"/>
    <w:rsid w:val="00520343"/>
    <w:rsid w:val="00520A35"/>
    <w:rsid w:val="005210D1"/>
    <w:rsid w:val="005213E4"/>
    <w:rsid w:val="005219F1"/>
    <w:rsid w:val="0052348D"/>
    <w:rsid w:val="00524BFE"/>
    <w:rsid w:val="00526390"/>
    <w:rsid w:val="0052640C"/>
    <w:rsid w:val="00526F88"/>
    <w:rsid w:val="0053035E"/>
    <w:rsid w:val="00531AEE"/>
    <w:rsid w:val="00531E5C"/>
    <w:rsid w:val="00532094"/>
    <w:rsid w:val="00533D22"/>
    <w:rsid w:val="00534884"/>
    <w:rsid w:val="00535806"/>
    <w:rsid w:val="0053640A"/>
    <w:rsid w:val="0054159D"/>
    <w:rsid w:val="00541C3E"/>
    <w:rsid w:val="00542781"/>
    <w:rsid w:val="005433C8"/>
    <w:rsid w:val="0054399D"/>
    <w:rsid w:val="00545BA8"/>
    <w:rsid w:val="00545EC6"/>
    <w:rsid w:val="005508C0"/>
    <w:rsid w:val="00552169"/>
    <w:rsid w:val="00552A95"/>
    <w:rsid w:val="005565D8"/>
    <w:rsid w:val="00556624"/>
    <w:rsid w:val="00557D43"/>
    <w:rsid w:val="00557D5D"/>
    <w:rsid w:val="00560FE5"/>
    <w:rsid w:val="00562852"/>
    <w:rsid w:val="00563583"/>
    <w:rsid w:val="005668C1"/>
    <w:rsid w:val="0056767D"/>
    <w:rsid w:val="005702FE"/>
    <w:rsid w:val="0057055E"/>
    <w:rsid w:val="005711E6"/>
    <w:rsid w:val="00572F1D"/>
    <w:rsid w:val="00574771"/>
    <w:rsid w:val="00574B0B"/>
    <w:rsid w:val="005755F1"/>
    <w:rsid w:val="00576CF2"/>
    <w:rsid w:val="00577473"/>
    <w:rsid w:val="00577B1F"/>
    <w:rsid w:val="005805FF"/>
    <w:rsid w:val="00580E86"/>
    <w:rsid w:val="0058216C"/>
    <w:rsid w:val="00582DB8"/>
    <w:rsid w:val="0058379D"/>
    <w:rsid w:val="00584734"/>
    <w:rsid w:val="0058618A"/>
    <w:rsid w:val="00586716"/>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B6359"/>
    <w:rsid w:val="005B6F62"/>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23E"/>
    <w:rsid w:val="005E3EAD"/>
    <w:rsid w:val="005E4AC7"/>
    <w:rsid w:val="005E56B4"/>
    <w:rsid w:val="005E5CDA"/>
    <w:rsid w:val="005E5D50"/>
    <w:rsid w:val="005E6862"/>
    <w:rsid w:val="005E7267"/>
    <w:rsid w:val="005F076E"/>
    <w:rsid w:val="005F1570"/>
    <w:rsid w:val="005F3813"/>
    <w:rsid w:val="005F448D"/>
    <w:rsid w:val="005F4A2C"/>
    <w:rsid w:val="005F4D39"/>
    <w:rsid w:val="005F5225"/>
    <w:rsid w:val="005F5839"/>
    <w:rsid w:val="005F6610"/>
    <w:rsid w:val="005F70B1"/>
    <w:rsid w:val="0060029A"/>
    <w:rsid w:val="00601C89"/>
    <w:rsid w:val="0060205A"/>
    <w:rsid w:val="00605EA9"/>
    <w:rsid w:val="00606BC7"/>
    <w:rsid w:val="00607697"/>
    <w:rsid w:val="00607C78"/>
    <w:rsid w:val="00610116"/>
    <w:rsid w:val="00610C31"/>
    <w:rsid w:val="00610EA8"/>
    <w:rsid w:val="00611D8E"/>
    <w:rsid w:val="00613295"/>
    <w:rsid w:val="00615629"/>
    <w:rsid w:val="0061577C"/>
    <w:rsid w:val="0061647C"/>
    <w:rsid w:val="006164FA"/>
    <w:rsid w:val="00620243"/>
    <w:rsid w:val="00621CB7"/>
    <w:rsid w:val="00623D51"/>
    <w:rsid w:val="00623D96"/>
    <w:rsid w:val="00624C73"/>
    <w:rsid w:val="00624F29"/>
    <w:rsid w:val="00627492"/>
    <w:rsid w:val="00627C38"/>
    <w:rsid w:val="00627FB4"/>
    <w:rsid w:val="006301F0"/>
    <w:rsid w:val="0063054E"/>
    <w:rsid w:val="00633A60"/>
    <w:rsid w:val="00633A93"/>
    <w:rsid w:val="00635265"/>
    <w:rsid w:val="006357C0"/>
    <w:rsid w:val="00636A4F"/>
    <w:rsid w:val="00637709"/>
    <w:rsid w:val="0064136D"/>
    <w:rsid w:val="00643273"/>
    <w:rsid w:val="0064374A"/>
    <w:rsid w:val="006440ED"/>
    <w:rsid w:val="0064410B"/>
    <w:rsid w:val="006443C9"/>
    <w:rsid w:val="0064716F"/>
    <w:rsid w:val="0065164B"/>
    <w:rsid w:val="00652B1E"/>
    <w:rsid w:val="006542AC"/>
    <w:rsid w:val="006566E3"/>
    <w:rsid w:val="00656E00"/>
    <w:rsid w:val="00660CA7"/>
    <w:rsid w:val="00660EEE"/>
    <w:rsid w:val="00662037"/>
    <w:rsid w:val="00664209"/>
    <w:rsid w:val="006644F5"/>
    <w:rsid w:val="00664883"/>
    <w:rsid w:val="00665399"/>
    <w:rsid w:val="00665D0B"/>
    <w:rsid w:val="00665DEE"/>
    <w:rsid w:val="00666BBE"/>
    <w:rsid w:val="00667BA9"/>
    <w:rsid w:val="006708F0"/>
    <w:rsid w:val="00670B5F"/>
    <w:rsid w:val="00671854"/>
    <w:rsid w:val="00671B19"/>
    <w:rsid w:val="00671DC3"/>
    <w:rsid w:val="0068048D"/>
    <w:rsid w:val="0068150C"/>
    <w:rsid w:val="00685D64"/>
    <w:rsid w:val="00687B5B"/>
    <w:rsid w:val="006905BE"/>
    <w:rsid w:val="00691672"/>
    <w:rsid w:val="0069186C"/>
    <w:rsid w:val="006923E0"/>
    <w:rsid w:val="0069531D"/>
    <w:rsid w:val="00695B65"/>
    <w:rsid w:val="00696067"/>
    <w:rsid w:val="00696710"/>
    <w:rsid w:val="006978BB"/>
    <w:rsid w:val="006A0308"/>
    <w:rsid w:val="006A1B2A"/>
    <w:rsid w:val="006A2866"/>
    <w:rsid w:val="006A2A1F"/>
    <w:rsid w:val="006A2ECB"/>
    <w:rsid w:val="006A66A7"/>
    <w:rsid w:val="006A6984"/>
    <w:rsid w:val="006A6A73"/>
    <w:rsid w:val="006A7742"/>
    <w:rsid w:val="006B0280"/>
    <w:rsid w:val="006B105F"/>
    <w:rsid w:val="006B179C"/>
    <w:rsid w:val="006B17C7"/>
    <w:rsid w:val="006B1A3A"/>
    <w:rsid w:val="006B3869"/>
    <w:rsid w:val="006B4662"/>
    <w:rsid w:val="006B577C"/>
    <w:rsid w:val="006B6521"/>
    <w:rsid w:val="006B6761"/>
    <w:rsid w:val="006B7941"/>
    <w:rsid w:val="006C2052"/>
    <w:rsid w:val="006C33D4"/>
    <w:rsid w:val="006C348B"/>
    <w:rsid w:val="006C3DE9"/>
    <w:rsid w:val="006C4146"/>
    <w:rsid w:val="006C6A4B"/>
    <w:rsid w:val="006C7A8A"/>
    <w:rsid w:val="006D0108"/>
    <w:rsid w:val="006D0897"/>
    <w:rsid w:val="006D1E5A"/>
    <w:rsid w:val="006D2D29"/>
    <w:rsid w:val="006D4EE3"/>
    <w:rsid w:val="006D5CAD"/>
    <w:rsid w:val="006D6631"/>
    <w:rsid w:val="006D7708"/>
    <w:rsid w:val="006E0A2D"/>
    <w:rsid w:val="006E29C5"/>
    <w:rsid w:val="006E77F2"/>
    <w:rsid w:val="006F00B9"/>
    <w:rsid w:val="006F03B6"/>
    <w:rsid w:val="006F1172"/>
    <w:rsid w:val="006F1182"/>
    <w:rsid w:val="006F2396"/>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0964"/>
    <w:rsid w:val="00711F95"/>
    <w:rsid w:val="00713536"/>
    <w:rsid w:val="00714163"/>
    <w:rsid w:val="00714B61"/>
    <w:rsid w:val="00720BF8"/>
    <w:rsid w:val="00722209"/>
    <w:rsid w:val="0072437C"/>
    <w:rsid w:val="007250B0"/>
    <w:rsid w:val="00725AD8"/>
    <w:rsid w:val="007277BE"/>
    <w:rsid w:val="00727C07"/>
    <w:rsid w:val="0073080A"/>
    <w:rsid w:val="00730977"/>
    <w:rsid w:val="00731052"/>
    <w:rsid w:val="007313F1"/>
    <w:rsid w:val="00732788"/>
    <w:rsid w:val="007330B3"/>
    <w:rsid w:val="007368DB"/>
    <w:rsid w:val="0074001E"/>
    <w:rsid w:val="00740DF4"/>
    <w:rsid w:val="00741BB3"/>
    <w:rsid w:val="00741D8B"/>
    <w:rsid w:val="007427B8"/>
    <w:rsid w:val="007441AC"/>
    <w:rsid w:val="007471FE"/>
    <w:rsid w:val="0074754C"/>
    <w:rsid w:val="00751EB6"/>
    <w:rsid w:val="0075224A"/>
    <w:rsid w:val="00752FBE"/>
    <w:rsid w:val="007539C6"/>
    <w:rsid w:val="00753E04"/>
    <w:rsid w:val="00755121"/>
    <w:rsid w:val="007553D3"/>
    <w:rsid w:val="00755E2F"/>
    <w:rsid w:val="007563D9"/>
    <w:rsid w:val="007569C6"/>
    <w:rsid w:val="0075705F"/>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0C3F"/>
    <w:rsid w:val="0079258B"/>
    <w:rsid w:val="0079406C"/>
    <w:rsid w:val="00794A47"/>
    <w:rsid w:val="007974C8"/>
    <w:rsid w:val="007A06DD"/>
    <w:rsid w:val="007A1C81"/>
    <w:rsid w:val="007A23D5"/>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4395"/>
    <w:rsid w:val="007C6F5F"/>
    <w:rsid w:val="007C7610"/>
    <w:rsid w:val="007C765D"/>
    <w:rsid w:val="007C7CBD"/>
    <w:rsid w:val="007D005F"/>
    <w:rsid w:val="007D0FC4"/>
    <w:rsid w:val="007D30B6"/>
    <w:rsid w:val="007D46F0"/>
    <w:rsid w:val="007D6670"/>
    <w:rsid w:val="007D6956"/>
    <w:rsid w:val="007D6FE7"/>
    <w:rsid w:val="007E1F98"/>
    <w:rsid w:val="007E2AA2"/>
    <w:rsid w:val="007E2B06"/>
    <w:rsid w:val="007E2CF8"/>
    <w:rsid w:val="007E39A2"/>
    <w:rsid w:val="007E4AC0"/>
    <w:rsid w:val="007E7B35"/>
    <w:rsid w:val="007F0FEB"/>
    <w:rsid w:val="007F2C64"/>
    <w:rsid w:val="007F3A99"/>
    <w:rsid w:val="007F563B"/>
    <w:rsid w:val="007F5B2D"/>
    <w:rsid w:val="007F6357"/>
    <w:rsid w:val="007F65D6"/>
    <w:rsid w:val="007F6DEB"/>
    <w:rsid w:val="00800388"/>
    <w:rsid w:val="008015DD"/>
    <w:rsid w:val="008027B0"/>
    <w:rsid w:val="00802A6A"/>
    <w:rsid w:val="0080344A"/>
    <w:rsid w:val="008037B5"/>
    <w:rsid w:val="008042E6"/>
    <w:rsid w:val="00804BE1"/>
    <w:rsid w:val="008079B0"/>
    <w:rsid w:val="00807A28"/>
    <w:rsid w:val="00811C3D"/>
    <w:rsid w:val="00813B02"/>
    <w:rsid w:val="00814F89"/>
    <w:rsid w:val="00816FF2"/>
    <w:rsid w:val="008214EA"/>
    <w:rsid w:val="00825B07"/>
    <w:rsid w:val="00825F17"/>
    <w:rsid w:val="008270F1"/>
    <w:rsid w:val="0083055B"/>
    <w:rsid w:val="008307F7"/>
    <w:rsid w:val="008324F3"/>
    <w:rsid w:val="00834848"/>
    <w:rsid w:val="00835DFB"/>
    <w:rsid w:val="00836F00"/>
    <w:rsid w:val="00836FB3"/>
    <w:rsid w:val="00837EAB"/>
    <w:rsid w:val="008400BA"/>
    <w:rsid w:val="00841AC1"/>
    <w:rsid w:val="008427B2"/>
    <w:rsid w:val="00842C18"/>
    <w:rsid w:val="00842ED0"/>
    <w:rsid w:val="00843087"/>
    <w:rsid w:val="0084344C"/>
    <w:rsid w:val="00843DD4"/>
    <w:rsid w:val="0084480F"/>
    <w:rsid w:val="00845AA0"/>
    <w:rsid w:val="00850EC0"/>
    <w:rsid w:val="00850F88"/>
    <w:rsid w:val="008533F7"/>
    <w:rsid w:val="00854E99"/>
    <w:rsid w:val="00854F46"/>
    <w:rsid w:val="00855EA6"/>
    <w:rsid w:val="00855EE1"/>
    <w:rsid w:val="00856C97"/>
    <w:rsid w:val="00857236"/>
    <w:rsid w:val="0085767A"/>
    <w:rsid w:val="00857974"/>
    <w:rsid w:val="00857F83"/>
    <w:rsid w:val="00861B0B"/>
    <w:rsid w:val="00861BED"/>
    <w:rsid w:val="00861D01"/>
    <w:rsid w:val="00862321"/>
    <w:rsid w:val="008642FE"/>
    <w:rsid w:val="008646D0"/>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86C73"/>
    <w:rsid w:val="0089089E"/>
    <w:rsid w:val="00891611"/>
    <w:rsid w:val="0089399D"/>
    <w:rsid w:val="0089472C"/>
    <w:rsid w:val="008973E2"/>
    <w:rsid w:val="008A0912"/>
    <w:rsid w:val="008A1118"/>
    <w:rsid w:val="008A27BA"/>
    <w:rsid w:val="008A3550"/>
    <w:rsid w:val="008A490B"/>
    <w:rsid w:val="008A4B6B"/>
    <w:rsid w:val="008A56FB"/>
    <w:rsid w:val="008A7E42"/>
    <w:rsid w:val="008B01AA"/>
    <w:rsid w:val="008B0E3F"/>
    <w:rsid w:val="008B12DD"/>
    <w:rsid w:val="008B333F"/>
    <w:rsid w:val="008B3779"/>
    <w:rsid w:val="008B46B0"/>
    <w:rsid w:val="008C03FD"/>
    <w:rsid w:val="008C310F"/>
    <w:rsid w:val="008C6080"/>
    <w:rsid w:val="008C60C6"/>
    <w:rsid w:val="008C66DF"/>
    <w:rsid w:val="008D07DE"/>
    <w:rsid w:val="008D0AC9"/>
    <w:rsid w:val="008D0FDC"/>
    <w:rsid w:val="008D1713"/>
    <w:rsid w:val="008D175D"/>
    <w:rsid w:val="008D17E0"/>
    <w:rsid w:val="008D1DEA"/>
    <w:rsid w:val="008D4607"/>
    <w:rsid w:val="008D5054"/>
    <w:rsid w:val="008D569B"/>
    <w:rsid w:val="008D5BFC"/>
    <w:rsid w:val="008D66A0"/>
    <w:rsid w:val="008D7534"/>
    <w:rsid w:val="008D7973"/>
    <w:rsid w:val="008E1639"/>
    <w:rsid w:val="008E4DAD"/>
    <w:rsid w:val="008E5A74"/>
    <w:rsid w:val="008E5F2D"/>
    <w:rsid w:val="008E66C3"/>
    <w:rsid w:val="008F2E37"/>
    <w:rsid w:val="008F3691"/>
    <w:rsid w:val="008F689D"/>
    <w:rsid w:val="008F76F7"/>
    <w:rsid w:val="00901278"/>
    <w:rsid w:val="00902B11"/>
    <w:rsid w:val="00902C90"/>
    <w:rsid w:val="009035A9"/>
    <w:rsid w:val="0090559A"/>
    <w:rsid w:val="00906ECF"/>
    <w:rsid w:val="009070DE"/>
    <w:rsid w:val="00910F3F"/>
    <w:rsid w:val="009115B9"/>
    <w:rsid w:val="00911A7C"/>
    <w:rsid w:val="0091232A"/>
    <w:rsid w:val="009123AF"/>
    <w:rsid w:val="009129B8"/>
    <w:rsid w:val="00912A9F"/>
    <w:rsid w:val="00913697"/>
    <w:rsid w:val="00913A52"/>
    <w:rsid w:val="00915260"/>
    <w:rsid w:val="00916AAE"/>
    <w:rsid w:val="00917E09"/>
    <w:rsid w:val="00920A22"/>
    <w:rsid w:val="00922693"/>
    <w:rsid w:val="00922D16"/>
    <w:rsid w:val="00924EE5"/>
    <w:rsid w:val="0092663F"/>
    <w:rsid w:val="00926BB6"/>
    <w:rsid w:val="00927401"/>
    <w:rsid w:val="00927FCE"/>
    <w:rsid w:val="00931B34"/>
    <w:rsid w:val="00934BA3"/>
    <w:rsid w:val="00935896"/>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1955"/>
    <w:rsid w:val="00992698"/>
    <w:rsid w:val="009928A6"/>
    <w:rsid w:val="0099657C"/>
    <w:rsid w:val="0099797C"/>
    <w:rsid w:val="009A03D0"/>
    <w:rsid w:val="009A5020"/>
    <w:rsid w:val="009A51C8"/>
    <w:rsid w:val="009A78DD"/>
    <w:rsid w:val="009A797C"/>
    <w:rsid w:val="009B01C7"/>
    <w:rsid w:val="009B3384"/>
    <w:rsid w:val="009B3B76"/>
    <w:rsid w:val="009B69BF"/>
    <w:rsid w:val="009B6E7E"/>
    <w:rsid w:val="009B6E89"/>
    <w:rsid w:val="009B746E"/>
    <w:rsid w:val="009C2CD7"/>
    <w:rsid w:val="009C2FD9"/>
    <w:rsid w:val="009C5089"/>
    <w:rsid w:val="009C5364"/>
    <w:rsid w:val="009C6218"/>
    <w:rsid w:val="009C7E4E"/>
    <w:rsid w:val="009D0269"/>
    <w:rsid w:val="009D0317"/>
    <w:rsid w:val="009D04CC"/>
    <w:rsid w:val="009D06C4"/>
    <w:rsid w:val="009D0994"/>
    <w:rsid w:val="009D1182"/>
    <w:rsid w:val="009D2CF8"/>
    <w:rsid w:val="009D3BE8"/>
    <w:rsid w:val="009D4F1D"/>
    <w:rsid w:val="009D6A84"/>
    <w:rsid w:val="009E16A4"/>
    <w:rsid w:val="009E3582"/>
    <w:rsid w:val="009E4200"/>
    <w:rsid w:val="009E466B"/>
    <w:rsid w:val="009E49D8"/>
    <w:rsid w:val="009E63D6"/>
    <w:rsid w:val="009E6BE8"/>
    <w:rsid w:val="009E77E2"/>
    <w:rsid w:val="009E7918"/>
    <w:rsid w:val="009F3A61"/>
    <w:rsid w:val="009F4120"/>
    <w:rsid w:val="009F4802"/>
    <w:rsid w:val="009F4F59"/>
    <w:rsid w:val="009F5778"/>
    <w:rsid w:val="009F5A05"/>
    <w:rsid w:val="00A00412"/>
    <w:rsid w:val="00A00FDA"/>
    <w:rsid w:val="00A01540"/>
    <w:rsid w:val="00A024E8"/>
    <w:rsid w:val="00A0261B"/>
    <w:rsid w:val="00A04811"/>
    <w:rsid w:val="00A07604"/>
    <w:rsid w:val="00A103F3"/>
    <w:rsid w:val="00A10ABD"/>
    <w:rsid w:val="00A10AD9"/>
    <w:rsid w:val="00A10B8B"/>
    <w:rsid w:val="00A11CF1"/>
    <w:rsid w:val="00A125BC"/>
    <w:rsid w:val="00A13314"/>
    <w:rsid w:val="00A136DC"/>
    <w:rsid w:val="00A13BC3"/>
    <w:rsid w:val="00A16DCA"/>
    <w:rsid w:val="00A27ECA"/>
    <w:rsid w:val="00A3144C"/>
    <w:rsid w:val="00A316AC"/>
    <w:rsid w:val="00A33791"/>
    <w:rsid w:val="00A341CC"/>
    <w:rsid w:val="00A35150"/>
    <w:rsid w:val="00A35F91"/>
    <w:rsid w:val="00A362DD"/>
    <w:rsid w:val="00A366BB"/>
    <w:rsid w:val="00A3739B"/>
    <w:rsid w:val="00A41883"/>
    <w:rsid w:val="00A41FE0"/>
    <w:rsid w:val="00A42AD7"/>
    <w:rsid w:val="00A42F34"/>
    <w:rsid w:val="00A44588"/>
    <w:rsid w:val="00A44748"/>
    <w:rsid w:val="00A4536A"/>
    <w:rsid w:val="00A45777"/>
    <w:rsid w:val="00A47E8B"/>
    <w:rsid w:val="00A514D1"/>
    <w:rsid w:val="00A51952"/>
    <w:rsid w:val="00A53C38"/>
    <w:rsid w:val="00A53DCA"/>
    <w:rsid w:val="00A552DC"/>
    <w:rsid w:val="00A555EF"/>
    <w:rsid w:val="00A5797C"/>
    <w:rsid w:val="00A614BA"/>
    <w:rsid w:val="00A6202B"/>
    <w:rsid w:val="00A62E24"/>
    <w:rsid w:val="00A6348C"/>
    <w:rsid w:val="00A644A3"/>
    <w:rsid w:val="00A644B4"/>
    <w:rsid w:val="00A64826"/>
    <w:rsid w:val="00A70375"/>
    <w:rsid w:val="00A71D13"/>
    <w:rsid w:val="00A72526"/>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654A"/>
    <w:rsid w:val="00AA700B"/>
    <w:rsid w:val="00AA725D"/>
    <w:rsid w:val="00AA7427"/>
    <w:rsid w:val="00AB004C"/>
    <w:rsid w:val="00AB3A58"/>
    <w:rsid w:val="00AB4307"/>
    <w:rsid w:val="00AB4B2E"/>
    <w:rsid w:val="00AB5C3D"/>
    <w:rsid w:val="00AB74B5"/>
    <w:rsid w:val="00AC06CB"/>
    <w:rsid w:val="00AC251F"/>
    <w:rsid w:val="00AC2DE6"/>
    <w:rsid w:val="00AC3383"/>
    <w:rsid w:val="00AC4C2E"/>
    <w:rsid w:val="00AC7628"/>
    <w:rsid w:val="00AD167D"/>
    <w:rsid w:val="00AD2178"/>
    <w:rsid w:val="00AD2D0F"/>
    <w:rsid w:val="00AD2ED5"/>
    <w:rsid w:val="00AD2FD0"/>
    <w:rsid w:val="00AD2FF7"/>
    <w:rsid w:val="00AD5849"/>
    <w:rsid w:val="00AD5887"/>
    <w:rsid w:val="00AD59D7"/>
    <w:rsid w:val="00AD6254"/>
    <w:rsid w:val="00AD62B1"/>
    <w:rsid w:val="00AD6363"/>
    <w:rsid w:val="00AE0C38"/>
    <w:rsid w:val="00AE1E5F"/>
    <w:rsid w:val="00AE1E84"/>
    <w:rsid w:val="00AE24D6"/>
    <w:rsid w:val="00AE3181"/>
    <w:rsid w:val="00AE3D2E"/>
    <w:rsid w:val="00AE45A6"/>
    <w:rsid w:val="00AE6DAF"/>
    <w:rsid w:val="00AE7505"/>
    <w:rsid w:val="00AE7D83"/>
    <w:rsid w:val="00AF00B3"/>
    <w:rsid w:val="00AF0764"/>
    <w:rsid w:val="00AF2F01"/>
    <w:rsid w:val="00AF3425"/>
    <w:rsid w:val="00AF4137"/>
    <w:rsid w:val="00AF44D4"/>
    <w:rsid w:val="00AF4BDF"/>
    <w:rsid w:val="00AF7C2B"/>
    <w:rsid w:val="00B02315"/>
    <w:rsid w:val="00B02D49"/>
    <w:rsid w:val="00B0712C"/>
    <w:rsid w:val="00B07A04"/>
    <w:rsid w:val="00B07C40"/>
    <w:rsid w:val="00B10188"/>
    <w:rsid w:val="00B119AD"/>
    <w:rsid w:val="00B12E27"/>
    <w:rsid w:val="00B12E48"/>
    <w:rsid w:val="00B137E0"/>
    <w:rsid w:val="00B15262"/>
    <w:rsid w:val="00B15988"/>
    <w:rsid w:val="00B162B7"/>
    <w:rsid w:val="00B168E5"/>
    <w:rsid w:val="00B17BE5"/>
    <w:rsid w:val="00B20C72"/>
    <w:rsid w:val="00B222DF"/>
    <w:rsid w:val="00B23092"/>
    <w:rsid w:val="00B23734"/>
    <w:rsid w:val="00B24B36"/>
    <w:rsid w:val="00B24BE2"/>
    <w:rsid w:val="00B25541"/>
    <w:rsid w:val="00B30377"/>
    <w:rsid w:val="00B3148A"/>
    <w:rsid w:val="00B31EF2"/>
    <w:rsid w:val="00B36DA6"/>
    <w:rsid w:val="00B4105E"/>
    <w:rsid w:val="00B418C6"/>
    <w:rsid w:val="00B43130"/>
    <w:rsid w:val="00B4471E"/>
    <w:rsid w:val="00B47727"/>
    <w:rsid w:val="00B51392"/>
    <w:rsid w:val="00B5480B"/>
    <w:rsid w:val="00B55DA8"/>
    <w:rsid w:val="00B56E02"/>
    <w:rsid w:val="00B57A6A"/>
    <w:rsid w:val="00B60211"/>
    <w:rsid w:val="00B63432"/>
    <w:rsid w:val="00B64B7B"/>
    <w:rsid w:val="00B6539E"/>
    <w:rsid w:val="00B660A2"/>
    <w:rsid w:val="00B66D07"/>
    <w:rsid w:val="00B67FDD"/>
    <w:rsid w:val="00B706E6"/>
    <w:rsid w:val="00B70A32"/>
    <w:rsid w:val="00B71BFA"/>
    <w:rsid w:val="00B72A4C"/>
    <w:rsid w:val="00B73256"/>
    <w:rsid w:val="00B73596"/>
    <w:rsid w:val="00B744B0"/>
    <w:rsid w:val="00B74CB7"/>
    <w:rsid w:val="00B766B2"/>
    <w:rsid w:val="00B76F46"/>
    <w:rsid w:val="00B77185"/>
    <w:rsid w:val="00B80541"/>
    <w:rsid w:val="00B81840"/>
    <w:rsid w:val="00B81B99"/>
    <w:rsid w:val="00B846F8"/>
    <w:rsid w:val="00B85568"/>
    <w:rsid w:val="00B87A0C"/>
    <w:rsid w:val="00B90177"/>
    <w:rsid w:val="00B90602"/>
    <w:rsid w:val="00B907D6"/>
    <w:rsid w:val="00B90E41"/>
    <w:rsid w:val="00B93992"/>
    <w:rsid w:val="00B94132"/>
    <w:rsid w:val="00B956C8"/>
    <w:rsid w:val="00B967BC"/>
    <w:rsid w:val="00B975A9"/>
    <w:rsid w:val="00BA0286"/>
    <w:rsid w:val="00BA0FAB"/>
    <w:rsid w:val="00BA2C25"/>
    <w:rsid w:val="00BA2FCF"/>
    <w:rsid w:val="00BA4BF5"/>
    <w:rsid w:val="00BA4EDF"/>
    <w:rsid w:val="00BA5800"/>
    <w:rsid w:val="00BA7B46"/>
    <w:rsid w:val="00BB11DE"/>
    <w:rsid w:val="00BB1446"/>
    <w:rsid w:val="00BB2F9D"/>
    <w:rsid w:val="00BB32C5"/>
    <w:rsid w:val="00BB3E84"/>
    <w:rsid w:val="00BB4908"/>
    <w:rsid w:val="00BB5208"/>
    <w:rsid w:val="00BB5448"/>
    <w:rsid w:val="00BB557D"/>
    <w:rsid w:val="00BB5698"/>
    <w:rsid w:val="00BB64C9"/>
    <w:rsid w:val="00BB72D3"/>
    <w:rsid w:val="00BC2F65"/>
    <w:rsid w:val="00BC369C"/>
    <w:rsid w:val="00BC4D0F"/>
    <w:rsid w:val="00BC5C2F"/>
    <w:rsid w:val="00BC7CE6"/>
    <w:rsid w:val="00BD180F"/>
    <w:rsid w:val="00BD65ED"/>
    <w:rsid w:val="00BE0E21"/>
    <w:rsid w:val="00BE13B4"/>
    <w:rsid w:val="00BE1769"/>
    <w:rsid w:val="00BE2173"/>
    <w:rsid w:val="00BE3113"/>
    <w:rsid w:val="00BE35C3"/>
    <w:rsid w:val="00BE3EB0"/>
    <w:rsid w:val="00BF1782"/>
    <w:rsid w:val="00BF2C72"/>
    <w:rsid w:val="00BF3099"/>
    <w:rsid w:val="00BF37ED"/>
    <w:rsid w:val="00BF4182"/>
    <w:rsid w:val="00C00576"/>
    <w:rsid w:val="00C006BB"/>
    <w:rsid w:val="00C01C83"/>
    <w:rsid w:val="00C03B4F"/>
    <w:rsid w:val="00C04C56"/>
    <w:rsid w:val="00C05C75"/>
    <w:rsid w:val="00C0669C"/>
    <w:rsid w:val="00C06ADB"/>
    <w:rsid w:val="00C072AB"/>
    <w:rsid w:val="00C07775"/>
    <w:rsid w:val="00C10976"/>
    <w:rsid w:val="00C12938"/>
    <w:rsid w:val="00C12AAB"/>
    <w:rsid w:val="00C132DE"/>
    <w:rsid w:val="00C14249"/>
    <w:rsid w:val="00C147BC"/>
    <w:rsid w:val="00C15433"/>
    <w:rsid w:val="00C1585D"/>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71E"/>
    <w:rsid w:val="00C5185F"/>
    <w:rsid w:val="00C522BD"/>
    <w:rsid w:val="00C52AB5"/>
    <w:rsid w:val="00C54FFB"/>
    <w:rsid w:val="00C57060"/>
    <w:rsid w:val="00C6097A"/>
    <w:rsid w:val="00C60B4E"/>
    <w:rsid w:val="00C60EF5"/>
    <w:rsid w:val="00C618D7"/>
    <w:rsid w:val="00C63359"/>
    <w:rsid w:val="00C648A3"/>
    <w:rsid w:val="00C6555A"/>
    <w:rsid w:val="00C6561A"/>
    <w:rsid w:val="00C669FE"/>
    <w:rsid w:val="00C706C4"/>
    <w:rsid w:val="00C713D4"/>
    <w:rsid w:val="00C7167B"/>
    <w:rsid w:val="00C72AAB"/>
    <w:rsid w:val="00C73998"/>
    <w:rsid w:val="00C75A4F"/>
    <w:rsid w:val="00C77403"/>
    <w:rsid w:val="00C77883"/>
    <w:rsid w:val="00C80655"/>
    <w:rsid w:val="00C8121C"/>
    <w:rsid w:val="00C82650"/>
    <w:rsid w:val="00C83BAA"/>
    <w:rsid w:val="00C84504"/>
    <w:rsid w:val="00C84BD5"/>
    <w:rsid w:val="00C84BE0"/>
    <w:rsid w:val="00C84D28"/>
    <w:rsid w:val="00C86D96"/>
    <w:rsid w:val="00C91503"/>
    <w:rsid w:val="00C91604"/>
    <w:rsid w:val="00C93962"/>
    <w:rsid w:val="00C94411"/>
    <w:rsid w:val="00C95E4B"/>
    <w:rsid w:val="00C966CE"/>
    <w:rsid w:val="00C96A7C"/>
    <w:rsid w:val="00C971DA"/>
    <w:rsid w:val="00C97F01"/>
    <w:rsid w:val="00CA0896"/>
    <w:rsid w:val="00CA13BC"/>
    <w:rsid w:val="00CA1C38"/>
    <w:rsid w:val="00CA229D"/>
    <w:rsid w:val="00CA28E6"/>
    <w:rsid w:val="00CA3499"/>
    <w:rsid w:val="00CA3EF5"/>
    <w:rsid w:val="00CA4372"/>
    <w:rsid w:val="00CA64C8"/>
    <w:rsid w:val="00CA666C"/>
    <w:rsid w:val="00CA78C3"/>
    <w:rsid w:val="00CB04A5"/>
    <w:rsid w:val="00CB076D"/>
    <w:rsid w:val="00CB1673"/>
    <w:rsid w:val="00CB24D8"/>
    <w:rsid w:val="00CB24FB"/>
    <w:rsid w:val="00CB347F"/>
    <w:rsid w:val="00CB3894"/>
    <w:rsid w:val="00CB4B5B"/>
    <w:rsid w:val="00CB6B0B"/>
    <w:rsid w:val="00CC23C7"/>
    <w:rsid w:val="00CC397F"/>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358F"/>
    <w:rsid w:val="00D03C71"/>
    <w:rsid w:val="00D06567"/>
    <w:rsid w:val="00D073EC"/>
    <w:rsid w:val="00D07D93"/>
    <w:rsid w:val="00D129B2"/>
    <w:rsid w:val="00D13616"/>
    <w:rsid w:val="00D1459F"/>
    <w:rsid w:val="00D15198"/>
    <w:rsid w:val="00D156B2"/>
    <w:rsid w:val="00D167CE"/>
    <w:rsid w:val="00D20C56"/>
    <w:rsid w:val="00D22658"/>
    <w:rsid w:val="00D22CC9"/>
    <w:rsid w:val="00D235A0"/>
    <w:rsid w:val="00D244AA"/>
    <w:rsid w:val="00D24CD3"/>
    <w:rsid w:val="00D24EFB"/>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4D6B"/>
    <w:rsid w:val="00D4754A"/>
    <w:rsid w:val="00D52490"/>
    <w:rsid w:val="00D53360"/>
    <w:rsid w:val="00D55670"/>
    <w:rsid w:val="00D572F0"/>
    <w:rsid w:val="00D5748B"/>
    <w:rsid w:val="00D577DD"/>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6A6B"/>
    <w:rsid w:val="00D7712D"/>
    <w:rsid w:val="00D803B0"/>
    <w:rsid w:val="00D808B4"/>
    <w:rsid w:val="00D841A1"/>
    <w:rsid w:val="00D8521E"/>
    <w:rsid w:val="00D85422"/>
    <w:rsid w:val="00D85C5A"/>
    <w:rsid w:val="00D86618"/>
    <w:rsid w:val="00D873A2"/>
    <w:rsid w:val="00D91C12"/>
    <w:rsid w:val="00D920EC"/>
    <w:rsid w:val="00D94242"/>
    <w:rsid w:val="00D95163"/>
    <w:rsid w:val="00D95789"/>
    <w:rsid w:val="00D95889"/>
    <w:rsid w:val="00D959FD"/>
    <w:rsid w:val="00D964FA"/>
    <w:rsid w:val="00D96611"/>
    <w:rsid w:val="00DA1E04"/>
    <w:rsid w:val="00DA25B8"/>
    <w:rsid w:val="00DA36F4"/>
    <w:rsid w:val="00DA3A7A"/>
    <w:rsid w:val="00DA57C8"/>
    <w:rsid w:val="00DA5EEF"/>
    <w:rsid w:val="00DB0171"/>
    <w:rsid w:val="00DB040D"/>
    <w:rsid w:val="00DB0D97"/>
    <w:rsid w:val="00DB0E06"/>
    <w:rsid w:val="00DB19E4"/>
    <w:rsid w:val="00DB44F7"/>
    <w:rsid w:val="00DB58B3"/>
    <w:rsid w:val="00DB5BEB"/>
    <w:rsid w:val="00DB6D1B"/>
    <w:rsid w:val="00DC2EB6"/>
    <w:rsid w:val="00DC3E3D"/>
    <w:rsid w:val="00DC6C32"/>
    <w:rsid w:val="00DC7AC5"/>
    <w:rsid w:val="00DD10E8"/>
    <w:rsid w:val="00DD22BA"/>
    <w:rsid w:val="00DD2845"/>
    <w:rsid w:val="00DD48B5"/>
    <w:rsid w:val="00DD6002"/>
    <w:rsid w:val="00DD613E"/>
    <w:rsid w:val="00DD6404"/>
    <w:rsid w:val="00DE0622"/>
    <w:rsid w:val="00DE1207"/>
    <w:rsid w:val="00DE1D2C"/>
    <w:rsid w:val="00DE1F95"/>
    <w:rsid w:val="00DE3D1C"/>
    <w:rsid w:val="00DE533F"/>
    <w:rsid w:val="00DE57AB"/>
    <w:rsid w:val="00DE615F"/>
    <w:rsid w:val="00DE6FDD"/>
    <w:rsid w:val="00DE79EB"/>
    <w:rsid w:val="00DF2175"/>
    <w:rsid w:val="00DF3C7D"/>
    <w:rsid w:val="00DF3E7D"/>
    <w:rsid w:val="00DF4F00"/>
    <w:rsid w:val="00E00EB5"/>
    <w:rsid w:val="00E02386"/>
    <w:rsid w:val="00E02CAD"/>
    <w:rsid w:val="00E02D54"/>
    <w:rsid w:val="00E02D90"/>
    <w:rsid w:val="00E03C31"/>
    <w:rsid w:val="00E05026"/>
    <w:rsid w:val="00E1073C"/>
    <w:rsid w:val="00E11935"/>
    <w:rsid w:val="00E11F43"/>
    <w:rsid w:val="00E15C2B"/>
    <w:rsid w:val="00E15D94"/>
    <w:rsid w:val="00E20514"/>
    <w:rsid w:val="00E228BD"/>
    <w:rsid w:val="00E24A9C"/>
    <w:rsid w:val="00E24BB9"/>
    <w:rsid w:val="00E24CAF"/>
    <w:rsid w:val="00E25E7E"/>
    <w:rsid w:val="00E26D45"/>
    <w:rsid w:val="00E27EEB"/>
    <w:rsid w:val="00E30429"/>
    <w:rsid w:val="00E30E0C"/>
    <w:rsid w:val="00E3113E"/>
    <w:rsid w:val="00E32D2F"/>
    <w:rsid w:val="00E32D91"/>
    <w:rsid w:val="00E3303D"/>
    <w:rsid w:val="00E332D1"/>
    <w:rsid w:val="00E3330D"/>
    <w:rsid w:val="00E3380E"/>
    <w:rsid w:val="00E35A59"/>
    <w:rsid w:val="00E361F4"/>
    <w:rsid w:val="00E36603"/>
    <w:rsid w:val="00E403C9"/>
    <w:rsid w:val="00E4137F"/>
    <w:rsid w:val="00E41665"/>
    <w:rsid w:val="00E42C7D"/>
    <w:rsid w:val="00E432C1"/>
    <w:rsid w:val="00E43D96"/>
    <w:rsid w:val="00E4446C"/>
    <w:rsid w:val="00E46F1D"/>
    <w:rsid w:val="00E50DD7"/>
    <w:rsid w:val="00E50E9E"/>
    <w:rsid w:val="00E52397"/>
    <w:rsid w:val="00E53290"/>
    <w:rsid w:val="00E538BC"/>
    <w:rsid w:val="00E53E6C"/>
    <w:rsid w:val="00E56187"/>
    <w:rsid w:val="00E609FA"/>
    <w:rsid w:val="00E60A1E"/>
    <w:rsid w:val="00E61505"/>
    <w:rsid w:val="00E61F61"/>
    <w:rsid w:val="00E62781"/>
    <w:rsid w:val="00E63ACF"/>
    <w:rsid w:val="00E654AF"/>
    <w:rsid w:val="00E65755"/>
    <w:rsid w:val="00E65E94"/>
    <w:rsid w:val="00E672EA"/>
    <w:rsid w:val="00E70A4B"/>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3E48"/>
    <w:rsid w:val="00E95BC6"/>
    <w:rsid w:val="00E95C9C"/>
    <w:rsid w:val="00E9659E"/>
    <w:rsid w:val="00E96B0A"/>
    <w:rsid w:val="00EA3240"/>
    <w:rsid w:val="00EA4D78"/>
    <w:rsid w:val="00EA4F24"/>
    <w:rsid w:val="00EA52A4"/>
    <w:rsid w:val="00EA71C7"/>
    <w:rsid w:val="00EB333D"/>
    <w:rsid w:val="00EB4349"/>
    <w:rsid w:val="00EB73F3"/>
    <w:rsid w:val="00EC1AE9"/>
    <w:rsid w:val="00EC2557"/>
    <w:rsid w:val="00ED032D"/>
    <w:rsid w:val="00ED0E69"/>
    <w:rsid w:val="00ED26A0"/>
    <w:rsid w:val="00ED3817"/>
    <w:rsid w:val="00ED3899"/>
    <w:rsid w:val="00ED403F"/>
    <w:rsid w:val="00ED4453"/>
    <w:rsid w:val="00ED684D"/>
    <w:rsid w:val="00ED7406"/>
    <w:rsid w:val="00ED7844"/>
    <w:rsid w:val="00ED7A50"/>
    <w:rsid w:val="00EE0229"/>
    <w:rsid w:val="00EE3892"/>
    <w:rsid w:val="00EE45FA"/>
    <w:rsid w:val="00EE531A"/>
    <w:rsid w:val="00EE5B16"/>
    <w:rsid w:val="00EE5FA4"/>
    <w:rsid w:val="00EE6D44"/>
    <w:rsid w:val="00EF1008"/>
    <w:rsid w:val="00EF1674"/>
    <w:rsid w:val="00EF20F7"/>
    <w:rsid w:val="00EF3919"/>
    <w:rsid w:val="00EF4E4E"/>
    <w:rsid w:val="00EF5D06"/>
    <w:rsid w:val="00EF6F38"/>
    <w:rsid w:val="00F00086"/>
    <w:rsid w:val="00F00410"/>
    <w:rsid w:val="00F00AA3"/>
    <w:rsid w:val="00F0303C"/>
    <w:rsid w:val="00F031D9"/>
    <w:rsid w:val="00F03493"/>
    <w:rsid w:val="00F05CB7"/>
    <w:rsid w:val="00F05FA0"/>
    <w:rsid w:val="00F10CC8"/>
    <w:rsid w:val="00F10CE1"/>
    <w:rsid w:val="00F1146C"/>
    <w:rsid w:val="00F11EE7"/>
    <w:rsid w:val="00F12D1F"/>
    <w:rsid w:val="00F13144"/>
    <w:rsid w:val="00F17B90"/>
    <w:rsid w:val="00F20282"/>
    <w:rsid w:val="00F205CA"/>
    <w:rsid w:val="00F211F2"/>
    <w:rsid w:val="00F22A4F"/>
    <w:rsid w:val="00F232E5"/>
    <w:rsid w:val="00F23940"/>
    <w:rsid w:val="00F25F7F"/>
    <w:rsid w:val="00F26009"/>
    <w:rsid w:val="00F264AD"/>
    <w:rsid w:val="00F26643"/>
    <w:rsid w:val="00F30F1E"/>
    <w:rsid w:val="00F31F10"/>
    <w:rsid w:val="00F34673"/>
    <w:rsid w:val="00F368A2"/>
    <w:rsid w:val="00F37627"/>
    <w:rsid w:val="00F41D93"/>
    <w:rsid w:val="00F4252A"/>
    <w:rsid w:val="00F42A92"/>
    <w:rsid w:val="00F44259"/>
    <w:rsid w:val="00F460A5"/>
    <w:rsid w:val="00F460D9"/>
    <w:rsid w:val="00F46545"/>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2840"/>
    <w:rsid w:val="00F63226"/>
    <w:rsid w:val="00F63F4E"/>
    <w:rsid w:val="00F64F5C"/>
    <w:rsid w:val="00F66106"/>
    <w:rsid w:val="00F66DAC"/>
    <w:rsid w:val="00F7027F"/>
    <w:rsid w:val="00F716A7"/>
    <w:rsid w:val="00F71DA8"/>
    <w:rsid w:val="00F72C8E"/>
    <w:rsid w:val="00F73520"/>
    <w:rsid w:val="00F80461"/>
    <w:rsid w:val="00F80CDA"/>
    <w:rsid w:val="00F8245D"/>
    <w:rsid w:val="00F82DD9"/>
    <w:rsid w:val="00F83FB7"/>
    <w:rsid w:val="00F8615E"/>
    <w:rsid w:val="00F90141"/>
    <w:rsid w:val="00F9021F"/>
    <w:rsid w:val="00F9051A"/>
    <w:rsid w:val="00F92C46"/>
    <w:rsid w:val="00F96EC0"/>
    <w:rsid w:val="00FA190D"/>
    <w:rsid w:val="00FA1FB2"/>
    <w:rsid w:val="00FA2605"/>
    <w:rsid w:val="00FA2D04"/>
    <w:rsid w:val="00FA2FAF"/>
    <w:rsid w:val="00FA31F3"/>
    <w:rsid w:val="00FA3F63"/>
    <w:rsid w:val="00FA47AB"/>
    <w:rsid w:val="00FA65E4"/>
    <w:rsid w:val="00FA6DF2"/>
    <w:rsid w:val="00FA710B"/>
    <w:rsid w:val="00FA7D49"/>
    <w:rsid w:val="00FB0D7E"/>
    <w:rsid w:val="00FB1388"/>
    <w:rsid w:val="00FB18EA"/>
    <w:rsid w:val="00FB460A"/>
    <w:rsid w:val="00FB5DB2"/>
    <w:rsid w:val="00FB71C6"/>
    <w:rsid w:val="00FB785E"/>
    <w:rsid w:val="00FC176D"/>
    <w:rsid w:val="00FC24E3"/>
    <w:rsid w:val="00FC2B8A"/>
    <w:rsid w:val="00FC4F62"/>
    <w:rsid w:val="00FC5111"/>
    <w:rsid w:val="00FC5571"/>
    <w:rsid w:val="00FC5A9F"/>
    <w:rsid w:val="00FC5EB0"/>
    <w:rsid w:val="00FC6227"/>
    <w:rsid w:val="00FC6FB2"/>
    <w:rsid w:val="00FD1393"/>
    <w:rsid w:val="00FD3001"/>
    <w:rsid w:val="00FD5154"/>
    <w:rsid w:val="00FD57F0"/>
    <w:rsid w:val="00FD796E"/>
    <w:rsid w:val="00FD7B63"/>
    <w:rsid w:val="00FE0EF8"/>
    <w:rsid w:val="00FE1BCE"/>
    <w:rsid w:val="00FE1C80"/>
    <w:rsid w:val="00FE1EBE"/>
    <w:rsid w:val="00FE364A"/>
    <w:rsid w:val="00FE4313"/>
    <w:rsid w:val="00FE45B7"/>
    <w:rsid w:val="00FE4684"/>
    <w:rsid w:val="00FE5F7B"/>
    <w:rsid w:val="00FF10B8"/>
    <w:rsid w:val="00FF1A03"/>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 w:type="paragraph" w:customStyle="1" w:styleId="xxmsonormal">
    <w:name w:val="x_xmsonormal"/>
    <w:basedOn w:val="Normal"/>
    <w:rsid w:val="000676A6"/>
    <w:rPr>
      <w:rFonts w:ascii="Calibri" w:eastAsiaTheme="minorHAnsi" w:hAnsi="Calibri" w:cs="Calibri"/>
      <w:sz w:val="22"/>
    </w:rPr>
  </w:style>
  <w:style w:type="paragraph" w:customStyle="1" w:styleId="footnotedescription">
    <w:name w:val="footnote description"/>
    <w:next w:val="Normal"/>
    <w:link w:val="footnotedescriptionChar"/>
    <w:hidden/>
    <w:rsid w:val="0051566A"/>
    <w:pPr>
      <w:spacing w:after="0" w:line="259" w:lineRule="auto"/>
    </w:pPr>
    <w:rPr>
      <w:rFonts w:eastAsia="Verdana" w:cs="Verdana"/>
      <w:color w:val="000000"/>
      <w:kern w:val="2"/>
      <w:sz w:val="16"/>
      <w:szCs w:val="24"/>
      <w:lang w:eastAsia="en-GB"/>
      <w14:ligatures w14:val="standardContextual"/>
    </w:rPr>
  </w:style>
  <w:style w:type="character" w:customStyle="1" w:styleId="footnotedescriptionChar">
    <w:name w:val="footnote description Char"/>
    <w:link w:val="footnotedescription"/>
    <w:rsid w:val="0051566A"/>
    <w:rPr>
      <w:rFonts w:eastAsia="Verdana" w:cs="Verdana"/>
      <w:color w:val="000000"/>
      <w:kern w:val="2"/>
      <w:sz w:val="16"/>
      <w:szCs w:val="24"/>
      <w:lang w:eastAsia="en-GB"/>
      <w14:ligatures w14:val="standardContextual"/>
    </w:rPr>
  </w:style>
  <w:style w:type="character" w:customStyle="1" w:styleId="footnotemark">
    <w:name w:val="footnote mark"/>
    <w:hidden/>
    <w:rsid w:val="0051566A"/>
    <w:rPr>
      <w:rFonts w:ascii="Verdana" w:eastAsia="Verdana" w:hAnsi="Verdana" w:cs="Verdana"/>
      <w:color w:val="000000"/>
      <w:sz w:val="16"/>
      <w:vertAlign w:val="superscript"/>
    </w:rPr>
  </w:style>
  <w:style w:type="table" w:customStyle="1" w:styleId="TableGrid">
    <w:name w:val="TableGrid"/>
    <w:rsid w:val="0051566A"/>
    <w:pPr>
      <w:spacing w:after="0" w:line="240" w:lineRule="auto"/>
    </w:pPr>
    <w:rPr>
      <w:rFonts w:asciiTheme="minorHAnsi" w:eastAsiaTheme="minorEastAsia" w:hAnsiTheme="minorHAnsi" w:cstheme="minorBidi"/>
      <w:kern w:val="2"/>
      <w:sz w:val="24"/>
      <w:szCs w:val="24"/>
      <w:lang w:eastAsia="en-GB"/>
      <w14:ligatures w14:val="standardContextual"/>
    </w:rPr>
    <w:tblPr>
      <w:tblCellMar>
        <w:top w:w="0" w:type="dxa"/>
        <w:left w:w="0" w:type="dxa"/>
        <w:bottom w:w="0" w:type="dxa"/>
        <w:right w:w="0" w:type="dxa"/>
      </w:tblCellMar>
    </w:tblPr>
  </w:style>
  <w:style w:type="paragraph" w:styleId="Revision">
    <w:name w:val="Revision"/>
    <w:hidden/>
    <w:uiPriority w:val="99"/>
    <w:semiHidden/>
    <w:rsid w:val="00AF0764"/>
    <w:pPr>
      <w:spacing w:after="0" w:line="240" w:lineRule="auto"/>
    </w:pPr>
    <w:rPr>
      <w:rFonts w:ascii="Arial" w:hAnsi="Arial"/>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66181">
      <w:bodyDiv w:val="1"/>
      <w:marLeft w:val="0"/>
      <w:marRight w:val="0"/>
      <w:marTop w:val="0"/>
      <w:marBottom w:val="0"/>
      <w:divBdr>
        <w:top w:val="none" w:sz="0" w:space="0" w:color="auto"/>
        <w:left w:val="none" w:sz="0" w:space="0" w:color="auto"/>
        <w:bottom w:val="none" w:sz="0" w:space="0" w:color="auto"/>
        <w:right w:val="none" w:sz="0" w:space="0" w:color="auto"/>
      </w:divBdr>
    </w:div>
    <w:div w:id="97608689">
      <w:bodyDiv w:val="1"/>
      <w:marLeft w:val="0"/>
      <w:marRight w:val="0"/>
      <w:marTop w:val="0"/>
      <w:marBottom w:val="0"/>
      <w:divBdr>
        <w:top w:val="none" w:sz="0" w:space="0" w:color="auto"/>
        <w:left w:val="none" w:sz="0" w:space="0" w:color="auto"/>
        <w:bottom w:val="none" w:sz="0" w:space="0" w:color="auto"/>
        <w:right w:val="none" w:sz="0" w:space="0" w:color="auto"/>
      </w:divBdr>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16877447">
      <w:bodyDiv w:val="1"/>
      <w:marLeft w:val="0"/>
      <w:marRight w:val="0"/>
      <w:marTop w:val="0"/>
      <w:marBottom w:val="0"/>
      <w:divBdr>
        <w:top w:val="none" w:sz="0" w:space="0" w:color="auto"/>
        <w:left w:val="none" w:sz="0" w:space="0" w:color="auto"/>
        <w:bottom w:val="none" w:sz="0" w:space="0" w:color="auto"/>
        <w:right w:val="none" w:sz="0" w:space="0" w:color="auto"/>
      </w:divBdr>
    </w:div>
    <w:div w:id="124855067">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22373012">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3481040">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464473569">
      <w:bodyDiv w:val="1"/>
      <w:marLeft w:val="0"/>
      <w:marRight w:val="0"/>
      <w:marTop w:val="0"/>
      <w:marBottom w:val="0"/>
      <w:divBdr>
        <w:top w:val="none" w:sz="0" w:space="0" w:color="auto"/>
        <w:left w:val="none" w:sz="0" w:space="0" w:color="auto"/>
        <w:bottom w:val="none" w:sz="0" w:space="0" w:color="auto"/>
        <w:right w:val="none" w:sz="0" w:space="0" w:color="auto"/>
      </w:divBdr>
      <w:divsChild>
        <w:div w:id="728919538">
          <w:marLeft w:val="0"/>
          <w:marRight w:val="0"/>
          <w:marTop w:val="15"/>
          <w:marBottom w:val="15"/>
          <w:divBdr>
            <w:top w:val="none" w:sz="0" w:space="0" w:color="auto"/>
            <w:left w:val="none" w:sz="0" w:space="0" w:color="auto"/>
            <w:bottom w:val="none" w:sz="0" w:space="0" w:color="auto"/>
            <w:right w:val="none" w:sz="0" w:space="0" w:color="auto"/>
          </w:divBdr>
          <w:divsChild>
            <w:div w:id="418985053">
              <w:marLeft w:val="0"/>
              <w:marRight w:val="0"/>
              <w:marTop w:val="0"/>
              <w:marBottom w:val="0"/>
              <w:divBdr>
                <w:top w:val="none" w:sz="0" w:space="0" w:color="auto"/>
                <w:left w:val="none" w:sz="0" w:space="0" w:color="auto"/>
                <w:bottom w:val="none" w:sz="0" w:space="0" w:color="auto"/>
                <w:right w:val="none" w:sz="0" w:space="0" w:color="auto"/>
              </w:divBdr>
            </w:div>
            <w:div w:id="2053530392">
              <w:marLeft w:val="0"/>
              <w:marRight w:val="0"/>
              <w:marTop w:val="0"/>
              <w:marBottom w:val="0"/>
              <w:divBdr>
                <w:top w:val="none" w:sz="0" w:space="0" w:color="auto"/>
                <w:left w:val="none" w:sz="0" w:space="0" w:color="auto"/>
                <w:bottom w:val="none" w:sz="0" w:space="0" w:color="auto"/>
                <w:right w:val="none" w:sz="0" w:space="0" w:color="auto"/>
              </w:divBdr>
            </w:div>
          </w:divsChild>
        </w:div>
        <w:div w:id="569002644">
          <w:marLeft w:val="0"/>
          <w:marRight w:val="0"/>
          <w:marTop w:val="15"/>
          <w:marBottom w:val="15"/>
          <w:divBdr>
            <w:top w:val="none" w:sz="0" w:space="0" w:color="auto"/>
            <w:left w:val="none" w:sz="0" w:space="0" w:color="auto"/>
            <w:bottom w:val="none" w:sz="0" w:space="0" w:color="auto"/>
            <w:right w:val="none" w:sz="0" w:space="0" w:color="auto"/>
          </w:divBdr>
          <w:divsChild>
            <w:div w:id="279840087">
              <w:marLeft w:val="0"/>
              <w:marRight w:val="0"/>
              <w:marTop w:val="0"/>
              <w:marBottom w:val="0"/>
              <w:divBdr>
                <w:top w:val="none" w:sz="0" w:space="0" w:color="auto"/>
                <w:left w:val="none" w:sz="0" w:space="0" w:color="auto"/>
                <w:bottom w:val="none" w:sz="0" w:space="0" w:color="auto"/>
                <w:right w:val="none" w:sz="0" w:space="0" w:color="auto"/>
              </w:divBdr>
            </w:div>
            <w:div w:id="1763061637">
              <w:marLeft w:val="0"/>
              <w:marRight w:val="0"/>
              <w:marTop w:val="0"/>
              <w:marBottom w:val="0"/>
              <w:divBdr>
                <w:top w:val="none" w:sz="0" w:space="0" w:color="auto"/>
                <w:left w:val="none" w:sz="0" w:space="0" w:color="auto"/>
                <w:bottom w:val="none" w:sz="0" w:space="0" w:color="auto"/>
                <w:right w:val="none" w:sz="0" w:space="0" w:color="auto"/>
              </w:divBdr>
            </w:div>
          </w:divsChild>
        </w:div>
        <w:div w:id="1829711493">
          <w:marLeft w:val="0"/>
          <w:marRight w:val="0"/>
          <w:marTop w:val="15"/>
          <w:marBottom w:val="15"/>
          <w:divBdr>
            <w:top w:val="none" w:sz="0" w:space="0" w:color="auto"/>
            <w:left w:val="none" w:sz="0" w:space="0" w:color="auto"/>
            <w:bottom w:val="none" w:sz="0" w:space="0" w:color="auto"/>
            <w:right w:val="none" w:sz="0" w:space="0" w:color="auto"/>
          </w:divBdr>
          <w:divsChild>
            <w:div w:id="600187146">
              <w:marLeft w:val="0"/>
              <w:marRight w:val="0"/>
              <w:marTop w:val="0"/>
              <w:marBottom w:val="0"/>
              <w:divBdr>
                <w:top w:val="none" w:sz="0" w:space="0" w:color="auto"/>
                <w:left w:val="none" w:sz="0" w:space="0" w:color="auto"/>
                <w:bottom w:val="none" w:sz="0" w:space="0" w:color="auto"/>
                <w:right w:val="none" w:sz="0" w:space="0" w:color="auto"/>
              </w:divBdr>
            </w:div>
            <w:div w:id="2145849525">
              <w:marLeft w:val="0"/>
              <w:marRight w:val="0"/>
              <w:marTop w:val="0"/>
              <w:marBottom w:val="0"/>
              <w:divBdr>
                <w:top w:val="none" w:sz="0" w:space="0" w:color="auto"/>
                <w:left w:val="none" w:sz="0" w:space="0" w:color="auto"/>
                <w:bottom w:val="none" w:sz="0" w:space="0" w:color="auto"/>
                <w:right w:val="none" w:sz="0" w:space="0" w:color="auto"/>
              </w:divBdr>
            </w:div>
          </w:divsChild>
        </w:div>
        <w:div w:id="1719206250">
          <w:marLeft w:val="0"/>
          <w:marRight w:val="0"/>
          <w:marTop w:val="15"/>
          <w:marBottom w:val="15"/>
          <w:divBdr>
            <w:top w:val="none" w:sz="0" w:space="0" w:color="auto"/>
            <w:left w:val="none" w:sz="0" w:space="0" w:color="auto"/>
            <w:bottom w:val="none" w:sz="0" w:space="0" w:color="auto"/>
            <w:right w:val="none" w:sz="0" w:space="0" w:color="auto"/>
          </w:divBdr>
          <w:divsChild>
            <w:div w:id="1167281205">
              <w:marLeft w:val="0"/>
              <w:marRight w:val="0"/>
              <w:marTop w:val="0"/>
              <w:marBottom w:val="0"/>
              <w:divBdr>
                <w:top w:val="none" w:sz="0" w:space="0" w:color="auto"/>
                <w:left w:val="none" w:sz="0" w:space="0" w:color="auto"/>
                <w:bottom w:val="none" w:sz="0" w:space="0" w:color="auto"/>
                <w:right w:val="none" w:sz="0" w:space="0" w:color="auto"/>
              </w:divBdr>
            </w:div>
            <w:div w:id="928781890">
              <w:marLeft w:val="0"/>
              <w:marRight w:val="0"/>
              <w:marTop w:val="0"/>
              <w:marBottom w:val="0"/>
              <w:divBdr>
                <w:top w:val="none" w:sz="0" w:space="0" w:color="auto"/>
                <w:left w:val="none" w:sz="0" w:space="0" w:color="auto"/>
                <w:bottom w:val="none" w:sz="0" w:space="0" w:color="auto"/>
                <w:right w:val="none" w:sz="0" w:space="0" w:color="auto"/>
              </w:divBdr>
            </w:div>
          </w:divsChild>
        </w:div>
        <w:div w:id="1953852826">
          <w:marLeft w:val="0"/>
          <w:marRight w:val="0"/>
          <w:marTop w:val="15"/>
          <w:marBottom w:val="15"/>
          <w:divBdr>
            <w:top w:val="none" w:sz="0" w:space="0" w:color="auto"/>
            <w:left w:val="none" w:sz="0" w:space="0" w:color="auto"/>
            <w:bottom w:val="none" w:sz="0" w:space="0" w:color="auto"/>
            <w:right w:val="none" w:sz="0" w:space="0" w:color="auto"/>
          </w:divBdr>
          <w:divsChild>
            <w:div w:id="915674269">
              <w:marLeft w:val="0"/>
              <w:marRight w:val="0"/>
              <w:marTop w:val="0"/>
              <w:marBottom w:val="0"/>
              <w:divBdr>
                <w:top w:val="none" w:sz="0" w:space="0" w:color="auto"/>
                <w:left w:val="none" w:sz="0" w:space="0" w:color="auto"/>
                <w:bottom w:val="none" w:sz="0" w:space="0" w:color="auto"/>
                <w:right w:val="none" w:sz="0" w:space="0" w:color="auto"/>
              </w:divBdr>
            </w:div>
            <w:div w:id="1355694181">
              <w:marLeft w:val="0"/>
              <w:marRight w:val="0"/>
              <w:marTop w:val="0"/>
              <w:marBottom w:val="0"/>
              <w:divBdr>
                <w:top w:val="none" w:sz="0" w:space="0" w:color="auto"/>
                <w:left w:val="none" w:sz="0" w:space="0" w:color="auto"/>
                <w:bottom w:val="none" w:sz="0" w:space="0" w:color="auto"/>
                <w:right w:val="none" w:sz="0" w:space="0" w:color="auto"/>
              </w:divBdr>
            </w:div>
          </w:divsChild>
        </w:div>
        <w:div w:id="1118911026">
          <w:marLeft w:val="0"/>
          <w:marRight w:val="0"/>
          <w:marTop w:val="15"/>
          <w:marBottom w:val="15"/>
          <w:divBdr>
            <w:top w:val="none" w:sz="0" w:space="0" w:color="auto"/>
            <w:left w:val="none" w:sz="0" w:space="0" w:color="auto"/>
            <w:bottom w:val="none" w:sz="0" w:space="0" w:color="auto"/>
            <w:right w:val="none" w:sz="0" w:space="0" w:color="auto"/>
          </w:divBdr>
          <w:divsChild>
            <w:div w:id="1669212862">
              <w:marLeft w:val="0"/>
              <w:marRight w:val="0"/>
              <w:marTop w:val="0"/>
              <w:marBottom w:val="0"/>
              <w:divBdr>
                <w:top w:val="none" w:sz="0" w:space="0" w:color="auto"/>
                <w:left w:val="none" w:sz="0" w:space="0" w:color="auto"/>
                <w:bottom w:val="none" w:sz="0" w:space="0" w:color="auto"/>
                <w:right w:val="none" w:sz="0" w:space="0" w:color="auto"/>
              </w:divBdr>
            </w:div>
            <w:div w:id="1193954988">
              <w:marLeft w:val="0"/>
              <w:marRight w:val="0"/>
              <w:marTop w:val="0"/>
              <w:marBottom w:val="0"/>
              <w:divBdr>
                <w:top w:val="none" w:sz="0" w:space="0" w:color="auto"/>
                <w:left w:val="none" w:sz="0" w:space="0" w:color="auto"/>
                <w:bottom w:val="none" w:sz="0" w:space="0" w:color="auto"/>
                <w:right w:val="none" w:sz="0" w:space="0" w:color="auto"/>
              </w:divBdr>
            </w:div>
          </w:divsChild>
        </w:div>
        <w:div w:id="371151854">
          <w:marLeft w:val="0"/>
          <w:marRight w:val="0"/>
          <w:marTop w:val="15"/>
          <w:marBottom w:val="15"/>
          <w:divBdr>
            <w:top w:val="none" w:sz="0" w:space="0" w:color="auto"/>
            <w:left w:val="none" w:sz="0" w:space="0" w:color="auto"/>
            <w:bottom w:val="none" w:sz="0" w:space="0" w:color="auto"/>
            <w:right w:val="none" w:sz="0" w:space="0" w:color="auto"/>
          </w:divBdr>
          <w:divsChild>
            <w:div w:id="987249043">
              <w:marLeft w:val="0"/>
              <w:marRight w:val="0"/>
              <w:marTop w:val="0"/>
              <w:marBottom w:val="0"/>
              <w:divBdr>
                <w:top w:val="none" w:sz="0" w:space="0" w:color="auto"/>
                <w:left w:val="none" w:sz="0" w:space="0" w:color="auto"/>
                <w:bottom w:val="none" w:sz="0" w:space="0" w:color="auto"/>
                <w:right w:val="none" w:sz="0" w:space="0" w:color="auto"/>
              </w:divBdr>
            </w:div>
            <w:div w:id="1601374843">
              <w:marLeft w:val="0"/>
              <w:marRight w:val="0"/>
              <w:marTop w:val="0"/>
              <w:marBottom w:val="0"/>
              <w:divBdr>
                <w:top w:val="none" w:sz="0" w:space="0" w:color="auto"/>
                <w:left w:val="none" w:sz="0" w:space="0" w:color="auto"/>
                <w:bottom w:val="none" w:sz="0" w:space="0" w:color="auto"/>
                <w:right w:val="none" w:sz="0" w:space="0" w:color="auto"/>
              </w:divBdr>
            </w:div>
          </w:divsChild>
        </w:div>
        <w:div w:id="1595355934">
          <w:marLeft w:val="0"/>
          <w:marRight w:val="0"/>
          <w:marTop w:val="15"/>
          <w:marBottom w:val="15"/>
          <w:divBdr>
            <w:top w:val="none" w:sz="0" w:space="0" w:color="auto"/>
            <w:left w:val="none" w:sz="0" w:space="0" w:color="auto"/>
            <w:bottom w:val="none" w:sz="0" w:space="0" w:color="auto"/>
            <w:right w:val="none" w:sz="0" w:space="0" w:color="auto"/>
          </w:divBdr>
          <w:divsChild>
            <w:div w:id="2108379531">
              <w:marLeft w:val="0"/>
              <w:marRight w:val="0"/>
              <w:marTop w:val="0"/>
              <w:marBottom w:val="0"/>
              <w:divBdr>
                <w:top w:val="none" w:sz="0" w:space="0" w:color="auto"/>
                <w:left w:val="none" w:sz="0" w:space="0" w:color="auto"/>
                <w:bottom w:val="none" w:sz="0" w:space="0" w:color="auto"/>
                <w:right w:val="none" w:sz="0" w:space="0" w:color="auto"/>
              </w:divBdr>
            </w:div>
            <w:div w:id="1954903114">
              <w:marLeft w:val="0"/>
              <w:marRight w:val="0"/>
              <w:marTop w:val="0"/>
              <w:marBottom w:val="0"/>
              <w:divBdr>
                <w:top w:val="none" w:sz="0" w:space="0" w:color="auto"/>
                <w:left w:val="none" w:sz="0" w:space="0" w:color="auto"/>
                <w:bottom w:val="none" w:sz="0" w:space="0" w:color="auto"/>
                <w:right w:val="none" w:sz="0" w:space="0" w:color="auto"/>
              </w:divBdr>
            </w:div>
          </w:divsChild>
        </w:div>
        <w:div w:id="945506754">
          <w:marLeft w:val="0"/>
          <w:marRight w:val="0"/>
          <w:marTop w:val="15"/>
          <w:marBottom w:val="15"/>
          <w:divBdr>
            <w:top w:val="none" w:sz="0" w:space="0" w:color="auto"/>
            <w:left w:val="none" w:sz="0" w:space="0" w:color="auto"/>
            <w:bottom w:val="none" w:sz="0" w:space="0" w:color="auto"/>
            <w:right w:val="none" w:sz="0" w:space="0" w:color="auto"/>
          </w:divBdr>
          <w:divsChild>
            <w:div w:id="757747062">
              <w:marLeft w:val="0"/>
              <w:marRight w:val="0"/>
              <w:marTop w:val="0"/>
              <w:marBottom w:val="0"/>
              <w:divBdr>
                <w:top w:val="none" w:sz="0" w:space="0" w:color="auto"/>
                <w:left w:val="none" w:sz="0" w:space="0" w:color="auto"/>
                <w:bottom w:val="none" w:sz="0" w:space="0" w:color="auto"/>
                <w:right w:val="none" w:sz="0" w:space="0" w:color="auto"/>
              </w:divBdr>
            </w:div>
            <w:div w:id="1067219648">
              <w:marLeft w:val="0"/>
              <w:marRight w:val="0"/>
              <w:marTop w:val="0"/>
              <w:marBottom w:val="0"/>
              <w:divBdr>
                <w:top w:val="none" w:sz="0" w:space="0" w:color="auto"/>
                <w:left w:val="none" w:sz="0" w:space="0" w:color="auto"/>
                <w:bottom w:val="none" w:sz="0" w:space="0" w:color="auto"/>
                <w:right w:val="none" w:sz="0" w:space="0" w:color="auto"/>
              </w:divBdr>
            </w:div>
          </w:divsChild>
        </w:div>
        <w:div w:id="192496145">
          <w:marLeft w:val="0"/>
          <w:marRight w:val="0"/>
          <w:marTop w:val="15"/>
          <w:marBottom w:val="15"/>
          <w:divBdr>
            <w:top w:val="none" w:sz="0" w:space="0" w:color="auto"/>
            <w:left w:val="none" w:sz="0" w:space="0" w:color="auto"/>
            <w:bottom w:val="none" w:sz="0" w:space="0" w:color="auto"/>
            <w:right w:val="none" w:sz="0" w:space="0" w:color="auto"/>
          </w:divBdr>
          <w:divsChild>
            <w:div w:id="1201241111">
              <w:marLeft w:val="0"/>
              <w:marRight w:val="0"/>
              <w:marTop w:val="0"/>
              <w:marBottom w:val="0"/>
              <w:divBdr>
                <w:top w:val="none" w:sz="0" w:space="0" w:color="auto"/>
                <w:left w:val="none" w:sz="0" w:space="0" w:color="auto"/>
                <w:bottom w:val="none" w:sz="0" w:space="0" w:color="auto"/>
                <w:right w:val="none" w:sz="0" w:space="0" w:color="auto"/>
              </w:divBdr>
            </w:div>
            <w:div w:id="1004672345">
              <w:marLeft w:val="0"/>
              <w:marRight w:val="0"/>
              <w:marTop w:val="0"/>
              <w:marBottom w:val="0"/>
              <w:divBdr>
                <w:top w:val="none" w:sz="0" w:space="0" w:color="auto"/>
                <w:left w:val="none" w:sz="0" w:space="0" w:color="auto"/>
                <w:bottom w:val="none" w:sz="0" w:space="0" w:color="auto"/>
                <w:right w:val="none" w:sz="0" w:space="0" w:color="auto"/>
              </w:divBdr>
            </w:div>
          </w:divsChild>
        </w:div>
        <w:div w:id="1427385267">
          <w:marLeft w:val="0"/>
          <w:marRight w:val="0"/>
          <w:marTop w:val="15"/>
          <w:marBottom w:val="15"/>
          <w:divBdr>
            <w:top w:val="none" w:sz="0" w:space="0" w:color="auto"/>
            <w:left w:val="none" w:sz="0" w:space="0" w:color="auto"/>
            <w:bottom w:val="none" w:sz="0" w:space="0" w:color="auto"/>
            <w:right w:val="none" w:sz="0" w:space="0" w:color="auto"/>
          </w:divBdr>
          <w:divsChild>
            <w:div w:id="718940978">
              <w:marLeft w:val="0"/>
              <w:marRight w:val="0"/>
              <w:marTop w:val="0"/>
              <w:marBottom w:val="0"/>
              <w:divBdr>
                <w:top w:val="none" w:sz="0" w:space="0" w:color="auto"/>
                <w:left w:val="none" w:sz="0" w:space="0" w:color="auto"/>
                <w:bottom w:val="none" w:sz="0" w:space="0" w:color="auto"/>
                <w:right w:val="none" w:sz="0" w:space="0" w:color="auto"/>
              </w:divBdr>
            </w:div>
            <w:div w:id="661927688">
              <w:marLeft w:val="0"/>
              <w:marRight w:val="0"/>
              <w:marTop w:val="0"/>
              <w:marBottom w:val="0"/>
              <w:divBdr>
                <w:top w:val="none" w:sz="0" w:space="0" w:color="auto"/>
                <w:left w:val="none" w:sz="0" w:space="0" w:color="auto"/>
                <w:bottom w:val="none" w:sz="0" w:space="0" w:color="auto"/>
                <w:right w:val="none" w:sz="0" w:space="0" w:color="auto"/>
              </w:divBdr>
            </w:div>
          </w:divsChild>
        </w:div>
        <w:div w:id="1016612022">
          <w:marLeft w:val="0"/>
          <w:marRight w:val="0"/>
          <w:marTop w:val="15"/>
          <w:marBottom w:val="15"/>
          <w:divBdr>
            <w:top w:val="none" w:sz="0" w:space="0" w:color="auto"/>
            <w:left w:val="none" w:sz="0" w:space="0" w:color="auto"/>
            <w:bottom w:val="none" w:sz="0" w:space="0" w:color="auto"/>
            <w:right w:val="none" w:sz="0" w:space="0" w:color="auto"/>
          </w:divBdr>
          <w:divsChild>
            <w:div w:id="2075734500">
              <w:marLeft w:val="0"/>
              <w:marRight w:val="0"/>
              <w:marTop w:val="0"/>
              <w:marBottom w:val="0"/>
              <w:divBdr>
                <w:top w:val="none" w:sz="0" w:space="0" w:color="auto"/>
                <w:left w:val="none" w:sz="0" w:space="0" w:color="auto"/>
                <w:bottom w:val="none" w:sz="0" w:space="0" w:color="auto"/>
                <w:right w:val="none" w:sz="0" w:space="0" w:color="auto"/>
              </w:divBdr>
            </w:div>
            <w:div w:id="1474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58176279">
      <w:bodyDiv w:val="1"/>
      <w:marLeft w:val="0"/>
      <w:marRight w:val="0"/>
      <w:marTop w:val="0"/>
      <w:marBottom w:val="0"/>
      <w:divBdr>
        <w:top w:val="none" w:sz="0" w:space="0" w:color="auto"/>
        <w:left w:val="none" w:sz="0" w:space="0" w:color="auto"/>
        <w:bottom w:val="none" w:sz="0" w:space="0" w:color="auto"/>
        <w:right w:val="none" w:sz="0" w:space="0" w:color="auto"/>
      </w:divBdr>
    </w:div>
    <w:div w:id="560093004">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6510">
      <w:bodyDiv w:val="1"/>
      <w:marLeft w:val="0"/>
      <w:marRight w:val="0"/>
      <w:marTop w:val="0"/>
      <w:marBottom w:val="0"/>
      <w:divBdr>
        <w:top w:val="none" w:sz="0" w:space="0" w:color="auto"/>
        <w:left w:val="none" w:sz="0" w:space="0" w:color="auto"/>
        <w:bottom w:val="none" w:sz="0" w:space="0" w:color="auto"/>
        <w:right w:val="none" w:sz="0" w:space="0" w:color="auto"/>
      </w:divBdr>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096095856">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142845104">
      <w:bodyDiv w:val="1"/>
      <w:marLeft w:val="0"/>
      <w:marRight w:val="0"/>
      <w:marTop w:val="0"/>
      <w:marBottom w:val="0"/>
      <w:divBdr>
        <w:top w:val="none" w:sz="0" w:space="0" w:color="auto"/>
        <w:left w:val="none" w:sz="0" w:space="0" w:color="auto"/>
        <w:bottom w:val="none" w:sz="0" w:space="0" w:color="auto"/>
        <w:right w:val="none" w:sz="0" w:space="0" w:color="auto"/>
      </w:divBdr>
    </w:div>
    <w:div w:id="1145394684">
      <w:bodyDiv w:val="1"/>
      <w:marLeft w:val="0"/>
      <w:marRight w:val="0"/>
      <w:marTop w:val="0"/>
      <w:marBottom w:val="0"/>
      <w:divBdr>
        <w:top w:val="none" w:sz="0" w:space="0" w:color="auto"/>
        <w:left w:val="none" w:sz="0" w:space="0" w:color="auto"/>
        <w:bottom w:val="none" w:sz="0" w:space="0" w:color="auto"/>
        <w:right w:val="none" w:sz="0" w:space="0" w:color="auto"/>
      </w:divBdr>
    </w:div>
    <w:div w:id="1156189591">
      <w:bodyDiv w:val="1"/>
      <w:marLeft w:val="0"/>
      <w:marRight w:val="0"/>
      <w:marTop w:val="0"/>
      <w:marBottom w:val="0"/>
      <w:divBdr>
        <w:top w:val="none" w:sz="0" w:space="0" w:color="auto"/>
        <w:left w:val="none" w:sz="0" w:space="0" w:color="auto"/>
        <w:bottom w:val="none" w:sz="0" w:space="0" w:color="auto"/>
        <w:right w:val="none" w:sz="0" w:space="0" w:color="auto"/>
      </w:divBdr>
    </w:div>
    <w:div w:id="1195919931">
      <w:bodyDiv w:val="1"/>
      <w:marLeft w:val="0"/>
      <w:marRight w:val="0"/>
      <w:marTop w:val="0"/>
      <w:marBottom w:val="0"/>
      <w:divBdr>
        <w:top w:val="none" w:sz="0" w:space="0" w:color="auto"/>
        <w:left w:val="none" w:sz="0" w:space="0" w:color="auto"/>
        <w:bottom w:val="none" w:sz="0" w:space="0" w:color="auto"/>
        <w:right w:val="none" w:sz="0" w:space="0" w:color="auto"/>
      </w:divBdr>
      <w:divsChild>
        <w:div w:id="1586107426">
          <w:marLeft w:val="0"/>
          <w:marRight w:val="0"/>
          <w:marTop w:val="15"/>
          <w:marBottom w:val="15"/>
          <w:divBdr>
            <w:top w:val="none" w:sz="0" w:space="0" w:color="auto"/>
            <w:left w:val="none" w:sz="0" w:space="0" w:color="auto"/>
            <w:bottom w:val="none" w:sz="0" w:space="0" w:color="auto"/>
            <w:right w:val="none" w:sz="0" w:space="0" w:color="auto"/>
          </w:divBdr>
          <w:divsChild>
            <w:div w:id="1447122374">
              <w:marLeft w:val="0"/>
              <w:marRight w:val="0"/>
              <w:marTop w:val="0"/>
              <w:marBottom w:val="0"/>
              <w:divBdr>
                <w:top w:val="none" w:sz="0" w:space="0" w:color="auto"/>
                <w:left w:val="none" w:sz="0" w:space="0" w:color="auto"/>
                <w:bottom w:val="none" w:sz="0" w:space="0" w:color="auto"/>
                <w:right w:val="none" w:sz="0" w:space="0" w:color="auto"/>
              </w:divBdr>
            </w:div>
            <w:div w:id="1061902438">
              <w:marLeft w:val="0"/>
              <w:marRight w:val="0"/>
              <w:marTop w:val="0"/>
              <w:marBottom w:val="0"/>
              <w:divBdr>
                <w:top w:val="none" w:sz="0" w:space="0" w:color="auto"/>
                <w:left w:val="none" w:sz="0" w:space="0" w:color="auto"/>
                <w:bottom w:val="none" w:sz="0" w:space="0" w:color="auto"/>
                <w:right w:val="none" w:sz="0" w:space="0" w:color="auto"/>
              </w:divBdr>
            </w:div>
          </w:divsChild>
        </w:div>
        <w:div w:id="872885450">
          <w:marLeft w:val="0"/>
          <w:marRight w:val="0"/>
          <w:marTop w:val="15"/>
          <w:marBottom w:val="15"/>
          <w:divBdr>
            <w:top w:val="none" w:sz="0" w:space="0" w:color="auto"/>
            <w:left w:val="none" w:sz="0" w:space="0" w:color="auto"/>
            <w:bottom w:val="none" w:sz="0" w:space="0" w:color="auto"/>
            <w:right w:val="none" w:sz="0" w:space="0" w:color="auto"/>
          </w:divBdr>
          <w:divsChild>
            <w:div w:id="1942298543">
              <w:marLeft w:val="0"/>
              <w:marRight w:val="0"/>
              <w:marTop w:val="0"/>
              <w:marBottom w:val="0"/>
              <w:divBdr>
                <w:top w:val="none" w:sz="0" w:space="0" w:color="auto"/>
                <w:left w:val="none" w:sz="0" w:space="0" w:color="auto"/>
                <w:bottom w:val="none" w:sz="0" w:space="0" w:color="auto"/>
                <w:right w:val="none" w:sz="0" w:space="0" w:color="auto"/>
              </w:divBdr>
            </w:div>
            <w:div w:id="2071492427">
              <w:marLeft w:val="0"/>
              <w:marRight w:val="0"/>
              <w:marTop w:val="0"/>
              <w:marBottom w:val="0"/>
              <w:divBdr>
                <w:top w:val="none" w:sz="0" w:space="0" w:color="auto"/>
                <w:left w:val="none" w:sz="0" w:space="0" w:color="auto"/>
                <w:bottom w:val="none" w:sz="0" w:space="0" w:color="auto"/>
                <w:right w:val="none" w:sz="0" w:space="0" w:color="auto"/>
              </w:divBdr>
            </w:div>
          </w:divsChild>
        </w:div>
        <w:div w:id="361174552">
          <w:marLeft w:val="0"/>
          <w:marRight w:val="0"/>
          <w:marTop w:val="15"/>
          <w:marBottom w:val="15"/>
          <w:divBdr>
            <w:top w:val="none" w:sz="0" w:space="0" w:color="auto"/>
            <w:left w:val="none" w:sz="0" w:space="0" w:color="auto"/>
            <w:bottom w:val="none" w:sz="0" w:space="0" w:color="auto"/>
            <w:right w:val="none" w:sz="0" w:space="0" w:color="auto"/>
          </w:divBdr>
          <w:divsChild>
            <w:div w:id="1553887662">
              <w:marLeft w:val="0"/>
              <w:marRight w:val="0"/>
              <w:marTop w:val="0"/>
              <w:marBottom w:val="0"/>
              <w:divBdr>
                <w:top w:val="none" w:sz="0" w:space="0" w:color="auto"/>
                <w:left w:val="none" w:sz="0" w:space="0" w:color="auto"/>
                <w:bottom w:val="none" w:sz="0" w:space="0" w:color="auto"/>
                <w:right w:val="none" w:sz="0" w:space="0" w:color="auto"/>
              </w:divBdr>
            </w:div>
            <w:div w:id="1548450305">
              <w:marLeft w:val="0"/>
              <w:marRight w:val="0"/>
              <w:marTop w:val="0"/>
              <w:marBottom w:val="0"/>
              <w:divBdr>
                <w:top w:val="none" w:sz="0" w:space="0" w:color="auto"/>
                <w:left w:val="none" w:sz="0" w:space="0" w:color="auto"/>
                <w:bottom w:val="none" w:sz="0" w:space="0" w:color="auto"/>
                <w:right w:val="none" w:sz="0" w:space="0" w:color="auto"/>
              </w:divBdr>
            </w:div>
          </w:divsChild>
        </w:div>
        <w:div w:id="1577202290">
          <w:marLeft w:val="0"/>
          <w:marRight w:val="0"/>
          <w:marTop w:val="15"/>
          <w:marBottom w:val="15"/>
          <w:divBdr>
            <w:top w:val="none" w:sz="0" w:space="0" w:color="auto"/>
            <w:left w:val="none" w:sz="0" w:space="0" w:color="auto"/>
            <w:bottom w:val="none" w:sz="0" w:space="0" w:color="auto"/>
            <w:right w:val="none" w:sz="0" w:space="0" w:color="auto"/>
          </w:divBdr>
          <w:divsChild>
            <w:div w:id="886642208">
              <w:marLeft w:val="0"/>
              <w:marRight w:val="0"/>
              <w:marTop w:val="0"/>
              <w:marBottom w:val="0"/>
              <w:divBdr>
                <w:top w:val="none" w:sz="0" w:space="0" w:color="auto"/>
                <w:left w:val="none" w:sz="0" w:space="0" w:color="auto"/>
                <w:bottom w:val="none" w:sz="0" w:space="0" w:color="auto"/>
                <w:right w:val="none" w:sz="0" w:space="0" w:color="auto"/>
              </w:divBdr>
            </w:div>
            <w:div w:id="1581475913">
              <w:marLeft w:val="0"/>
              <w:marRight w:val="0"/>
              <w:marTop w:val="0"/>
              <w:marBottom w:val="0"/>
              <w:divBdr>
                <w:top w:val="none" w:sz="0" w:space="0" w:color="auto"/>
                <w:left w:val="none" w:sz="0" w:space="0" w:color="auto"/>
                <w:bottom w:val="none" w:sz="0" w:space="0" w:color="auto"/>
                <w:right w:val="none" w:sz="0" w:space="0" w:color="auto"/>
              </w:divBdr>
            </w:div>
          </w:divsChild>
        </w:div>
        <w:div w:id="136802669">
          <w:marLeft w:val="0"/>
          <w:marRight w:val="0"/>
          <w:marTop w:val="15"/>
          <w:marBottom w:val="15"/>
          <w:divBdr>
            <w:top w:val="none" w:sz="0" w:space="0" w:color="auto"/>
            <w:left w:val="none" w:sz="0" w:space="0" w:color="auto"/>
            <w:bottom w:val="none" w:sz="0" w:space="0" w:color="auto"/>
            <w:right w:val="none" w:sz="0" w:space="0" w:color="auto"/>
          </w:divBdr>
          <w:divsChild>
            <w:div w:id="1343121194">
              <w:marLeft w:val="0"/>
              <w:marRight w:val="0"/>
              <w:marTop w:val="0"/>
              <w:marBottom w:val="0"/>
              <w:divBdr>
                <w:top w:val="none" w:sz="0" w:space="0" w:color="auto"/>
                <w:left w:val="none" w:sz="0" w:space="0" w:color="auto"/>
                <w:bottom w:val="none" w:sz="0" w:space="0" w:color="auto"/>
                <w:right w:val="none" w:sz="0" w:space="0" w:color="auto"/>
              </w:divBdr>
            </w:div>
            <w:div w:id="1486043290">
              <w:marLeft w:val="0"/>
              <w:marRight w:val="0"/>
              <w:marTop w:val="0"/>
              <w:marBottom w:val="0"/>
              <w:divBdr>
                <w:top w:val="none" w:sz="0" w:space="0" w:color="auto"/>
                <w:left w:val="none" w:sz="0" w:space="0" w:color="auto"/>
                <w:bottom w:val="none" w:sz="0" w:space="0" w:color="auto"/>
                <w:right w:val="none" w:sz="0" w:space="0" w:color="auto"/>
              </w:divBdr>
            </w:div>
          </w:divsChild>
        </w:div>
        <w:div w:id="632715837">
          <w:marLeft w:val="0"/>
          <w:marRight w:val="0"/>
          <w:marTop w:val="15"/>
          <w:marBottom w:val="15"/>
          <w:divBdr>
            <w:top w:val="none" w:sz="0" w:space="0" w:color="auto"/>
            <w:left w:val="none" w:sz="0" w:space="0" w:color="auto"/>
            <w:bottom w:val="none" w:sz="0" w:space="0" w:color="auto"/>
            <w:right w:val="none" w:sz="0" w:space="0" w:color="auto"/>
          </w:divBdr>
          <w:divsChild>
            <w:div w:id="342897512">
              <w:marLeft w:val="0"/>
              <w:marRight w:val="0"/>
              <w:marTop w:val="0"/>
              <w:marBottom w:val="0"/>
              <w:divBdr>
                <w:top w:val="none" w:sz="0" w:space="0" w:color="auto"/>
                <w:left w:val="none" w:sz="0" w:space="0" w:color="auto"/>
                <w:bottom w:val="none" w:sz="0" w:space="0" w:color="auto"/>
                <w:right w:val="none" w:sz="0" w:space="0" w:color="auto"/>
              </w:divBdr>
            </w:div>
            <w:div w:id="1101952586">
              <w:marLeft w:val="0"/>
              <w:marRight w:val="0"/>
              <w:marTop w:val="0"/>
              <w:marBottom w:val="0"/>
              <w:divBdr>
                <w:top w:val="none" w:sz="0" w:space="0" w:color="auto"/>
                <w:left w:val="none" w:sz="0" w:space="0" w:color="auto"/>
                <w:bottom w:val="none" w:sz="0" w:space="0" w:color="auto"/>
                <w:right w:val="none" w:sz="0" w:space="0" w:color="auto"/>
              </w:divBdr>
            </w:div>
          </w:divsChild>
        </w:div>
        <w:div w:id="299464762">
          <w:marLeft w:val="0"/>
          <w:marRight w:val="0"/>
          <w:marTop w:val="15"/>
          <w:marBottom w:val="15"/>
          <w:divBdr>
            <w:top w:val="none" w:sz="0" w:space="0" w:color="auto"/>
            <w:left w:val="none" w:sz="0" w:space="0" w:color="auto"/>
            <w:bottom w:val="none" w:sz="0" w:space="0" w:color="auto"/>
            <w:right w:val="none" w:sz="0" w:space="0" w:color="auto"/>
          </w:divBdr>
          <w:divsChild>
            <w:div w:id="456801723">
              <w:marLeft w:val="0"/>
              <w:marRight w:val="0"/>
              <w:marTop w:val="0"/>
              <w:marBottom w:val="0"/>
              <w:divBdr>
                <w:top w:val="none" w:sz="0" w:space="0" w:color="auto"/>
                <w:left w:val="none" w:sz="0" w:space="0" w:color="auto"/>
                <w:bottom w:val="none" w:sz="0" w:space="0" w:color="auto"/>
                <w:right w:val="none" w:sz="0" w:space="0" w:color="auto"/>
              </w:divBdr>
            </w:div>
            <w:div w:id="1388801279">
              <w:marLeft w:val="0"/>
              <w:marRight w:val="0"/>
              <w:marTop w:val="0"/>
              <w:marBottom w:val="0"/>
              <w:divBdr>
                <w:top w:val="none" w:sz="0" w:space="0" w:color="auto"/>
                <w:left w:val="none" w:sz="0" w:space="0" w:color="auto"/>
                <w:bottom w:val="none" w:sz="0" w:space="0" w:color="auto"/>
                <w:right w:val="none" w:sz="0" w:space="0" w:color="auto"/>
              </w:divBdr>
            </w:div>
          </w:divsChild>
        </w:div>
        <w:div w:id="173542422">
          <w:marLeft w:val="0"/>
          <w:marRight w:val="0"/>
          <w:marTop w:val="15"/>
          <w:marBottom w:val="15"/>
          <w:divBdr>
            <w:top w:val="none" w:sz="0" w:space="0" w:color="auto"/>
            <w:left w:val="none" w:sz="0" w:space="0" w:color="auto"/>
            <w:bottom w:val="none" w:sz="0" w:space="0" w:color="auto"/>
            <w:right w:val="none" w:sz="0" w:space="0" w:color="auto"/>
          </w:divBdr>
          <w:divsChild>
            <w:div w:id="1906719880">
              <w:marLeft w:val="0"/>
              <w:marRight w:val="0"/>
              <w:marTop w:val="0"/>
              <w:marBottom w:val="0"/>
              <w:divBdr>
                <w:top w:val="none" w:sz="0" w:space="0" w:color="auto"/>
                <w:left w:val="none" w:sz="0" w:space="0" w:color="auto"/>
                <w:bottom w:val="none" w:sz="0" w:space="0" w:color="auto"/>
                <w:right w:val="none" w:sz="0" w:space="0" w:color="auto"/>
              </w:divBdr>
            </w:div>
            <w:div w:id="1067075429">
              <w:marLeft w:val="0"/>
              <w:marRight w:val="0"/>
              <w:marTop w:val="0"/>
              <w:marBottom w:val="0"/>
              <w:divBdr>
                <w:top w:val="none" w:sz="0" w:space="0" w:color="auto"/>
                <w:left w:val="none" w:sz="0" w:space="0" w:color="auto"/>
                <w:bottom w:val="none" w:sz="0" w:space="0" w:color="auto"/>
                <w:right w:val="none" w:sz="0" w:space="0" w:color="auto"/>
              </w:divBdr>
            </w:div>
          </w:divsChild>
        </w:div>
        <w:div w:id="1623883640">
          <w:marLeft w:val="0"/>
          <w:marRight w:val="0"/>
          <w:marTop w:val="15"/>
          <w:marBottom w:val="15"/>
          <w:divBdr>
            <w:top w:val="none" w:sz="0" w:space="0" w:color="auto"/>
            <w:left w:val="none" w:sz="0" w:space="0" w:color="auto"/>
            <w:bottom w:val="none" w:sz="0" w:space="0" w:color="auto"/>
            <w:right w:val="none" w:sz="0" w:space="0" w:color="auto"/>
          </w:divBdr>
          <w:divsChild>
            <w:div w:id="678888816">
              <w:marLeft w:val="0"/>
              <w:marRight w:val="0"/>
              <w:marTop w:val="0"/>
              <w:marBottom w:val="0"/>
              <w:divBdr>
                <w:top w:val="none" w:sz="0" w:space="0" w:color="auto"/>
                <w:left w:val="none" w:sz="0" w:space="0" w:color="auto"/>
                <w:bottom w:val="none" w:sz="0" w:space="0" w:color="auto"/>
                <w:right w:val="none" w:sz="0" w:space="0" w:color="auto"/>
              </w:divBdr>
            </w:div>
            <w:div w:id="365494424">
              <w:marLeft w:val="0"/>
              <w:marRight w:val="0"/>
              <w:marTop w:val="0"/>
              <w:marBottom w:val="0"/>
              <w:divBdr>
                <w:top w:val="none" w:sz="0" w:space="0" w:color="auto"/>
                <w:left w:val="none" w:sz="0" w:space="0" w:color="auto"/>
                <w:bottom w:val="none" w:sz="0" w:space="0" w:color="auto"/>
                <w:right w:val="none" w:sz="0" w:space="0" w:color="auto"/>
              </w:divBdr>
            </w:div>
          </w:divsChild>
        </w:div>
        <w:div w:id="1664897893">
          <w:marLeft w:val="0"/>
          <w:marRight w:val="0"/>
          <w:marTop w:val="15"/>
          <w:marBottom w:val="15"/>
          <w:divBdr>
            <w:top w:val="none" w:sz="0" w:space="0" w:color="auto"/>
            <w:left w:val="none" w:sz="0" w:space="0" w:color="auto"/>
            <w:bottom w:val="none" w:sz="0" w:space="0" w:color="auto"/>
            <w:right w:val="none" w:sz="0" w:space="0" w:color="auto"/>
          </w:divBdr>
          <w:divsChild>
            <w:div w:id="1564948850">
              <w:marLeft w:val="0"/>
              <w:marRight w:val="0"/>
              <w:marTop w:val="0"/>
              <w:marBottom w:val="0"/>
              <w:divBdr>
                <w:top w:val="none" w:sz="0" w:space="0" w:color="auto"/>
                <w:left w:val="none" w:sz="0" w:space="0" w:color="auto"/>
                <w:bottom w:val="none" w:sz="0" w:space="0" w:color="auto"/>
                <w:right w:val="none" w:sz="0" w:space="0" w:color="auto"/>
              </w:divBdr>
            </w:div>
            <w:div w:id="1366059558">
              <w:marLeft w:val="0"/>
              <w:marRight w:val="0"/>
              <w:marTop w:val="0"/>
              <w:marBottom w:val="0"/>
              <w:divBdr>
                <w:top w:val="none" w:sz="0" w:space="0" w:color="auto"/>
                <w:left w:val="none" w:sz="0" w:space="0" w:color="auto"/>
                <w:bottom w:val="none" w:sz="0" w:space="0" w:color="auto"/>
                <w:right w:val="none" w:sz="0" w:space="0" w:color="auto"/>
              </w:divBdr>
            </w:div>
          </w:divsChild>
        </w:div>
        <w:div w:id="642393664">
          <w:marLeft w:val="0"/>
          <w:marRight w:val="0"/>
          <w:marTop w:val="15"/>
          <w:marBottom w:val="15"/>
          <w:divBdr>
            <w:top w:val="none" w:sz="0" w:space="0" w:color="auto"/>
            <w:left w:val="none" w:sz="0" w:space="0" w:color="auto"/>
            <w:bottom w:val="none" w:sz="0" w:space="0" w:color="auto"/>
            <w:right w:val="none" w:sz="0" w:space="0" w:color="auto"/>
          </w:divBdr>
          <w:divsChild>
            <w:div w:id="1645961301">
              <w:marLeft w:val="0"/>
              <w:marRight w:val="0"/>
              <w:marTop w:val="0"/>
              <w:marBottom w:val="0"/>
              <w:divBdr>
                <w:top w:val="none" w:sz="0" w:space="0" w:color="auto"/>
                <w:left w:val="none" w:sz="0" w:space="0" w:color="auto"/>
                <w:bottom w:val="none" w:sz="0" w:space="0" w:color="auto"/>
                <w:right w:val="none" w:sz="0" w:space="0" w:color="auto"/>
              </w:divBdr>
            </w:div>
            <w:div w:id="853811110">
              <w:marLeft w:val="0"/>
              <w:marRight w:val="0"/>
              <w:marTop w:val="0"/>
              <w:marBottom w:val="0"/>
              <w:divBdr>
                <w:top w:val="none" w:sz="0" w:space="0" w:color="auto"/>
                <w:left w:val="none" w:sz="0" w:space="0" w:color="auto"/>
                <w:bottom w:val="none" w:sz="0" w:space="0" w:color="auto"/>
                <w:right w:val="none" w:sz="0" w:space="0" w:color="auto"/>
              </w:divBdr>
            </w:div>
          </w:divsChild>
        </w:div>
        <w:div w:id="757138064">
          <w:marLeft w:val="0"/>
          <w:marRight w:val="0"/>
          <w:marTop w:val="15"/>
          <w:marBottom w:val="15"/>
          <w:divBdr>
            <w:top w:val="none" w:sz="0" w:space="0" w:color="auto"/>
            <w:left w:val="none" w:sz="0" w:space="0" w:color="auto"/>
            <w:bottom w:val="none" w:sz="0" w:space="0" w:color="auto"/>
            <w:right w:val="none" w:sz="0" w:space="0" w:color="auto"/>
          </w:divBdr>
          <w:divsChild>
            <w:div w:id="2069498802">
              <w:marLeft w:val="0"/>
              <w:marRight w:val="0"/>
              <w:marTop w:val="0"/>
              <w:marBottom w:val="0"/>
              <w:divBdr>
                <w:top w:val="none" w:sz="0" w:space="0" w:color="auto"/>
                <w:left w:val="none" w:sz="0" w:space="0" w:color="auto"/>
                <w:bottom w:val="none" w:sz="0" w:space="0" w:color="auto"/>
                <w:right w:val="none" w:sz="0" w:space="0" w:color="auto"/>
              </w:divBdr>
            </w:div>
            <w:div w:id="6856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84848538">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36768414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480270691">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59853996">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589998291">
      <w:bodyDiv w:val="1"/>
      <w:marLeft w:val="0"/>
      <w:marRight w:val="0"/>
      <w:marTop w:val="0"/>
      <w:marBottom w:val="0"/>
      <w:divBdr>
        <w:top w:val="none" w:sz="0" w:space="0" w:color="auto"/>
        <w:left w:val="none" w:sz="0" w:space="0" w:color="auto"/>
        <w:bottom w:val="none" w:sz="0" w:space="0" w:color="auto"/>
        <w:right w:val="none" w:sz="0" w:space="0" w:color="auto"/>
      </w:divBdr>
      <w:divsChild>
        <w:div w:id="1421826068">
          <w:marLeft w:val="0"/>
          <w:marRight w:val="0"/>
          <w:marTop w:val="15"/>
          <w:marBottom w:val="15"/>
          <w:divBdr>
            <w:top w:val="none" w:sz="0" w:space="0" w:color="auto"/>
            <w:left w:val="none" w:sz="0" w:space="0" w:color="auto"/>
            <w:bottom w:val="none" w:sz="0" w:space="0" w:color="auto"/>
            <w:right w:val="none" w:sz="0" w:space="0" w:color="auto"/>
          </w:divBdr>
          <w:divsChild>
            <w:div w:id="1930773798">
              <w:marLeft w:val="0"/>
              <w:marRight w:val="0"/>
              <w:marTop w:val="0"/>
              <w:marBottom w:val="0"/>
              <w:divBdr>
                <w:top w:val="none" w:sz="0" w:space="0" w:color="auto"/>
                <w:left w:val="none" w:sz="0" w:space="0" w:color="auto"/>
                <w:bottom w:val="none" w:sz="0" w:space="0" w:color="auto"/>
                <w:right w:val="none" w:sz="0" w:space="0" w:color="auto"/>
              </w:divBdr>
            </w:div>
            <w:div w:id="1509518502">
              <w:marLeft w:val="0"/>
              <w:marRight w:val="0"/>
              <w:marTop w:val="0"/>
              <w:marBottom w:val="0"/>
              <w:divBdr>
                <w:top w:val="none" w:sz="0" w:space="0" w:color="auto"/>
                <w:left w:val="none" w:sz="0" w:space="0" w:color="auto"/>
                <w:bottom w:val="none" w:sz="0" w:space="0" w:color="auto"/>
                <w:right w:val="none" w:sz="0" w:space="0" w:color="auto"/>
              </w:divBdr>
            </w:div>
          </w:divsChild>
        </w:div>
        <w:div w:id="1462459804">
          <w:marLeft w:val="0"/>
          <w:marRight w:val="0"/>
          <w:marTop w:val="15"/>
          <w:marBottom w:val="15"/>
          <w:divBdr>
            <w:top w:val="none" w:sz="0" w:space="0" w:color="auto"/>
            <w:left w:val="none" w:sz="0" w:space="0" w:color="auto"/>
            <w:bottom w:val="none" w:sz="0" w:space="0" w:color="auto"/>
            <w:right w:val="none" w:sz="0" w:space="0" w:color="auto"/>
          </w:divBdr>
          <w:divsChild>
            <w:div w:id="513762108">
              <w:marLeft w:val="0"/>
              <w:marRight w:val="0"/>
              <w:marTop w:val="0"/>
              <w:marBottom w:val="0"/>
              <w:divBdr>
                <w:top w:val="none" w:sz="0" w:space="0" w:color="auto"/>
                <w:left w:val="none" w:sz="0" w:space="0" w:color="auto"/>
                <w:bottom w:val="none" w:sz="0" w:space="0" w:color="auto"/>
                <w:right w:val="none" w:sz="0" w:space="0" w:color="auto"/>
              </w:divBdr>
            </w:div>
            <w:div w:id="557863921">
              <w:marLeft w:val="0"/>
              <w:marRight w:val="0"/>
              <w:marTop w:val="0"/>
              <w:marBottom w:val="0"/>
              <w:divBdr>
                <w:top w:val="none" w:sz="0" w:space="0" w:color="auto"/>
                <w:left w:val="none" w:sz="0" w:space="0" w:color="auto"/>
                <w:bottom w:val="none" w:sz="0" w:space="0" w:color="auto"/>
                <w:right w:val="none" w:sz="0" w:space="0" w:color="auto"/>
              </w:divBdr>
            </w:div>
          </w:divsChild>
        </w:div>
        <w:div w:id="1824854496">
          <w:marLeft w:val="0"/>
          <w:marRight w:val="0"/>
          <w:marTop w:val="15"/>
          <w:marBottom w:val="15"/>
          <w:divBdr>
            <w:top w:val="none" w:sz="0" w:space="0" w:color="auto"/>
            <w:left w:val="none" w:sz="0" w:space="0" w:color="auto"/>
            <w:bottom w:val="none" w:sz="0" w:space="0" w:color="auto"/>
            <w:right w:val="none" w:sz="0" w:space="0" w:color="auto"/>
          </w:divBdr>
          <w:divsChild>
            <w:div w:id="1465079164">
              <w:marLeft w:val="0"/>
              <w:marRight w:val="0"/>
              <w:marTop w:val="0"/>
              <w:marBottom w:val="0"/>
              <w:divBdr>
                <w:top w:val="none" w:sz="0" w:space="0" w:color="auto"/>
                <w:left w:val="none" w:sz="0" w:space="0" w:color="auto"/>
                <w:bottom w:val="none" w:sz="0" w:space="0" w:color="auto"/>
                <w:right w:val="none" w:sz="0" w:space="0" w:color="auto"/>
              </w:divBdr>
            </w:div>
            <w:div w:id="235945784">
              <w:marLeft w:val="0"/>
              <w:marRight w:val="0"/>
              <w:marTop w:val="0"/>
              <w:marBottom w:val="0"/>
              <w:divBdr>
                <w:top w:val="none" w:sz="0" w:space="0" w:color="auto"/>
                <w:left w:val="none" w:sz="0" w:space="0" w:color="auto"/>
                <w:bottom w:val="none" w:sz="0" w:space="0" w:color="auto"/>
                <w:right w:val="none" w:sz="0" w:space="0" w:color="auto"/>
              </w:divBdr>
            </w:div>
          </w:divsChild>
        </w:div>
        <w:div w:id="1847552335">
          <w:marLeft w:val="0"/>
          <w:marRight w:val="0"/>
          <w:marTop w:val="15"/>
          <w:marBottom w:val="15"/>
          <w:divBdr>
            <w:top w:val="none" w:sz="0" w:space="0" w:color="auto"/>
            <w:left w:val="none" w:sz="0" w:space="0" w:color="auto"/>
            <w:bottom w:val="none" w:sz="0" w:space="0" w:color="auto"/>
            <w:right w:val="none" w:sz="0" w:space="0" w:color="auto"/>
          </w:divBdr>
          <w:divsChild>
            <w:div w:id="1563446789">
              <w:marLeft w:val="0"/>
              <w:marRight w:val="0"/>
              <w:marTop w:val="0"/>
              <w:marBottom w:val="0"/>
              <w:divBdr>
                <w:top w:val="none" w:sz="0" w:space="0" w:color="auto"/>
                <w:left w:val="none" w:sz="0" w:space="0" w:color="auto"/>
                <w:bottom w:val="none" w:sz="0" w:space="0" w:color="auto"/>
                <w:right w:val="none" w:sz="0" w:space="0" w:color="auto"/>
              </w:divBdr>
            </w:div>
            <w:div w:id="617761496">
              <w:marLeft w:val="0"/>
              <w:marRight w:val="0"/>
              <w:marTop w:val="0"/>
              <w:marBottom w:val="0"/>
              <w:divBdr>
                <w:top w:val="none" w:sz="0" w:space="0" w:color="auto"/>
                <w:left w:val="none" w:sz="0" w:space="0" w:color="auto"/>
                <w:bottom w:val="none" w:sz="0" w:space="0" w:color="auto"/>
                <w:right w:val="none" w:sz="0" w:space="0" w:color="auto"/>
              </w:divBdr>
            </w:div>
          </w:divsChild>
        </w:div>
        <w:div w:id="2062560771">
          <w:marLeft w:val="0"/>
          <w:marRight w:val="0"/>
          <w:marTop w:val="15"/>
          <w:marBottom w:val="15"/>
          <w:divBdr>
            <w:top w:val="none" w:sz="0" w:space="0" w:color="auto"/>
            <w:left w:val="none" w:sz="0" w:space="0" w:color="auto"/>
            <w:bottom w:val="none" w:sz="0" w:space="0" w:color="auto"/>
            <w:right w:val="none" w:sz="0" w:space="0" w:color="auto"/>
          </w:divBdr>
          <w:divsChild>
            <w:div w:id="625431776">
              <w:marLeft w:val="0"/>
              <w:marRight w:val="0"/>
              <w:marTop w:val="0"/>
              <w:marBottom w:val="0"/>
              <w:divBdr>
                <w:top w:val="none" w:sz="0" w:space="0" w:color="auto"/>
                <w:left w:val="none" w:sz="0" w:space="0" w:color="auto"/>
                <w:bottom w:val="none" w:sz="0" w:space="0" w:color="auto"/>
                <w:right w:val="none" w:sz="0" w:space="0" w:color="auto"/>
              </w:divBdr>
            </w:div>
            <w:div w:id="793254133">
              <w:marLeft w:val="0"/>
              <w:marRight w:val="0"/>
              <w:marTop w:val="0"/>
              <w:marBottom w:val="0"/>
              <w:divBdr>
                <w:top w:val="none" w:sz="0" w:space="0" w:color="auto"/>
                <w:left w:val="none" w:sz="0" w:space="0" w:color="auto"/>
                <w:bottom w:val="none" w:sz="0" w:space="0" w:color="auto"/>
                <w:right w:val="none" w:sz="0" w:space="0" w:color="auto"/>
              </w:divBdr>
            </w:div>
          </w:divsChild>
        </w:div>
        <w:div w:id="1409113878">
          <w:marLeft w:val="0"/>
          <w:marRight w:val="0"/>
          <w:marTop w:val="15"/>
          <w:marBottom w:val="15"/>
          <w:divBdr>
            <w:top w:val="none" w:sz="0" w:space="0" w:color="auto"/>
            <w:left w:val="none" w:sz="0" w:space="0" w:color="auto"/>
            <w:bottom w:val="none" w:sz="0" w:space="0" w:color="auto"/>
            <w:right w:val="none" w:sz="0" w:space="0" w:color="auto"/>
          </w:divBdr>
          <w:divsChild>
            <w:div w:id="754280031">
              <w:marLeft w:val="0"/>
              <w:marRight w:val="0"/>
              <w:marTop w:val="0"/>
              <w:marBottom w:val="0"/>
              <w:divBdr>
                <w:top w:val="none" w:sz="0" w:space="0" w:color="auto"/>
                <w:left w:val="none" w:sz="0" w:space="0" w:color="auto"/>
                <w:bottom w:val="none" w:sz="0" w:space="0" w:color="auto"/>
                <w:right w:val="none" w:sz="0" w:space="0" w:color="auto"/>
              </w:divBdr>
            </w:div>
            <w:div w:id="1897621880">
              <w:marLeft w:val="0"/>
              <w:marRight w:val="0"/>
              <w:marTop w:val="0"/>
              <w:marBottom w:val="0"/>
              <w:divBdr>
                <w:top w:val="none" w:sz="0" w:space="0" w:color="auto"/>
                <w:left w:val="none" w:sz="0" w:space="0" w:color="auto"/>
                <w:bottom w:val="none" w:sz="0" w:space="0" w:color="auto"/>
                <w:right w:val="none" w:sz="0" w:space="0" w:color="auto"/>
              </w:divBdr>
            </w:div>
          </w:divsChild>
        </w:div>
        <w:div w:id="371001116">
          <w:marLeft w:val="0"/>
          <w:marRight w:val="0"/>
          <w:marTop w:val="15"/>
          <w:marBottom w:val="15"/>
          <w:divBdr>
            <w:top w:val="none" w:sz="0" w:space="0" w:color="auto"/>
            <w:left w:val="none" w:sz="0" w:space="0" w:color="auto"/>
            <w:bottom w:val="none" w:sz="0" w:space="0" w:color="auto"/>
            <w:right w:val="none" w:sz="0" w:space="0" w:color="auto"/>
          </w:divBdr>
          <w:divsChild>
            <w:div w:id="2042853138">
              <w:marLeft w:val="0"/>
              <w:marRight w:val="0"/>
              <w:marTop w:val="0"/>
              <w:marBottom w:val="0"/>
              <w:divBdr>
                <w:top w:val="none" w:sz="0" w:space="0" w:color="auto"/>
                <w:left w:val="none" w:sz="0" w:space="0" w:color="auto"/>
                <w:bottom w:val="none" w:sz="0" w:space="0" w:color="auto"/>
                <w:right w:val="none" w:sz="0" w:space="0" w:color="auto"/>
              </w:divBdr>
            </w:div>
            <w:div w:id="388656153">
              <w:marLeft w:val="0"/>
              <w:marRight w:val="0"/>
              <w:marTop w:val="0"/>
              <w:marBottom w:val="0"/>
              <w:divBdr>
                <w:top w:val="none" w:sz="0" w:space="0" w:color="auto"/>
                <w:left w:val="none" w:sz="0" w:space="0" w:color="auto"/>
                <w:bottom w:val="none" w:sz="0" w:space="0" w:color="auto"/>
                <w:right w:val="none" w:sz="0" w:space="0" w:color="auto"/>
              </w:divBdr>
            </w:div>
          </w:divsChild>
        </w:div>
        <w:div w:id="143745310">
          <w:marLeft w:val="0"/>
          <w:marRight w:val="0"/>
          <w:marTop w:val="15"/>
          <w:marBottom w:val="15"/>
          <w:divBdr>
            <w:top w:val="none" w:sz="0" w:space="0" w:color="auto"/>
            <w:left w:val="none" w:sz="0" w:space="0" w:color="auto"/>
            <w:bottom w:val="none" w:sz="0" w:space="0" w:color="auto"/>
            <w:right w:val="none" w:sz="0" w:space="0" w:color="auto"/>
          </w:divBdr>
          <w:divsChild>
            <w:div w:id="1094016908">
              <w:marLeft w:val="0"/>
              <w:marRight w:val="0"/>
              <w:marTop w:val="0"/>
              <w:marBottom w:val="0"/>
              <w:divBdr>
                <w:top w:val="none" w:sz="0" w:space="0" w:color="auto"/>
                <w:left w:val="none" w:sz="0" w:space="0" w:color="auto"/>
                <w:bottom w:val="none" w:sz="0" w:space="0" w:color="auto"/>
                <w:right w:val="none" w:sz="0" w:space="0" w:color="auto"/>
              </w:divBdr>
            </w:div>
            <w:div w:id="650789940">
              <w:marLeft w:val="0"/>
              <w:marRight w:val="0"/>
              <w:marTop w:val="0"/>
              <w:marBottom w:val="0"/>
              <w:divBdr>
                <w:top w:val="none" w:sz="0" w:space="0" w:color="auto"/>
                <w:left w:val="none" w:sz="0" w:space="0" w:color="auto"/>
                <w:bottom w:val="none" w:sz="0" w:space="0" w:color="auto"/>
                <w:right w:val="none" w:sz="0" w:space="0" w:color="auto"/>
              </w:divBdr>
            </w:div>
          </w:divsChild>
        </w:div>
        <w:div w:id="1624074059">
          <w:marLeft w:val="0"/>
          <w:marRight w:val="0"/>
          <w:marTop w:val="15"/>
          <w:marBottom w:val="15"/>
          <w:divBdr>
            <w:top w:val="none" w:sz="0" w:space="0" w:color="auto"/>
            <w:left w:val="none" w:sz="0" w:space="0" w:color="auto"/>
            <w:bottom w:val="none" w:sz="0" w:space="0" w:color="auto"/>
            <w:right w:val="none" w:sz="0" w:space="0" w:color="auto"/>
          </w:divBdr>
          <w:divsChild>
            <w:div w:id="1698584542">
              <w:marLeft w:val="0"/>
              <w:marRight w:val="0"/>
              <w:marTop w:val="0"/>
              <w:marBottom w:val="0"/>
              <w:divBdr>
                <w:top w:val="none" w:sz="0" w:space="0" w:color="auto"/>
                <w:left w:val="none" w:sz="0" w:space="0" w:color="auto"/>
                <w:bottom w:val="none" w:sz="0" w:space="0" w:color="auto"/>
                <w:right w:val="none" w:sz="0" w:space="0" w:color="auto"/>
              </w:divBdr>
            </w:div>
            <w:div w:id="2144345653">
              <w:marLeft w:val="0"/>
              <w:marRight w:val="0"/>
              <w:marTop w:val="0"/>
              <w:marBottom w:val="0"/>
              <w:divBdr>
                <w:top w:val="none" w:sz="0" w:space="0" w:color="auto"/>
                <w:left w:val="none" w:sz="0" w:space="0" w:color="auto"/>
                <w:bottom w:val="none" w:sz="0" w:space="0" w:color="auto"/>
                <w:right w:val="none" w:sz="0" w:space="0" w:color="auto"/>
              </w:divBdr>
            </w:div>
          </w:divsChild>
        </w:div>
        <w:div w:id="1914926771">
          <w:marLeft w:val="0"/>
          <w:marRight w:val="0"/>
          <w:marTop w:val="15"/>
          <w:marBottom w:val="15"/>
          <w:divBdr>
            <w:top w:val="none" w:sz="0" w:space="0" w:color="auto"/>
            <w:left w:val="none" w:sz="0" w:space="0" w:color="auto"/>
            <w:bottom w:val="none" w:sz="0" w:space="0" w:color="auto"/>
            <w:right w:val="none" w:sz="0" w:space="0" w:color="auto"/>
          </w:divBdr>
          <w:divsChild>
            <w:div w:id="1591506833">
              <w:marLeft w:val="0"/>
              <w:marRight w:val="0"/>
              <w:marTop w:val="0"/>
              <w:marBottom w:val="0"/>
              <w:divBdr>
                <w:top w:val="none" w:sz="0" w:space="0" w:color="auto"/>
                <w:left w:val="none" w:sz="0" w:space="0" w:color="auto"/>
                <w:bottom w:val="none" w:sz="0" w:space="0" w:color="auto"/>
                <w:right w:val="none" w:sz="0" w:space="0" w:color="auto"/>
              </w:divBdr>
            </w:div>
            <w:div w:id="392431866">
              <w:marLeft w:val="0"/>
              <w:marRight w:val="0"/>
              <w:marTop w:val="0"/>
              <w:marBottom w:val="0"/>
              <w:divBdr>
                <w:top w:val="none" w:sz="0" w:space="0" w:color="auto"/>
                <w:left w:val="none" w:sz="0" w:space="0" w:color="auto"/>
                <w:bottom w:val="none" w:sz="0" w:space="0" w:color="auto"/>
                <w:right w:val="none" w:sz="0" w:space="0" w:color="auto"/>
              </w:divBdr>
            </w:div>
          </w:divsChild>
        </w:div>
        <w:div w:id="502203176">
          <w:marLeft w:val="0"/>
          <w:marRight w:val="0"/>
          <w:marTop w:val="15"/>
          <w:marBottom w:val="15"/>
          <w:divBdr>
            <w:top w:val="none" w:sz="0" w:space="0" w:color="auto"/>
            <w:left w:val="none" w:sz="0" w:space="0" w:color="auto"/>
            <w:bottom w:val="none" w:sz="0" w:space="0" w:color="auto"/>
            <w:right w:val="none" w:sz="0" w:space="0" w:color="auto"/>
          </w:divBdr>
          <w:divsChild>
            <w:div w:id="1705594324">
              <w:marLeft w:val="0"/>
              <w:marRight w:val="0"/>
              <w:marTop w:val="0"/>
              <w:marBottom w:val="0"/>
              <w:divBdr>
                <w:top w:val="none" w:sz="0" w:space="0" w:color="auto"/>
                <w:left w:val="none" w:sz="0" w:space="0" w:color="auto"/>
                <w:bottom w:val="none" w:sz="0" w:space="0" w:color="auto"/>
                <w:right w:val="none" w:sz="0" w:space="0" w:color="auto"/>
              </w:divBdr>
            </w:div>
            <w:div w:id="1805077810">
              <w:marLeft w:val="0"/>
              <w:marRight w:val="0"/>
              <w:marTop w:val="0"/>
              <w:marBottom w:val="0"/>
              <w:divBdr>
                <w:top w:val="none" w:sz="0" w:space="0" w:color="auto"/>
                <w:left w:val="none" w:sz="0" w:space="0" w:color="auto"/>
                <w:bottom w:val="none" w:sz="0" w:space="0" w:color="auto"/>
                <w:right w:val="none" w:sz="0" w:space="0" w:color="auto"/>
              </w:divBdr>
            </w:div>
          </w:divsChild>
        </w:div>
        <w:div w:id="4214555">
          <w:marLeft w:val="0"/>
          <w:marRight w:val="0"/>
          <w:marTop w:val="15"/>
          <w:marBottom w:val="15"/>
          <w:divBdr>
            <w:top w:val="none" w:sz="0" w:space="0" w:color="auto"/>
            <w:left w:val="none" w:sz="0" w:space="0" w:color="auto"/>
            <w:bottom w:val="none" w:sz="0" w:space="0" w:color="auto"/>
            <w:right w:val="none" w:sz="0" w:space="0" w:color="auto"/>
          </w:divBdr>
          <w:divsChild>
            <w:div w:id="322393575">
              <w:marLeft w:val="0"/>
              <w:marRight w:val="0"/>
              <w:marTop w:val="0"/>
              <w:marBottom w:val="0"/>
              <w:divBdr>
                <w:top w:val="none" w:sz="0" w:space="0" w:color="auto"/>
                <w:left w:val="none" w:sz="0" w:space="0" w:color="auto"/>
                <w:bottom w:val="none" w:sz="0" w:space="0" w:color="auto"/>
                <w:right w:val="none" w:sz="0" w:space="0" w:color="auto"/>
              </w:divBdr>
            </w:div>
            <w:div w:id="8614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77918747">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69260288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783764631">
      <w:bodyDiv w:val="1"/>
      <w:marLeft w:val="0"/>
      <w:marRight w:val="0"/>
      <w:marTop w:val="0"/>
      <w:marBottom w:val="0"/>
      <w:divBdr>
        <w:top w:val="none" w:sz="0" w:space="0" w:color="auto"/>
        <w:left w:val="none" w:sz="0" w:space="0" w:color="auto"/>
        <w:bottom w:val="none" w:sz="0" w:space="0" w:color="auto"/>
        <w:right w:val="none" w:sz="0" w:space="0" w:color="auto"/>
      </w:divBdr>
      <w:divsChild>
        <w:div w:id="2091268143">
          <w:marLeft w:val="0"/>
          <w:marRight w:val="0"/>
          <w:marTop w:val="15"/>
          <w:marBottom w:val="15"/>
          <w:divBdr>
            <w:top w:val="none" w:sz="0" w:space="0" w:color="auto"/>
            <w:left w:val="none" w:sz="0" w:space="0" w:color="auto"/>
            <w:bottom w:val="none" w:sz="0" w:space="0" w:color="auto"/>
            <w:right w:val="none" w:sz="0" w:space="0" w:color="auto"/>
          </w:divBdr>
          <w:divsChild>
            <w:div w:id="257563096">
              <w:marLeft w:val="0"/>
              <w:marRight w:val="0"/>
              <w:marTop w:val="0"/>
              <w:marBottom w:val="0"/>
              <w:divBdr>
                <w:top w:val="none" w:sz="0" w:space="0" w:color="auto"/>
                <w:left w:val="none" w:sz="0" w:space="0" w:color="auto"/>
                <w:bottom w:val="none" w:sz="0" w:space="0" w:color="auto"/>
                <w:right w:val="none" w:sz="0" w:space="0" w:color="auto"/>
              </w:divBdr>
            </w:div>
            <w:div w:id="272059667">
              <w:marLeft w:val="0"/>
              <w:marRight w:val="0"/>
              <w:marTop w:val="0"/>
              <w:marBottom w:val="0"/>
              <w:divBdr>
                <w:top w:val="none" w:sz="0" w:space="0" w:color="auto"/>
                <w:left w:val="none" w:sz="0" w:space="0" w:color="auto"/>
                <w:bottom w:val="none" w:sz="0" w:space="0" w:color="auto"/>
                <w:right w:val="none" w:sz="0" w:space="0" w:color="auto"/>
              </w:divBdr>
            </w:div>
          </w:divsChild>
        </w:div>
        <w:div w:id="279577739">
          <w:marLeft w:val="0"/>
          <w:marRight w:val="0"/>
          <w:marTop w:val="15"/>
          <w:marBottom w:val="15"/>
          <w:divBdr>
            <w:top w:val="none" w:sz="0" w:space="0" w:color="auto"/>
            <w:left w:val="none" w:sz="0" w:space="0" w:color="auto"/>
            <w:bottom w:val="none" w:sz="0" w:space="0" w:color="auto"/>
            <w:right w:val="none" w:sz="0" w:space="0" w:color="auto"/>
          </w:divBdr>
          <w:divsChild>
            <w:div w:id="1869443577">
              <w:marLeft w:val="0"/>
              <w:marRight w:val="0"/>
              <w:marTop w:val="0"/>
              <w:marBottom w:val="0"/>
              <w:divBdr>
                <w:top w:val="none" w:sz="0" w:space="0" w:color="auto"/>
                <w:left w:val="none" w:sz="0" w:space="0" w:color="auto"/>
                <w:bottom w:val="none" w:sz="0" w:space="0" w:color="auto"/>
                <w:right w:val="none" w:sz="0" w:space="0" w:color="auto"/>
              </w:divBdr>
            </w:div>
            <w:div w:id="163252208">
              <w:marLeft w:val="0"/>
              <w:marRight w:val="0"/>
              <w:marTop w:val="0"/>
              <w:marBottom w:val="0"/>
              <w:divBdr>
                <w:top w:val="none" w:sz="0" w:space="0" w:color="auto"/>
                <w:left w:val="none" w:sz="0" w:space="0" w:color="auto"/>
                <w:bottom w:val="none" w:sz="0" w:space="0" w:color="auto"/>
                <w:right w:val="none" w:sz="0" w:space="0" w:color="auto"/>
              </w:divBdr>
            </w:div>
          </w:divsChild>
        </w:div>
        <w:div w:id="2071806798">
          <w:marLeft w:val="0"/>
          <w:marRight w:val="0"/>
          <w:marTop w:val="15"/>
          <w:marBottom w:val="15"/>
          <w:divBdr>
            <w:top w:val="none" w:sz="0" w:space="0" w:color="auto"/>
            <w:left w:val="none" w:sz="0" w:space="0" w:color="auto"/>
            <w:bottom w:val="none" w:sz="0" w:space="0" w:color="auto"/>
            <w:right w:val="none" w:sz="0" w:space="0" w:color="auto"/>
          </w:divBdr>
          <w:divsChild>
            <w:div w:id="1534339230">
              <w:marLeft w:val="0"/>
              <w:marRight w:val="0"/>
              <w:marTop w:val="0"/>
              <w:marBottom w:val="0"/>
              <w:divBdr>
                <w:top w:val="none" w:sz="0" w:space="0" w:color="auto"/>
                <w:left w:val="none" w:sz="0" w:space="0" w:color="auto"/>
                <w:bottom w:val="none" w:sz="0" w:space="0" w:color="auto"/>
                <w:right w:val="none" w:sz="0" w:space="0" w:color="auto"/>
              </w:divBdr>
            </w:div>
            <w:div w:id="1331177474">
              <w:marLeft w:val="0"/>
              <w:marRight w:val="0"/>
              <w:marTop w:val="0"/>
              <w:marBottom w:val="0"/>
              <w:divBdr>
                <w:top w:val="none" w:sz="0" w:space="0" w:color="auto"/>
                <w:left w:val="none" w:sz="0" w:space="0" w:color="auto"/>
                <w:bottom w:val="none" w:sz="0" w:space="0" w:color="auto"/>
                <w:right w:val="none" w:sz="0" w:space="0" w:color="auto"/>
              </w:divBdr>
            </w:div>
          </w:divsChild>
        </w:div>
        <w:div w:id="914779679">
          <w:marLeft w:val="0"/>
          <w:marRight w:val="0"/>
          <w:marTop w:val="15"/>
          <w:marBottom w:val="15"/>
          <w:divBdr>
            <w:top w:val="none" w:sz="0" w:space="0" w:color="auto"/>
            <w:left w:val="none" w:sz="0" w:space="0" w:color="auto"/>
            <w:bottom w:val="none" w:sz="0" w:space="0" w:color="auto"/>
            <w:right w:val="none" w:sz="0" w:space="0" w:color="auto"/>
          </w:divBdr>
          <w:divsChild>
            <w:div w:id="687289489">
              <w:marLeft w:val="0"/>
              <w:marRight w:val="0"/>
              <w:marTop w:val="0"/>
              <w:marBottom w:val="0"/>
              <w:divBdr>
                <w:top w:val="none" w:sz="0" w:space="0" w:color="auto"/>
                <w:left w:val="none" w:sz="0" w:space="0" w:color="auto"/>
                <w:bottom w:val="none" w:sz="0" w:space="0" w:color="auto"/>
                <w:right w:val="none" w:sz="0" w:space="0" w:color="auto"/>
              </w:divBdr>
            </w:div>
          </w:divsChild>
        </w:div>
        <w:div w:id="112137749">
          <w:marLeft w:val="0"/>
          <w:marRight w:val="0"/>
          <w:marTop w:val="15"/>
          <w:marBottom w:val="15"/>
          <w:divBdr>
            <w:top w:val="none" w:sz="0" w:space="0" w:color="auto"/>
            <w:left w:val="none" w:sz="0" w:space="0" w:color="auto"/>
            <w:bottom w:val="none" w:sz="0" w:space="0" w:color="auto"/>
            <w:right w:val="none" w:sz="0" w:space="0" w:color="auto"/>
          </w:divBdr>
          <w:divsChild>
            <w:div w:id="1375619528">
              <w:marLeft w:val="0"/>
              <w:marRight w:val="0"/>
              <w:marTop w:val="0"/>
              <w:marBottom w:val="0"/>
              <w:divBdr>
                <w:top w:val="none" w:sz="0" w:space="0" w:color="auto"/>
                <w:left w:val="none" w:sz="0" w:space="0" w:color="auto"/>
                <w:bottom w:val="none" w:sz="0" w:space="0" w:color="auto"/>
                <w:right w:val="none" w:sz="0" w:space="0" w:color="auto"/>
              </w:divBdr>
            </w:div>
            <w:div w:id="405029909">
              <w:marLeft w:val="0"/>
              <w:marRight w:val="0"/>
              <w:marTop w:val="0"/>
              <w:marBottom w:val="0"/>
              <w:divBdr>
                <w:top w:val="none" w:sz="0" w:space="0" w:color="auto"/>
                <w:left w:val="none" w:sz="0" w:space="0" w:color="auto"/>
                <w:bottom w:val="none" w:sz="0" w:space="0" w:color="auto"/>
                <w:right w:val="none" w:sz="0" w:space="0" w:color="auto"/>
              </w:divBdr>
            </w:div>
          </w:divsChild>
        </w:div>
        <w:div w:id="2038383046">
          <w:marLeft w:val="0"/>
          <w:marRight w:val="0"/>
          <w:marTop w:val="15"/>
          <w:marBottom w:val="15"/>
          <w:divBdr>
            <w:top w:val="none" w:sz="0" w:space="0" w:color="auto"/>
            <w:left w:val="none" w:sz="0" w:space="0" w:color="auto"/>
            <w:bottom w:val="none" w:sz="0" w:space="0" w:color="auto"/>
            <w:right w:val="none" w:sz="0" w:space="0" w:color="auto"/>
          </w:divBdr>
          <w:divsChild>
            <w:div w:id="729815591">
              <w:marLeft w:val="0"/>
              <w:marRight w:val="0"/>
              <w:marTop w:val="0"/>
              <w:marBottom w:val="0"/>
              <w:divBdr>
                <w:top w:val="none" w:sz="0" w:space="0" w:color="auto"/>
                <w:left w:val="none" w:sz="0" w:space="0" w:color="auto"/>
                <w:bottom w:val="none" w:sz="0" w:space="0" w:color="auto"/>
                <w:right w:val="none" w:sz="0" w:space="0" w:color="auto"/>
              </w:divBdr>
            </w:div>
            <w:div w:id="1468549362">
              <w:marLeft w:val="0"/>
              <w:marRight w:val="0"/>
              <w:marTop w:val="0"/>
              <w:marBottom w:val="0"/>
              <w:divBdr>
                <w:top w:val="none" w:sz="0" w:space="0" w:color="auto"/>
                <w:left w:val="none" w:sz="0" w:space="0" w:color="auto"/>
                <w:bottom w:val="none" w:sz="0" w:space="0" w:color="auto"/>
                <w:right w:val="none" w:sz="0" w:space="0" w:color="auto"/>
              </w:divBdr>
            </w:div>
          </w:divsChild>
        </w:div>
        <w:div w:id="625088221">
          <w:marLeft w:val="0"/>
          <w:marRight w:val="0"/>
          <w:marTop w:val="15"/>
          <w:marBottom w:val="15"/>
          <w:divBdr>
            <w:top w:val="none" w:sz="0" w:space="0" w:color="auto"/>
            <w:left w:val="none" w:sz="0" w:space="0" w:color="auto"/>
            <w:bottom w:val="none" w:sz="0" w:space="0" w:color="auto"/>
            <w:right w:val="none" w:sz="0" w:space="0" w:color="auto"/>
          </w:divBdr>
          <w:divsChild>
            <w:div w:id="1740833254">
              <w:marLeft w:val="0"/>
              <w:marRight w:val="0"/>
              <w:marTop w:val="0"/>
              <w:marBottom w:val="0"/>
              <w:divBdr>
                <w:top w:val="none" w:sz="0" w:space="0" w:color="auto"/>
                <w:left w:val="none" w:sz="0" w:space="0" w:color="auto"/>
                <w:bottom w:val="none" w:sz="0" w:space="0" w:color="auto"/>
                <w:right w:val="none" w:sz="0" w:space="0" w:color="auto"/>
              </w:divBdr>
            </w:div>
            <w:div w:id="1605110315">
              <w:marLeft w:val="0"/>
              <w:marRight w:val="0"/>
              <w:marTop w:val="0"/>
              <w:marBottom w:val="0"/>
              <w:divBdr>
                <w:top w:val="none" w:sz="0" w:space="0" w:color="auto"/>
                <w:left w:val="none" w:sz="0" w:space="0" w:color="auto"/>
                <w:bottom w:val="none" w:sz="0" w:space="0" w:color="auto"/>
                <w:right w:val="none" w:sz="0" w:space="0" w:color="auto"/>
              </w:divBdr>
            </w:div>
          </w:divsChild>
        </w:div>
        <w:div w:id="1890143015">
          <w:marLeft w:val="0"/>
          <w:marRight w:val="0"/>
          <w:marTop w:val="15"/>
          <w:marBottom w:val="15"/>
          <w:divBdr>
            <w:top w:val="none" w:sz="0" w:space="0" w:color="auto"/>
            <w:left w:val="none" w:sz="0" w:space="0" w:color="auto"/>
            <w:bottom w:val="none" w:sz="0" w:space="0" w:color="auto"/>
            <w:right w:val="none" w:sz="0" w:space="0" w:color="auto"/>
          </w:divBdr>
          <w:divsChild>
            <w:div w:id="535390259">
              <w:marLeft w:val="0"/>
              <w:marRight w:val="0"/>
              <w:marTop w:val="0"/>
              <w:marBottom w:val="0"/>
              <w:divBdr>
                <w:top w:val="none" w:sz="0" w:space="0" w:color="auto"/>
                <w:left w:val="none" w:sz="0" w:space="0" w:color="auto"/>
                <w:bottom w:val="none" w:sz="0" w:space="0" w:color="auto"/>
                <w:right w:val="none" w:sz="0" w:space="0" w:color="auto"/>
              </w:divBdr>
            </w:div>
            <w:div w:id="522481474">
              <w:marLeft w:val="0"/>
              <w:marRight w:val="0"/>
              <w:marTop w:val="0"/>
              <w:marBottom w:val="0"/>
              <w:divBdr>
                <w:top w:val="none" w:sz="0" w:space="0" w:color="auto"/>
                <w:left w:val="none" w:sz="0" w:space="0" w:color="auto"/>
                <w:bottom w:val="none" w:sz="0" w:space="0" w:color="auto"/>
                <w:right w:val="none" w:sz="0" w:space="0" w:color="auto"/>
              </w:divBdr>
            </w:div>
          </w:divsChild>
        </w:div>
        <w:div w:id="409470934">
          <w:marLeft w:val="0"/>
          <w:marRight w:val="0"/>
          <w:marTop w:val="15"/>
          <w:marBottom w:val="15"/>
          <w:divBdr>
            <w:top w:val="none" w:sz="0" w:space="0" w:color="auto"/>
            <w:left w:val="none" w:sz="0" w:space="0" w:color="auto"/>
            <w:bottom w:val="none" w:sz="0" w:space="0" w:color="auto"/>
            <w:right w:val="none" w:sz="0" w:space="0" w:color="auto"/>
          </w:divBdr>
          <w:divsChild>
            <w:div w:id="1146120739">
              <w:marLeft w:val="0"/>
              <w:marRight w:val="0"/>
              <w:marTop w:val="0"/>
              <w:marBottom w:val="0"/>
              <w:divBdr>
                <w:top w:val="none" w:sz="0" w:space="0" w:color="auto"/>
                <w:left w:val="none" w:sz="0" w:space="0" w:color="auto"/>
                <w:bottom w:val="none" w:sz="0" w:space="0" w:color="auto"/>
                <w:right w:val="none" w:sz="0" w:space="0" w:color="auto"/>
              </w:divBdr>
            </w:div>
            <w:div w:id="1508515983">
              <w:marLeft w:val="0"/>
              <w:marRight w:val="0"/>
              <w:marTop w:val="0"/>
              <w:marBottom w:val="0"/>
              <w:divBdr>
                <w:top w:val="none" w:sz="0" w:space="0" w:color="auto"/>
                <w:left w:val="none" w:sz="0" w:space="0" w:color="auto"/>
                <w:bottom w:val="none" w:sz="0" w:space="0" w:color="auto"/>
                <w:right w:val="none" w:sz="0" w:space="0" w:color="auto"/>
              </w:divBdr>
            </w:div>
          </w:divsChild>
        </w:div>
        <w:div w:id="1350138076">
          <w:marLeft w:val="0"/>
          <w:marRight w:val="0"/>
          <w:marTop w:val="15"/>
          <w:marBottom w:val="15"/>
          <w:divBdr>
            <w:top w:val="none" w:sz="0" w:space="0" w:color="auto"/>
            <w:left w:val="none" w:sz="0" w:space="0" w:color="auto"/>
            <w:bottom w:val="none" w:sz="0" w:space="0" w:color="auto"/>
            <w:right w:val="none" w:sz="0" w:space="0" w:color="auto"/>
          </w:divBdr>
          <w:divsChild>
            <w:div w:id="450898554">
              <w:marLeft w:val="0"/>
              <w:marRight w:val="0"/>
              <w:marTop w:val="0"/>
              <w:marBottom w:val="0"/>
              <w:divBdr>
                <w:top w:val="none" w:sz="0" w:space="0" w:color="auto"/>
                <w:left w:val="none" w:sz="0" w:space="0" w:color="auto"/>
                <w:bottom w:val="none" w:sz="0" w:space="0" w:color="auto"/>
                <w:right w:val="none" w:sz="0" w:space="0" w:color="auto"/>
              </w:divBdr>
            </w:div>
            <w:div w:id="217742547">
              <w:marLeft w:val="0"/>
              <w:marRight w:val="0"/>
              <w:marTop w:val="0"/>
              <w:marBottom w:val="0"/>
              <w:divBdr>
                <w:top w:val="none" w:sz="0" w:space="0" w:color="auto"/>
                <w:left w:val="none" w:sz="0" w:space="0" w:color="auto"/>
                <w:bottom w:val="none" w:sz="0" w:space="0" w:color="auto"/>
                <w:right w:val="none" w:sz="0" w:space="0" w:color="auto"/>
              </w:divBdr>
            </w:div>
          </w:divsChild>
        </w:div>
        <w:div w:id="647708169">
          <w:marLeft w:val="0"/>
          <w:marRight w:val="0"/>
          <w:marTop w:val="15"/>
          <w:marBottom w:val="15"/>
          <w:divBdr>
            <w:top w:val="none" w:sz="0" w:space="0" w:color="auto"/>
            <w:left w:val="none" w:sz="0" w:space="0" w:color="auto"/>
            <w:bottom w:val="none" w:sz="0" w:space="0" w:color="auto"/>
            <w:right w:val="none" w:sz="0" w:space="0" w:color="auto"/>
          </w:divBdr>
          <w:divsChild>
            <w:div w:id="927615758">
              <w:marLeft w:val="0"/>
              <w:marRight w:val="0"/>
              <w:marTop w:val="0"/>
              <w:marBottom w:val="0"/>
              <w:divBdr>
                <w:top w:val="none" w:sz="0" w:space="0" w:color="auto"/>
                <w:left w:val="none" w:sz="0" w:space="0" w:color="auto"/>
                <w:bottom w:val="none" w:sz="0" w:space="0" w:color="auto"/>
                <w:right w:val="none" w:sz="0" w:space="0" w:color="auto"/>
              </w:divBdr>
            </w:div>
            <w:div w:id="150609786">
              <w:marLeft w:val="0"/>
              <w:marRight w:val="0"/>
              <w:marTop w:val="0"/>
              <w:marBottom w:val="0"/>
              <w:divBdr>
                <w:top w:val="none" w:sz="0" w:space="0" w:color="auto"/>
                <w:left w:val="none" w:sz="0" w:space="0" w:color="auto"/>
                <w:bottom w:val="none" w:sz="0" w:space="0" w:color="auto"/>
                <w:right w:val="none" w:sz="0" w:space="0" w:color="auto"/>
              </w:divBdr>
            </w:div>
          </w:divsChild>
        </w:div>
        <w:div w:id="273247502">
          <w:marLeft w:val="0"/>
          <w:marRight w:val="0"/>
          <w:marTop w:val="15"/>
          <w:marBottom w:val="15"/>
          <w:divBdr>
            <w:top w:val="none" w:sz="0" w:space="0" w:color="auto"/>
            <w:left w:val="none" w:sz="0" w:space="0" w:color="auto"/>
            <w:bottom w:val="none" w:sz="0" w:space="0" w:color="auto"/>
            <w:right w:val="none" w:sz="0" w:space="0" w:color="auto"/>
          </w:divBdr>
          <w:divsChild>
            <w:div w:id="1877113983">
              <w:marLeft w:val="0"/>
              <w:marRight w:val="0"/>
              <w:marTop w:val="0"/>
              <w:marBottom w:val="0"/>
              <w:divBdr>
                <w:top w:val="none" w:sz="0" w:space="0" w:color="auto"/>
                <w:left w:val="none" w:sz="0" w:space="0" w:color="auto"/>
                <w:bottom w:val="none" w:sz="0" w:space="0" w:color="auto"/>
                <w:right w:val="none" w:sz="0" w:space="0" w:color="auto"/>
              </w:divBdr>
            </w:div>
            <w:div w:id="13851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1991980239">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86564098">
      <w:bodyDiv w:val="1"/>
      <w:marLeft w:val="0"/>
      <w:marRight w:val="0"/>
      <w:marTop w:val="0"/>
      <w:marBottom w:val="0"/>
      <w:divBdr>
        <w:top w:val="none" w:sz="0" w:space="0" w:color="auto"/>
        <w:left w:val="none" w:sz="0" w:space="0" w:color="auto"/>
        <w:bottom w:val="none" w:sz="0" w:space="0" w:color="auto"/>
        <w:right w:val="none" w:sz="0" w:space="0" w:color="auto"/>
      </w:divBdr>
    </w:div>
    <w:div w:id="2113281549">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hyperlink" Target="https://www.ambervalley.gov.uk/planapps?refval=AVA-2025-0007" TargetMode="External"/><Relationship Id="rId42" Type="http://schemas.openxmlformats.org/officeDocument/2006/relationships/hyperlink" Target="https://historicengland.org.uk/images-books/publications/conservation-area-appraisal-designation-management-advice-note-1/" TargetMode="External"/><Relationship Id="rId47" Type="http://schemas.openxmlformats.org/officeDocument/2006/relationships/hyperlink" Target="https://www.peakdistrict.gov.uk/looking-after/living-and-working/your-community/conservation-areas/ca-appraisals" TargetMode="External"/><Relationship Id="rId63" Type="http://schemas.openxmlformats.org/officeDocument/2006/relationships/hyperlink" Target="https://www.ambervalley.gov.uk/planapps?refval=TRE-2024-0588" TargetMode="External"/><Relationship Id="rId68" Type="http://schemas.openxmlformats.org/officeDocument/2006/relationships/hyperlink" Target="https://www.ambervalley.gov.uk/planapps?refval=AVA-2024-083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hyperlink" Target="https://historicengland.org.uk/images-books/publications/conservation-area-appraisal-designation-management-advice-note-1/" TargetMode="External"/><Relationship Id="rId11" Type="http://schemas.openxmlformats.org/officeDocument/2006/relationships/image" Target="media/image1.emf"/><Relationship Id="rId24" Type="http://schemas.openxmlformats.org/officeDocument/2006/relationships/footer" Target="footer1.xml"/><Relationship Id="rId32" Type="http://schemas.openxmlformats.org/officeDocument/2006/relationships/hyperlink" Target="https://historicengland.org.uk/images-books/publications/conservation-area-appraisal-designation-management-advice-note-1/" TargetMode="External"/><Relationship Id="rId37" Type="http://schemas.openxmlformats.org/officeDocument/2006/relationships/hyperlink" Target="https://historicengland.org.uk/images-books/publications/conservation-area-appraisal-designation-management-advice-note-1/" TargetMode="External"/><Relationship Id="rId40" Type="http://schemas.openxmlformats.org/officeDocument/2006/relationships/hyperlink" Target="https://historicengland.org.uk/images-books/publications/conservation-area-appraisal-designation-management-advice-note-1/" TargetMode="External"/><Relationship Id="rId45" Type="http://schemas.openxmlformats.org/officeDocument/2006/relationships/hyperlink" Target="https://www.peakdistrict.gov.uk/looking-after/living-and-working/your-community/conservation-areas/ca-appraisals" TargetMode="External"/><Relationship Id="rId53" Type="http://schemas.openxmlformats.org/officeDocument/2006/relationships/hyperlink" Target="https://www.peakdistrict.gov.uk/looking-after/living-and-working/your-community/conservation-areas/ca-appraisals" TargetMode="External"/><Relationship Id="rId58" Type="http://schemas.openxmlformats.org/officeDocument/2006/relationships/hyperlink" Target="https://www.peakdistrict.gov.uk/looking-after/living-and-working/your-community/conservation-areas/ca-appraisals" TargetMode="External"/><Relationship Id="rId66" Type="http://schemas.openxmlformats.org/officeDocument/2006/relationships/hyperlink" Target="https://www.ambervalley.gov.uk/planapps?refval=AVA-2024-0809" TargetMode="External"/><Relationship Id="rId5" Type="http://schemas.openxmlformats.org/officeDocument/2006/relationships/numbering" Target="numbering.xml"/><Relationship Id="rId61" Type="http://schemas.openxmlformats.org/officeDocument/2006/relationships/hyperlink" Target="https://www.mailbigfile.com/peakdistrict" TargetMode="External"/><Relationship Id="rId19" Type="http://schemas.openxmlformats.org/officeDocument/2006/relationships/hyperlink" Target="https://www.ambervalley.gov.uk/planapps?refval=AVA-2025-0034"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historicengland.org.uk/images-books/publications/conservation-area-appraisal-designation-management-advice-note-1/" TargetMode="External"/><Relationship Id="rId30" Type="http://schemas.openxmlformats.org/officeDocument/2006/relationships/hyperlink" Target="https://historicengland.org.uk/images-books/publications/conservation-area-appraisal-designation-management-advice-note-1/" TargetMode="External"/><Relationship Id="rId35" Type="http://schemas.openxmlformats.org/officeDocument/2006/relationships/hyperlink" Target="https://historicengland.org.uk/images-books/publications/conservation-area-appraisal-designation-management-advice-note-1/" TargetMode="External"/><Relationship Id="rId43" Type="http://schemas.openxmlformats.org/officeDocument/2006/relationships/hyperlink" Target="https://historicengland.org.uk/images-books/publications/conservation-area-appraisal-designation-management-advice-note-1/" TargetMode="External"/><Relationship Id="rId48" Type="http://schemas.openxmlformats.org/officeDocument/2006/relationships/hyperlink" Target="https://www.peakdistrict.gov.uk/looking-after/living-and-working/your-community/conservation-areas/ca-appraisals" TargetMode="External"/><Relationship Id="rId56" Type="http://schemas.openxmlformats.org/officeDocument/2006/relationships/hyperlink" Target="https://www.peakdistrict.gov.uk/looking-after/living-and-working/your-community/conservation-areas/ca-appraisals" TargetMode="External"/><Relationship Id="rId64" Type="http://schemas.openxmlformats.org/officeDocument/2006/relationships/hyperlink" Target="https://www.ambervalley.gov.uk/planapps?refval=AVA-2024-0752"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peakdistrict.gov.uk/looking-after/living-and-working/your-community/conservation-areas/ca-appraisals"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ambervalley.gov.uk/planapps?refval=TRE-2025-0617" TargetMode="External"/><Relationship Id="rId25" Type="http://schemas.openxmlformats.org/officeDocument/2006/relationships/image" Target="media/image6.png"/><Relationship Id="rId33" Type="http://schemas.openxmlformats.org/officeDocument/2006/relationships/hyperlink" Target="https://historicengland.org.uk/images-books/publications/conservation-area-appraisal-designation-management-advice-note-1/" TargetMode="External"/><Relationship Id="rId38" Type="http://schemas.openxmlformats.org/officeDocument/2006/relationships/hyperlink" Target="https://historicengland.org.uk/images-books/publications/conservation-area-appraisal-designation-management-advice-note-1/" TargetMode="External"/><Relationship Id="rId46" Type="http://schemas.openxmlformats.org/officeDocument/2006/relationships/hyperlink" Target="https://www.peakdistrict.gov.uk/looking-after/living-and-working/your-community/conservation-areas/ca-appraisals" TargetMode="External"/><Relationship Id="rId59" Type="http://schemas.openxmlformats.org/officeDocument/2006/relationships/hyperlink" Target="https://www.mailbigfile.com/peakdistrict" TargetMode="External"/><Relationship Id="rId67" Type="http://schemas.openxmlformats.org/officeDocument/2006/relationships/hyperlink" Target="https://www.ambervalley.gov.uk/planapps?refval=AVA-2024-0820" TargetMode="External"/><Relationship Id="rId20" Type="http://schemas.openxmlformats.org/officeDocument/2006/relationships/hyperlink" Target="https://www.ambervalley.gov.uk/planapps?refval=AVA-2025-0050" TargetMode="External"/><Relationship Id="rId41" Type="http://schemas.openxmlformats.org/officeDocument/2006/relationships/hyperlink" Target="https://historicengland.org.uk/images-books/publications/conservation-area-appraisal-designation-management-advice-note-1/" TargetMode="External"/><Relationship Id="rId54" Type="http://schemas.openxmlformats.org/officeDocument/2006/relationships/hyperlink" Target="https://www.peakdistrict.gov.uk/looking-after/living-and-working/your-community/conservation-areas/ca-appraisals" TargetMode="External"/><Relationship Id="rId62" Type="http://schemas.openxmlformats.org/officeDocument/2006/relationships/image" Target="media/image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s://historicengland.org.uk/images-books/publications/conservation-area-appraisal-designation-management-advice-note-1/" TargetMode="External"/><Relationship Id="rId36" Type="http://schemas.openxmlformats.org/officeDocument/2006/relationships/hyperlink" Target="https://historicengland.org.uk/images-books/publications/conservation-area-appraisal-designation-management-advice-note-1/" TargetMode="External"/><Relationship Id="rId49" Type="http://schemas.openxmlformats.org/officeDocument/2006/relationships/hyperlink" Target="https://www.peakdistrict.gov.uk/looking-after/living-and-working/your-community/conservation-areas/ca-appraisals" TargetMode="External"/><Relationship Id="rId57" Type="http://schemas.openxmlformats.org/officeDocument/2006/relationships/hyperlink" Target="https://www.peakdistrict.gov.uk/looking-after/living-and-working/your-community/conservation-areas/ca-appraisals" TargetMode="External"/><Relationship Id="rId10" Type="http://schemas.openxmlformats.org/officeDocument/2006/relationships/endnotes" Target="endnotes.xml"/><Relationship Id="rId31" Type="http://schemas.openxmlformats.org/officeDocument/2006/relationships/hyperlink" Target="https://historicengland.org.uk/images-books/publications/conservation-area-appraisal-designation-management-advice-note-1/" TargetMode="External"/><Relationship Id="rId44" Type="http://schemas.openxmlformats.org/officeDocument/2006/relationships/hyperlink" Target="https://historicengland.org.uk/images-books/publications/conservation-area-appraisal-designation-management-advice-note-1/" TargetMode="External"/><Relationship Id="rId52" Type="http://schemas.openxmlformats.org/officeDocument/2006/relationships/hyperlink" Target="https://www.peakdistrict.gov.uk/looking-after/living-and-working/your-community/conservation-areas/ca-appraisals" TargetMode="External"/><Relationship Id="rId60" Type="http://schemas.openxmlformats.org/officeDocument/2006/relationships/hyperlink" Target="https://www.mailbigfile.com/peakdistrict" TargetMode="External"/><Relationship Id="rId65" Type="http://schemas.openxmlformats.org/officeDocument/2006/relationships/hyperlink" Target="https://www.ambervalley.gov.uk/planapps?refval=AVA-2024-079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www.ambervalley.gov.uk/planapps?refval=AVA-2025-0017" TargetMode="External"/><Relationship Id="rId39" Type="http://schemas.openxmlformats.org/officeDocument/2006/relationships/hyperlink" Target="https://historicengland.org.uk/images-books/publications/conservation-area-appraisal-designation-management-advice-note-1/" TargetMode="External"/><Relationship Id="rId34" Type="http://schemas.openxmlformats.org/officeDocument/2006/relationships/hyperlink" Target="https://historicengland.org.uk/images-books/publications/conservation-area-appraisal-designation-management-advice-note-1/" TargetMode="External"/><Relationship Id="rId50" Type="http://schemas.openxmlformats.org/officeDocument/2006/relationships/hyperlink" Target="https://www.peakdistrict.gov.uk/looking-after/living-and-working/your-community/conservation-areas/ca-appraisals" TargetMode="External"/><Relationship Id="rId55" Type="http://schemas.openxmlformats.org/officeDocument/2006/relationships/hyperlink" Target="https://www.peakdistrict.gov.uk/looking-after/living-and-working/your-community/conservation-areas/ca-apprais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E4C84A0C-2075-4EB1-B921-9B739E1B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19</Pages>
  <Words>4902</Words>
  <Characters>27403</Characters>
  <Application>Microsoft Office Word</Application>
  <DocSecurity>0</DocSecurity>
  <Lines>978</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31784</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54</cp:revision>
  <cp:lastPrinted>2025-02-18T11:36:00Z</cp:lastPrinted>
  <dcterms:created xsi:type="dcterms:W3CDTF">2025-02-13T09:56:00Z</dcterms:created>
  <dcterms:modified xsi:type="dcterms:W3CDTF">2025-02-18T12:03:00Z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6941f17f9bcf604d60589f3d66648368e152f5d89352fb8682a7d1ee46d5ff13</vt:lpwstr>
  </property>
</Properties>
</file>