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6863CB" w14:textId="31143159" w:rsidR="235FE45F" w:rsidRPr="003D296E" w:rsidRDefault="00494D34" w:rsidP="235FE45F">
      <w:pPr>
        <w:jc w:val="center"/>
        <w:rPr>
          <w:rFonts w:ascii="Verdana" w:hAnsi="Verdana"/>
          <w:sz w:val="22"/>
        </w:rPr>
      </w:pPr>
      <w:bookmarkStart w:id="0" w:name="_Hlk116468053"/>
      <w:r w:rsidRPr="003D296E">
        <w:rPr>
          <w:rFonts w:ascii="Verdana" w:hAnsi="Verdana"/>
          <w:noProof/>
          <w:sz w:val="22"/>
        </w:rPr>
        <w:drawing>
          <wp:anchor distT="0" distB="0" distL="114300" distR="114300" simplePos="0" relativeHeight="251633664"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4827">
        <w:rPr>
          <w:rFonts w:ascii="Verdana" w:hAnsi="Verdana"/>
          <w:sz w:val="22"/>
        </w:rPr>
        <w:t>--</w:t>
      </w:r>
    </w:p>
    <w:p w14:paraId="010EEA2B" w14:textId="02F9D210" w:rsidR="0052348D" w:rsidRPr="003D296E" w:rsidRDefault="00182D91" w:rsidP="00182D91">
      <w:pPr>
        <w:jc w:val="center"/>
        <w:rPr>
          <w:rFonts w:ascii="Verdana" w:hAnsi="Verdana"/>
          <w:sz w:val="22"/>
        </w:rPr>
      </w:pPr>
      <w:r w:rsidRPr="003D296E">
        <w:rPr>
          <w:rFonts w:ascii="Verdana" w:hAnsi="Verdana"/>
          <w:noProof/>
          <w:sz w:val="22"/>
        </w:rPr>
        <w:drawing>
          <wp:anchor distT="0" distB="0" distL="114300" distR="114300" simplePos="0" relativeHeight="251635712"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296E">
        <w:rPr>
          <w:rFonts w:ascii="Verdana" w:hAnsi="Verdana"/>
          <w:sz w:val="22"/>
        </w:rPr>
        <w:t xml:space="preserve">                                </w:t>
      </w:r>
      <w:r w:rsidR="00000000">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8.75pt;height:81pt">
            <v:imagedata r:id="rId13" o:title=""/>
          </v:shape>
        </w:pict>
      </w:r>
    </w:p>
    <w:bookmarkEnd w:id="0"/>
    <w:p w14:paraId="5098CAB1" w14:textId="7374F578" w:rsidR="000658F7" w:rsidRPr="003D296E" w:rsidRDefault="00A927A9" w:rsidP="00A927A9">
      <w:pPr>
        <w:pStyle w:val="Title"/>
        <w:ind w:left="2160" w:firstLine="720"/>
        <w:jc w:val="left"/>
        <w:rPr>
          <w:rFonts w:ascii="Verdana" w:hAnsi="Verdana"/>
          <w:sz w:val="22"/>
          <w:szCs w:val="22"/>
        </w:rPr>
      </w:pPr>
      <w:r>
        <w:rPr>
          <w:rFonts w:ascii="Verdana" w:hAnsi="Verdana"/>
          <w:sz w:val="22"/>
          <w:szCs w:val="22"/>
        </w:rPr>
        <w:t xml:space="preserve">            </w:t>
      </w:r>
      <w:r w:rsidR="000658F7" w:rsidRPr="003D296E">
        <w:rPr>
          <w:rFonts w:ascii="Verdana" w:hAnsi="Verdana"/>
          <w:sz w:val="22"/>
          <w:szCs w:val="22"/>
        </w:rPr>
        <w:t>Alfreton Town Council</w:t>
      </w:r>
    </w:p>
    <w:p w14:paraId="2BC73C44" w14:textId="4AE9CC71" w:rsidR="00A927A9" w:rsidRDefault="00A927A9" w:rsidP="00A927A9">
      <w:pPr>
        <w:pStyle w:val="Title"/>
        <w:rPr>
          <w:rFonts w:ascii="Verdana" w:hAnsi="Verdana"/>
          <w:sz w:val="22"/>
          <w:szCs w:val="22"/>
        </w:rPr>
      </w:pPr>
      <w:r>
        <w:rPr>
          <w:rFonts w:ascii="Verdana" w:hAnsi="Verdana"/>
          <w:sz w:val="22"/>
          <w:szCs w:val="22"/>
        </w:rPr>
        <w:t>Minutes of the</w:t>
      </w:r>
    </w:p>
    <w:p w14:paraId="07D799C5" w14:textId="7D5B1F28" w:rsidR="001E642E" w:rsidRDefault="001E642E" w:rsidP="00A927A9">
      <w:pPr>
        <w:pStyle w:val="Title"/>
        <w:rPr>
          <w:rFonts w:ascii="Verdana" w:hAnsi="Verdana"/>
          <w:sz w:val="22"/>
          <w:szCs w:val="22"/>
        </w:rPr>
      </w:pPr>
      <w:r w:rsidRPr="003D296E">
        <w:rPr>
          <w:rFonts w:ascii="Verdana" w:hAnsi="Verdana"/>
          <w:sz w:val="22"/>
          <w:szCs w:val="22"/>
        </w:rPr>
        <w:t>Finance and Personnel Committee</w:t>
      </w:r>
    </w:p>
    <w:p w14:paraId="10A4C4B1" w14:textId="07763666" w:rsidR="000658F7" w:rsidRDefault="00A927A9" w:rsidP="00A927A9">
      <w:pPr>
        <w:pStyle w:val="Title"/>
        <w:rPr>
          <w:rFonts w:ascii="Verdana" w:hAnsi="Verdana"/>
          <w:sz w:val="22"/>
          <w:szCs w:val="22"/>
        </w:rPr>
      </w:pPr>
      <w:r>
        <w:rPr>
          <w:rFonts w:ascii="Verdana" w:hAnsi="Verdana"/>
          <w:sz w:val="22"/>
          <w:szCs w:val="22"/>
        </w:rPr>
        <w:t xml:space="preserve">Held on </w:t>
      </w:r>
      <w:r w:rsidR="00BD7CA8">
        <w:rPr>
          <w:rFonts w:ascii="Verdana" w:hAnsi="Verdana"/>
          <w:sz w:val="22"/>
          <w:szCs w:val="22"/>
        </w:rPr>
        <w:t>Friday 19</w:t>
      </w:r>
      <w:r w:rsidR="00BD7CA8" w:rsidRPr="00BD7CA8">
        <w:rPr>
          <w:rFonts w:ascii="Verdana" w:hAnsi="Verdana"/>
          <w:sz w:val="22"/>
          <w:szCs w:val="22"/>
          <w:vertAlign w:val="superscript"/>
        </w:rPr>
        <w:t>th</w:t>
      </w:r>
      <w:r w:rsidR="00BD7CA8">
        <w:rPr>
          <w:rFonts w:ascii="Verdana" w:hAnsi="Verdana"/>
          <w:sz w:val="22"/>
          <w:szCs w:val="22"/>
        </w:rPr>
        <w:t xml:space="preserve"> July 2024</w:t>
      </w:r>
      <w:r w:rsidR="00EF1940">
        <w:rPr>
          <w:rFonts w:ascii="Verdana" w:hAnsi="Verdana"/>
          <w:sz w:val="22"/>
          <w:szCs w:val="22"/>
        </w:rPr>
        <w:t xml:space="preserve"> at 8:45am</w:t>
      </w:r>
    </w:p>
    <w:p w14:paraId="0A6A422A" w14:textId="5682C77C" w:rsidR="00EF1940" w:rsidRPr="003D296E" w:rsidRDefault="00EF1940" w:rsidP="00A927A9">
      <w:pPr>
        <w:pStyle w:val="Title"/>
        <w:rPr>
          <w:rFonts w:ascii="Verdana" w:hAnsi="Verdana"/>
          <w:sz w:val="22"/>
          <w:szCs w:val="22"/>
        </w:rPr>
      </w:pPr>
      <w:r>
        <w:rPr>
          <w:rFonts w:ascii="Verdana" w:hAnsi="Verdana"/>
          <w:sz w:val="22"/>
          <w:szCs w:val="22"/>
        </w:rPr>
        <w:t>At Woodbridge Junior School</w:t>
      </w:r>
    </w:p>
    <w:p w14:paraId="5B68C1E8" w14:textId="77777777" w:rsidR="000658F7" w:rsidRPr="003D296E" w:rsidRDefault="000658F7" w:rsidP="0052348D">
      <w:pPr>
        <w:rPr>
          <w:rFonts w:ascii="Verdana" w:hAnsi="Verdana"/>
          <w:sz w:val="22"/>
        </w:rPr>
      </w:pPr>
    </w:p>
    <w:p w14:paraId="4072525C" w14:textId="77777777" w:rsidR="000658F7" w:rsidRPr="003D296E" w:rsidRDefault="000658F7" w:rsidP="0052348D">
      <w:pPr>
        <w:rPr>
          <w:rFonts w:ascii="Verdana" w:hAnsi="Verdana"/>
          <w:sz w:val="22"/>
        </w:rPr>
      </w:pPr>
    </w:p>
    <w:p w14:paraId="068A92C7" w14:textId="026D4BED" w:rsidR="000658F7" w:rsidRPr="003D296E" w:rsidRDefault="00EF1940" w:rsidP="0052348D">
      <w:pPr>
        <w:rPr>
          <w:rFonts w:ascii="Verdana" w:hAnsi="Verdana"/>
          <w:sz w:val="22"/>
        </w:rPr>
      </w:pPr>
      <w:r>
        <w:rPr>
          <w:rFonts w:ascii="Verdana" w:hAnsi="Verdana"/>
          <w:sz w:val="22"/>
        </w:rPr>
        <w:t>Present:</w:t>
      </w:r>
    </w:p>
    <w:p w14:paraId="1C7124F0" w14:textId="20BFD88F" w:rsidR="00970977" w:rsidRPr="003D296E" w:rsidRDefault="00EF1940" w:rsidP="0052348D">
      <w:pPr>
        <w:rPr>
          <w:rFonts w:ascii="Verdana" w:hAnsi="Verdana"/>
          <w:sz w:val="22"/>
        </w:rPr>
      </w:pPr>
      <w:r>
        <w:rPr>
          <w:rFonts w:ascii="Verdana" w:hAnsi="Verdana"/>
          <w:sz w:val="22"/>
        </w:rPr>
        <w:t>Committee Chairman</w:t>
      </w:r>
      <w:r w:rsidR="00970977" w:rsidRPr="003D296E">
        <w:rPr>
          <w:rFonts w:ascii="Verdana" w:hAnsi="Verdana"/>
          <w:sz w:val="22"/>
        </w:rPr>
        <w:t>: Councillor M Kerry</w:t>
      </w:r>
    </w:p>
    <w:p w14:paraId="7A788D0D" w14:textId="2A47011B" w:rsidR="00970977" w:rsidRPr="003D296E" w:rsidRDefault="00EF1940" w:rsidP="0052348D">
      <w:pPr>
        <w:rPr>
          <w:rFonts w:ascii="Verdana" w:hAnsi="Verdana"/>
          <w:sz w:val="22"/>
        </w:rPr>
      </w:pPr>
      <w:r>
        <w:rPr>
          <w:rFonts w:ascii="Verdana" w:hAnsi="Verdana"/>
          <w:sz w:val="22"/>
        </w:rPr>
        <w:t>Committee</w:t>
      </w:r>
      <w:r w:rsidR="00970977" w:rsidRPr="003D296E">
        <w:rPr>
          <w:rFonts w:ascii="Verdana" w:hAnsi="Verdana"/>
          <w:sz w:val="22"/>
        </w:rPr>
        <w:t xml:space="preserve"> Members:  Councillors </w:t>
      </w:r>
      <w:r w:rsidR="002D628F" w:rsidRPr="003D296E">
        <w:rPr>
          <w:rFonts w:ascii="Verdana" w:hAnsi="Verdana"/>
          <w:sz w:val="22"/>
        </w:rPr>
        <w:t>D Taylor, H Jowett-Frost, J Whetton, J Bate</w:t>
      </w:r>
    </w:p>
    <w:p w14:paraId="5A0EFE62" w14:textId="77777777" w:rsidR="00EF1940" w:rsidRDefault="00EF1940" w:rsidP="0052348D">
      <w:pPr>
        <w:tabs>
          <w:tab w:val="left" w:pos="142"/>
        </w:tabs>
        <w:rPr>
          <w:rFonts w:ascii="Verdana" w:hAnsi="Verdana"/>
          <w:sz w:val="22"/>
        </w:rPr>
      </w:pPr>
      <w:r>
        <w:rPr>
          <w:rFonts w:ascii="Verdana" w:hAnsi="Verdana"/>
          <w:sz w:val="22"/>
        </w:rPr>
        <w:t>Staff: T Crookes</w:t>
      </w:r>
    </w:p>
    <w:p w14:paraId="57FBA2F7" w14:textId="77777777" w:rsidR="00EF1940" w:rsidRDefault="00EF1940" w:rsidP="0052348D">
      <w:pPr>
        <w:tabs>
          <w:tab w:val="left" w:pos="142"/>
        </w:tabs>
        <w:rPr>
          <w:rFonts w:ascii="Verdana" w:hAnsi="Verdana"/>
          <w:sz w:val="22"/>
        </w:rPr>
      </w:pPr>
    </w:p>
    <w:p w14:paraId="65A03607" w14:textId="176E21B2" w:rsidR="0052348D" w:rsidRDefault="0073080A" w:rsidP="00342D9D">
      <w:pPr>
        <w:pStyle w:val="Heading1"/>
        <w:jc w:val="center"/>
        <w:rPr>
          <w:rFonts w:ascii="Verdana" w:hAnsi="Verdana" w:cs="Arial"/>
          <w:b/>
          <w:bCs/>
          <w:sz w:val="22"/>
          <w:szCs w:val="22"/>
        </w:rPr>
      </w:pPr>
      <w:r w:rsidRPr="003D296E">
        <w:rPr>
          <w:rFonts w:ascii="Verdana" w:hAnsi="Verdana" w:cs="Arial"/>
          <w:b/>
          <w:bCs/>
          <w:sz w:val="22"/>
          <w:szCs w:val="22"/>
        </w:rPr>
        <w:t>ME</w:t>
      </w:r>
      <w:r w:rsidR="0052348D" w:rsidRPr="003D296E">
        <w:rPr>
          <w:rFonts w:ascii="Verdana" w:hAnsi="Verdana" w:cs="Arial"/>
          <w:b/>
          <w:bCs/>
          <w:sz w:val="22"/>
          <w:szCs w:val="22"/>
        </w:rPr>
        <w:t>ETING OF ALFRETON TOWN COUNCIL</w:t>
      </w:r>
    </w:p>
    <w:p w14:paraId="4A7DDC70" w14:textId="405CC294" w:rsidR="00EF1940" w:rsidRPr="00EF1940" w:rsidRDefault="00EF1940" w:rsidP="00EF1940">
      <w:pPr>
        <w:pStyle w:val="Heading1"/>
        <w:jc w:val="center"/>
        <w:rPr>
          <w:rFonts w:ascii="Verdana" w:hAnsi="Verdana" w:cs="Arial"/>
          <w:b/>
          <w:bCs/>
          <w:sz w:val="22"/>
          <w:szCs w:val="22"/>
        </w:rPr>
      </w:pPr>
      <w:r w:rsidRPr="00EF1940">
        <w:rPr>
          <w:rFonts w:ascii="Verdana" w:hAnsi="Verdana" w:cs="Arial"/>
          <w:b/>
          <w:bCs/>
          <w:sz w:val="22"/>
          <w:szCs w:val="22"/>
        </w:rPr>
        <w:t>FINANCE AND PERSONNEL COMMITTEE</w:t>
      </w:r>
    </w:p>
    <w:p w14:paraId="6411477B" w14:textId="05F02F53" w:rsidR="00D24CD3" w:rsidRPr="003D296E" w:rsidRDefault="00D24CD3" w:rsidP="00D24CD3">
      <w:pPr>
        <w:rPr>
          <w:rFonts w:ascii="Verdana" w:hAnsi="Verdana"/>
          <w:sz w:val="22"/>
        </w:rPr>
      </w:pPr>
    </w:p>
    <w:p w14:paraId="4E4589B4" w14:textId="77777777" w:rsidR="0052348D" w:rsidRPr="003D296E" w:rsidRDefault="00000000" w:rsidP="00342D9D">
      <w:pPr>
        <w:tabs>
          <w:tab w:val="left" w:pos="810"/>
        </w:tabs>
        <w:ind w:left="360"/>
        <w:jc w:val="center"/>
        <w:rPr>
          <w:rFonts w:ascii="Verdana" w:hAnsi="Verdana"/>
          <w:sz w:val="22"/>
        </w:rPr>
      </w:pPr>
      <w:r>
        <w:rPr>
          <w:rFonts w:ascii="Verdana" w:hAnsi="Verdana"/>
          <w:sz w:val="22"/>
        </w:rPr>
        <w:pict w14:anchorId="5421DFD0">
          <v:rect id="_x0000_i1026" style="width:0;height:1.5pt" o:hralign="center" o:hrstd="t" o:hr="t" fillcolor="#284880" stroked="f"/>
        </w:pict>
      </w:r>
    </w:p>
    <w:p w14:paraId="5CC08C17" w14:textId="5B7E904A" w:rsidR="0052348D" w:rsidRPr="003D296E" w:rsidRDefault="0052348D" w:rsidP="00342D9D">
      <w:pPr>
        <w:pStyle w:val="Heading1"/>
        <w:jc w:val="center"/>
        <w:rPr>
          <w:rFonts w:ascii="Verdana" w:hAnsi="Verdana" w:cs="Arial"/>
          <w:b/>
          <w:bCs/>
          <w:sz w:val="22"/>
          <w:szCs w:val="22"/>
        </w:rPr>
      </w:pPr>
      <w:r w:rsidRPr="003D296E">
        <w:rPr>
          <w:rFonts w:ascii="Verdana" w:hAnsi="Verdana" w:cs="Arial"/>
          <w:b/>
          <w:bCs/>
          <w:sz w:val="22"/>
          <w:szCs w:val="22"/>
        </w:rPr>
        <w:t>ORDER OF BUSINESS</w:t>
      </w:r>
    </w:p>
    <w:p w14:paraId="21725CF9" w14:textId="3B657A20" w:rsidR="002C3943" w:rsidRPr="003D296E" w:rsidRDefault="002C3943" w:rsidP="002C3943">
      <w:pPr>
        <w:rPr>
          <w:rFonts w:ascii="Verdana" w:hAnsi="Verdana"/>
          <w:sz w:val="22"/>
        </w:rPr>
      </w:pPr>
    </w:p>
    <w:p w14:paraId="3F0AE3E8" w14:textId="2195D534" w:rsidR="002C3943" w:rsidRDefault="000D5CF6" w:rsidP="0FD31011">
      <w:pPr>
        <w:pStyle w:val="Heading2"/>
        <w:rPr>
          <w:rFonts w:ascii="Verdana" w:hAnsi="Verdana" w:cs="Arial"/>
          <w:sz w:val="22"/>
          <w:szCs w:val="22"/>
        </w:rPr>
      </w:pPr>
      <w:r w:rsidRPr="003D296E">
        <w:rPr>
          <w:rFonts w:ascii="Verdana" w:hAnsi="Verdana" w:cs="Arial"/>
          <w:sz w:val="22"/>
          <w:szCs w:val="22"/>
        </w:rPr>
        <w:t>0</w:t>
      </w:r>
      <w:r w:rsidR="00D177D7">
        <w:rPr>
          <w:rFonts w:ascii="Verdana" w:hAnsi="Verdana" w:cs="Arial"/>
          <w:sz w:val="22"/>
          <w:szCs w:val="22"/>
        </w:rPr>
        <w:t>9</w:t>
      </w:r>
      <w:r w:rsidRPr="003D296E">
        <w:rPr>
          <w:rFonts w:ascii="Verdana" w:hAnsi="Verdana" w:cs="Arial"/>
          <w:sz w:val="22"/>
          <w:szCs w:val="22"/>
        </w:rPr>
        <w:t>/2</w:t>
      </w:r>
      <w:r w:rsidR="002D628F" w:rsidRPr="003D296E">
        <w:rPr>
          <w:rFonts w:ascii="Verdana" w:hAnsi="Verdana" w:cs="Arial"/>
          <w:sz w:val="22"/>
          <w:szCs w:val="22"/>
        </w:rPr>
        <w:t>4</w:t>
      </w:r>
      <w:r w:rsidR="00BD1039" w:rsidRPr="003D296E">
        <w:rPr>
          <w:rFonts w:ascii="Verdana" w:hAnsi="Verdana" w:cs="Arial"/>
          <w:sz w:val="22"/>
          <w:szCs w:val="22"/>
        </w:rPr>
        <w:t>fp</w:t>
      </w:r>
      <w:r w:rsidR="002C3943" w:rsidRPr="003D296E">
        <w:rPr>
          <w:rFonts w:ascii="Verdana" w:hAnsi="Verdana" w:cs="Arial"/>
          <w:sz w:val="22"/>
          <w:szCs w:val="22"/>
        </w:rPr>
        <w:t xml:space="preserve"> To receive apologies for absence</w:t>
      </w:r>
      <w:r w:rsidR="007816F2" w:rsidRPr="003D296E">
        <w:rPr>
          <w:rFonts w:ascii="Verdana" w:hAnsi="Verdana" w:cs="Arial"/>
          <w:sz w:val="22"/>
          <w:szCs w:val="22"/>
        </w:rPr>
        <w:t xml:space="preserve"> </w:t>
      </w:r>
    </w:p>
    <w:p w14:paraId="6A8039CA" w14:textId="27A62763" w:rsidR="00EF1940" w:rsidRPr="00EF1940" w:rsidRDefault="00EF1940" w:rsidP="00EF1940">
      <w:r>
        <w:t>There were none</w:t>
      </w:r>
    </w:p>
    <w:p w14:paraId="38AA4FDB" w14:textId="78C65734" w:rsidR="005D2F13" w:rsidRPr="003D296E" w:rsidRDefault="005D2F13" w:rsidP="0010611D">
      <w:pPr>
        <w:rPr>
          <w:rFonts w:ascii="Verdana" w:hAnsi="Verdana"/>
          <w:color w:val="FF0000"/>
          <w:sz w:val="22"/>
        </w:rPr>
      </w:pPr>
    </w:p>
    <w:p w14:paraId="582816C7" w14:textId="1DEEB511" w:rsidR="002C3943" w:rsidRPr="003D296E" w:rsidRDefault="00D177D7" w:rsidP="0FD31011">
      <w:pPr>
        <w:pStyle w:val="Heading2"/>
        <w:rPr>
          <w:rFonts w:ascii="Verdana" w:hAnsi="Verdana" w:cs="Arial"/>
          <w:sz w:val="22"/>
          <w:szCs w:val="22"/>
        </w:rPr>
      </w:pPr>
      <w:r>
        <w:rPr>
          <w:rFonts w:ascii="Verdana" w:hAnsi="Verdana" w:cs="Arial"/>
          <w:sz w:val="22"/>
          <w:szCs w:val="22"/>
        </w:rPr>
        <w:t>10</w:t>
      </w:r>
      <w:r w:rsidR="00BD1039" w:rsidRPr="003D296E">
        <w:rPr>
          <w:rFonts w:ascii="Verdana" w:hAnsi="Verdana" w:cs="Arial"/>
          <w:sz w:val="22"/>
          <w:szCs w:val="22"/>
        </w:rPr>
        <w:t>/2</w:t>
      </w:r>
      <w:r w:rsidR="002D628F" w:rsidRPr="003D296E">
        <w:rPr>
          <w:rFonts w:ascii="Verdana" w:hAnsi="Verdana" w:cs="Arial"/>
          <w:sz w:val="22"/>
          <w:szCs w:val="22"/>
        </w:rPr>
        <w:t>4</w:t>
      </w:r>
      <w:r w:rsidR="00BD1039" w:rsidRPr="003D296E">
        <w:rPr>
          <w:rFonts w:ascii="Verdana" w:hAnsi="Verdana" w:cs="Arial"/>
          <w:sz w:val="22"/>
          <w:szCs w:val="22"/>
        </w:rPr>
        <w:t>fp</w:t>
      </w:r>
      <w:r w:rsidR="002C3943" w:rsidRPr="003D296E">
        <w:rPr>
          <w:rFonts w:ascii="Verdana" w:hAnsi="Verdana" w:cs="Arial"/>
          <w:sz w:val="22"/>
          <w:szCs w:val="22"/>
        </w:rPr>
        <w:t xml:space="preserve"> To receive any declarations of interest from Members</w:t>
      </w:r>
    </w:p>
    <w:p w14:paraId="19569C96" w14:textId="77777777" w:rsidR="00EF1940" w:rsidRPr="00EF1940" w:rsidRDefault="00EF1940" w:rsidP="00EF1940">
      <w:r>
        <w:t>There were none</w:t>
      </w:r>
    </w:p>
    <w:p w14:paraId="73BDE1AF" w14:textId="5687F294" w:rsidR="002C3943" w:rsidRPr="003D296E" w:rsidRDefault="002C3943" w:rsidP="002C3943">
      <w:pPr>
        <w:rPr>
          <w:rFonts w:ascii="Verdana" w:hAnsi="Verdana"/>
          <w:sz w:val="22"/>
        </w:rPr>
      </w:pPr>
    </w:p>
    <w:p w14:paraId="38720948" w14:textId="65DF7A1F" w:rsidR="002C3943" w:rsidRPr="003D296E" w:rsidRDefault="00D177D7" w:rsidP="0FD31011">
      <w:pPr>
        <w:pStyle w:val="Heading2"/>
        <w:rPr>
          <w:rFonts w:ascii="Verdana" w:hAnsi="Verdana" w:cs="Arial"/>
          <w:sz w:val="22"/>
          <w:szCs w:val="22"/>
        </w:rPr>
      </w:pPr>
      <w:r>
        <w:rPr>
          <w:rFonts w:ascii="Verdana" w:hAnsi="Verdana" w:cs="Arial"/>
          <w:sz w:val="22"/>
          <w:szCs w:val="22"/>
        </w:rPr>
        <w:t>11</w:t>
      </w:r>
      <w:r w:rsidR="00BD1039" w:rsidRPr="003D296E">
        <w:rPr>
          <w:rFonts w:ascii="Verdana" w:hAnsi="Verdana" w:cs="Arial"/>
          <w:sz w:val="22"/>
          <w:szCs w:val="22"/>
        </w:rPr>
        <w:t>/2</w:t>
      </w:r>
      <w:r w:rsidR="002D628F" w:rsidRPr="003D296E">
        <w:rPr>
          <w:rFonts w:ascii="Verdana" w:hAnsi="Verdana" w:cs="Arial"/>
          <w:sz w:val="22"/>
          <w:szCs w:val="22"/>
        </w:rPr>
        <w:t>4</w:t>
      </w:r>
      <w:r w:rsidR="00BD1039" w:rsidRPr="003D296E">
        <w:rPr>
          <w:rFonts w:ascii="Verdana" w:hAnsi="Verdana" w:cs="Arial"/>
          <w:sz w:val="22"/>
          <w:szCs w:val="22"/>
        </w:rPr>
        <w:t>fp</w:t>
      </w:r>
      <w:r w:rsidR="002C3943" w:rsidRPr="003D296E">
        <w:rPr>
          <w:rFonts w:ascii="Verdana" w:hAnsi="Verdana" w:cs="Arial"/>
          <w:sz w:val="22"/>
          <w:szCs w:val="22"/>
        </w:rPr>
        <w:t xml:space="preserve"> </w:t>
      </w:r>
      <w:r w:rsidR="0010611D" w:rsidRPr="003D296E">
        <w:rPr>
          <w:rFonts w:ascii="Verdana" w:hAnsi="Verdana" w:cs="Arial"/>
          <w:sz w:val="22"/>
          <w:szCs w:val="22"/>
        </w:rPr>
        <w:t>Recording and Filming of Council and Committee Meetings</w:t>
      </w:r>
    </w:p>
    <w:p w14:paraId="553CBB25" w14:textId="47B84E9F" w:rsidR="00155B31" w:rsidRDefault="00EF1940" w:rsidP="0010611D">
      <w:pPr>
        <w:rPr>
          <w:rFonts w:ascii="Verdana" w:hAnsi="Verdana"/>
          <w:sz w:val="22"/>
        </w:rPr>
      </w:pPr>
      <w:r>
        <w:rPr>
          <w:rFonts w:ascii="Verdana" w:hAnsi="Verdana"/>
          <w:sz w:val="22"/>
        </w:rPr>
        <w:t>The meeting was not recorded</w:t>
      </w:r>
    </w:p>
    <w:p w14:paraId="7DA94E84" w14:textId="77777777" w:rsidR="00EF1940" w:rsidRPr="003D296E" w:rsidRDefault="00EF1940" w:rsidP="0010611D">
      <w:pPr>
        <w:rPr>
          <w:rFonts w:ascii="Verdana" w:hAnsi="Verdana"/>
          <w:sz w:val="22"/>
        </w:rPr>
      </w:pPr>
    </w:p>
    <w:p w14:paraId="27F40619" w14:textId="5CFDEFCC" w:rsidR="0010611D" w:rsidRPr="003D296E" w:rsidRDefault="00D177D7" w:rsidP="0FD31011">
      <w:pPr>
        <w:pStyle w:val="Heading2"/>
        <w:rPr>
          <w:rFonts w:ascii="Verdana" w:hAnsi="Verdana" w:cs="Arial"/>
          <w:sz w:val="22"/>
          <w:szCs w:val="22"/>
        </w:rPr>
      </w:pPr>
      <w:r>
        <w:rPr>
          <w:rFonts w:ascii="Verdana" w:hAnsi="Verdana" w:cs="Arial"/>
          <w:sz w:val="22"/>
          <w:szCs w:val="22"/>
        </w:rPr>
        <w:t>12</w:t>
      </w:r>
      <w:r w:rsidR="00BD1039" w:rsidRPr="003D296E">
        <w:rPr>
          <w:rFonts w:ascii="Verdana" w:hAnsi="Verdana" w:cs="Arial"/>
          <w:sz w:val="22"/>
          <w:szCs w:val="22"/>
        </w:rPr>
        <w:t>/2</w:t>
      </w:r>
      <w:r w:rsidR="002D628F" w:rsidRPr="003D296E">
        <w:rPr>
          <w:rFonts w:ascii="Verdana" w:hAnsi="Verdana" w:cs="Arial"/>
          <w:sz w:val="22"/>
          <w:szCs w:val="22"/>
        </w:rPr>
        <w:t>4</w:t>
      </w:r>
      <w:r w:rsidR="00BD1039" w:rsidRPr="003D296E">
        <w:rPr>
          <w:rFonts w:ascii="Verdana" w:hAnsi="Verdana" w:cs="Arial"/>
          <w:sz w:val="22"/>
          <w:szCs w:val="22"/>
        </w:rPr>
        <w:t>fp</w:t>
      </w:r>
      <w:r w:rsidR="0010611D" w:rsidRPr="003D296E">
        <w:rPr>
          <w:rFonts w:ascii="Verdana" w:hAnsi="Verdana" w:cs="Arial"/>
          <w:sz w:val="22"/>
          <w:szCs w:val="22"/>
        </w:rPr>
        <w:t xml:space="preserve"> Public Participation</w:t>
      </w:r>
    </w:p>
    <w:p w14:paraId="199BF214" w14:textId="77777777" w:rsidR="00EF1940" w:rsidRDefault="00EF1940" w:rsidP="00EF1940">
      <w:r>
        <w:t>There were none</w:t>
      </w:r>
    </w:p>
    <w:p w14:paraId="3E28A662" w14:textId="77777777" w:rsidR="00EF1940" w:rsidRPr="00EF1940" w:rsidRDefault="00EF1940" w:rsidP="00EF1940"/>
    <w:p w14:paraId="788827CD" w14:textId="27ACCDA1" w:rsidR="0010611D" w:rsidRPr="003D296E" w:rsidRDefault="00D177D7" w:rsidP="0FD31011">
      <w:pPr>
        <w:pStyle w:val="Heading2"/>
        <w:rPr>
          <w:rFonts w:ascii="Verdana" w:hAnsi="Verdana" w:cs="Arial"/>
          <w:sz w:val="22"/>
          <w:szCs w:val="22"/>
        </w:rPr>
      </w:pPr>
      <w:r>
        <w:rPr>
          <w:rFonts w:ascii="Verdana" w:hAnsi="Verdana" w:cs="Arial"/>
          <w:sz w:val="22"/>
          <w:szCs w:val="22"/>
        </w:rPr>
        <w:t>13</w:t>
      </w:r>
      <w:r w:rsidR="00BD1039" w:rsidRPr="003D296E">
        <w:rPr>
          <w:rFonts w:ascii="Verdana" w:hAnsi="Verdana" w:cs="Arial"/>
          <w:sz w:val="22"/>
          <w:szCs w:val="22"/>
        </w:rPr>
        <w:t>/2</w:t>
      </w:r>
      <w:r w:rsidR="007076ED" w:rsidRPr="003D296E">
        <w:rPr>
          <w:rFonts w:ascii="Verdana" w:hAnsi="Verdana" w:cs="Arial"/>
          <w:sz w:val="22"/>
          <w:szCs w:val="22"/>
        </w:rPr>
        <w:t>4</w:t>
      </w:r>
      <w:r w:rsidR="00BD1039" w:rsidRPr="003D296E">
        <w:rPr>
          <w:rFonts w:ascii="Verdana" w:hAnsi="Verdana" w:cs="Arial"/>
          <w:sz w:val="22"/>
          <w:szCs w:val="22"/>
        </w:rPr>
        <w:t>fp</w:t>
      </w:r>
      <w:r w:rsidR="0010611D" w:rsidRPr="003D296E">
        <w:rPr>
          <w:rFonts w:ascii="Verdana" w:hAnsi="Verdana" w:cs="Arial"/>
          <w:sz w:val="22"/>
          <w:szCs w:val="22"/>
        </w:rPr>
        <w:t xml:space="preserve"> To consider any items which should be taken in exclusion of the press and public</w:t>
      </w:r>
    </w:p>
    <w:p w14:paraId="23F42CBF" w14:textId="51AC7B25" w:rsidR="00081E79" w:rsidRDefault="00DF3E7D" w:rsidP="0FD31011">
      <w:pPr>
        <w:jc w:val="both"/>
        <w:rPr>
          <w:rFonts w:ascii="Verdana" w:hAnsi="Verdana"/>
          <w:i/>
          <w:iCs/>
          <w:sz w:val="22"/>
        </w:rPr>
      </w:pPr>
      <w:r w:rsidRPr="003D296E">
        <w:rPr>
          <w:rFonts w:ascii="Verdana" w:hAnsi="Verdana"/>
          <w:sz w:val="22"/>
        </w:rPr>
        <w:t>If the Council decides to exclude the press and public it will be necessary to pass a resolution in the following</w:t>
      </w:r>
      <w:r w:rsidR="00400743" w:rsidRPr="003D296E">
        <w:rPr>
          <w:rFonts w:ascii="Verdana" w:hAnsi="Verdana"/>
          <w:sz w:val="22"/>
        </w:rPr>
        <w:t xml:space="preserve"> </w:t>
      </w:r>
      <w:r w:rsidRPr="003D296E">
        <w:rPr>
          <w:rFonts w:ascii="Verdana" w:hAnsi="Verdana"/>
          <w:sz w:val="22"/>
        </w:rPr>
        <w:t>terms:-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3D296E">
        <w:rPr>
          <w:rFonts w:ascii="Verdana" w:hAnsi="Verdana"/>
          <w:sz w:val="22"/>
        </w:rPr>
        <w:t xml:space="preserve"> </w:t>
      </w:r>
      <w:r w:rsidRPr="003D296E">
        <w:rPr>
          <w:rFonts w:ascii="Verdana" w:hAnsi="Verdana"/>
          <w:i/>
          <w:iCs/>
          <w:sz w:val="22"/>
        </w:rPr>
        <w:t>A reason must be stated</w:t>
      </w:r>
    </w:p>
    <w:p w14:paraId="1927FA6C" w14:textId="5F1A5FCE" w:rsidR="00194ADE" w:rsidRPr="003D296E" w:rsidRDefault="00194ADE" w:rsidP="00832842">
      <w:pPr>
        <w:pStyle w:val="xxmsonormal"/>
        <w:numPr>
          <w:ilvl w:val="0"/>
          <w:numId w:val="6"/>
        </w:numPr>
        <w:rPr>
          <w:rFonts w:ascii="Verdana" w:hAnsi="Verdana"/>
        </w:rPr>
      </w:pPr>
      <w:r>
        <w:rPr>
          <w:rFonts w:ascii="Verdana" w:hAnsi="Verdana"/>
        </w:rPr>
        <w:t xml:space="preserve">To consider quotations for Human Resources and Health &amp; Safety support </w:t>
      </w:r>
      <w:proofErr w:type="gramStart"/>
      <w:r>
        <w:rPr>
          <w:rFonts w:ascii="Verdana" w:hAnsi="Verdana"/>
        </w:rPr>
        <w:t>–</w:t>
      </w:r>
      <w:r w:rsidRPr="00F10160">
        <w:rPr>
          <w:rFonts w:ascii="Verdana" w:hAnsi="Verdana"/>
          <w:color w:val="FF0000"/>
        </w:rPr>
        <w:t>(</w:t>
      </w:r>
      <w:proofErr w:type="gramEnd"/>
      <w:r w:rsidRPr="00F10160">
        <w:rPr>
          <w:rFonts w:ascii="Verdana" w:hAnsi="Verdana"/>
          <w:color w:val="FF0000"/>
        </w:rPr>
        <w:t>confidential due to commercial sensitivity</w:t>
      </w:r>
      <w:r>
        <w:rPr>
          <w:rFonts w:ascii="Verdana" w:hAnsi="Verdana"/>
          <w:color w:val="FF0000"/>
        </w:rPr>
        <w:t>)</w:t>
      </w:r>
    </w:p>
    <w:p w14:paraId="7DBF3559" w14:textId="77777777" w:rsidR="00ED3817" w:rsidRPr="003D296E" w:rsidRDefault="00ED3817" w:rsidP="00DF3E7D">
      <w:pPr>
        <w:rPr>
          <w:rFonts w:ascii="Verdana" w:hAnsi="Verdana"/>
          <w:sz w:val="22"/>
        </w:rPr>
      </w:pPr>
    </w:p>
    <w:p w14:paraId="117A07FE" w14:textId="1EE3D8E0" w:rsidR="007D1810" w:rsidRDefault="00D177D7" w:rsidP="007D1810">
      <w:pPr>
        <w:rPr>
          <w:rFonts w:ascii="Verdana" w:hAnsi="Verdana"/>
          <w:b/>
          <w:bCs/>
          <w:sz w:val="22"/>
        </w:rPr>
      </w:pPr>
      <w:r>
        <w:rPr>
          <w:rFonts w:ascii="Verdana" w:hAnsi="Verdana"/>
          <w:b/>
          <w:bCs/>
          <w:sz w:val="22"/>
        </w:rPr>
        <w:t>14</w:t>
      </w:r>
      <w:r w:rsidR="00363A77" w:rsidRPr="003D296E">
        <w:rPr>
          <w:rFonts w:ascii="Verdana" w:hAnsi="Verdana"/>
          <w:b/>
          <w:bCs/>
          <w:sz w:val="22"/>
        </w:rPr>
        <w:t>/24fp</w:t>
      </w:r>
      <w:r w:rsidR="007D1810" w:rsidRPr="003D296E">
        <w:rPr>
          <w:rFonts w:ascii="Verdana" w:hAnsi="Verdana"/>
          <w:b/>
          <w:bCs/>
          <w:sz w:val="22"/>
        </w:rPr>
        <w:t xml:space="preserve"> To read and consider the Minutes of the Meeting of Alfreton Town Council held on Tuesday </w:t>
      </w:r>
      <w:r w:rsidR="00D6254C">
        <w:rPr>
          <w:rFonts w:ascii="Verdana" w:hAnsi="Verdana"/>
          <w:b/>
          <w:bCs/>
          <w:sz w:val="22"/>
        </w:rPr>
        <w:t>25</w:t>
      </w:r>
      <w:r w:rsidR="00D6254C" w:rsidRPr="00D6254C">
        <w:rPr>
          <w:rFonts w:ascii="Verdana" w:hAnsi="Verdana"/>
          <w:b/>
          <w:bCs/>
          <w:sz w:val="22"/>
          <w:vertAlign w:val="superscript"/>
        </w:rPr>
        <w:t>th</w:t>
      </w:r>
      <w:r w:rsidR="00D6254C">
        <w:rPr>
          <w:rFonts w:ascii="Verdana" w:hAnsi="Verdana"/>
          <w:b/>
          <w:bCs/>
          <w:sz w:val="22"/>
        </w:rPr>
        <w:t xml:space="preserve"> June 2024</w:t>
      </w:r>
      <w:r w:rsidR="007D1810" w:rsidRPr="003D296E">
        <w:rPr>
          <w:rFonts w:ascii="Verdana" w:hAnsi="Verdana"/>
          <w:b/>
          <w:bCs/>
          <w:sz w:val="22"/>
        </w:rPr>
        <w:t xml:space="preserve"> copies have been circulated to each Member with the summons to attend the meeting; the Minutes may be taken as read. </w:t>
      </w:r>
    </w:p>
    <w:p w14:paraId="53BA80FB" w14:textId="77777777" w:rsidR="00EF1940" w:rsidRPr="003D296E" w:rsidRDefault="00EF1940" w:rsidP="00EF1940">
      <w:pPr>
        <w:rPr>
          <w:rFonts w:ascii="Verdana" w:hAnsi="Verdana"/>
          <w:sz w:val="22"/>
        </w:rPr>
      </w:pPr>
      <w:r w:rsidRPr="003D296E">
        <w:rPr>
          <w:rFonts w:ascii="Verdana" w:hAnsi="Verdana"/>
          <w:sz w:val="22"/>
        </w:rPr>
        <w:lastRenderedPageBreak/>
        <w:t xml:space="preserve">The notes of the last meeting held on </w:t>
      </w:r>
      <w:r>
        <w:rPr>
          <w:rFonts w:ascii="Verdana" w:hAnsi="Verdana"/>
          <w:sz w:val="22"/>
        </w:rPr>
        <w:t>25/06/2024</w:t>
      </w:r>
      <w:r w:rsidRPr="003D296E">
        <w:rPr>
          <w:rFonts w:ascii="Verdana" w:hAnsi="Verdana"/>
          <w:sz w:val="22"/>
        </w:rPr>
        <w:t xml:space="preserve"> are attached.</w:t>
      </w:r>
    </w:p>
    <w:p w14:paraId="34F305C9" w14:textId="77777777" w:rsidR="00EF1940" w:rsidRPr="003D296E" w:rsidRDefault="00EF1940" w:rsidP="00EF1940">
      <w:pPr>
        <w:rPr>
          <w:rFonts w:ascii="Verdana" w:hAnsi="Verdana" w:cs="Times New Roman"/>
          <w:sz w:val="22"/>
        </w:rPr>
      </w:pPr>
      <w:r w:rsidRPr="003D296E">
        <w:rPr>
          <w:rFonts w:ascii="Verdana" w:hAnsi="Verdana"/>
          <w:sz w:val="22"/>
        </w:rPr>
        <w:t xml:space="preserve">These were </w:t>
      </w:r>
      <w:r>
        <w:rPr>
          <w:rFonts w:ascii="Verdana" w:hAnsi="Verdana"/>
          <w:sz w:val="22"/>
        </w:rPr>
        <w:t>noted</w:t>
      </w:r>
      <w:r w:rsidRPr="003D296E">
        <w:rPr>
          <w:rFonts w:ascii="Verdana" w:hAnsi="Verdana"/>
          <w:sz w:val="22"/>
        </w:rPr>
        <w:t xml:space="preserve"> at the Full Council Meeting held on 1</w:t>
      </w:r>
      <w:r>
        <w:rPr>
          <w:rFonts w:ascii="Verdana" w:hAnsi="Verdana"/>
          <w:sz w:val="22"/>
        </w:rPr>
        <w:t>6/07</w:t>
      </w:r>
      <w:r w:rsidRPr="003D296E">
        <w:rPr>
          <w:rFonts w:ascii="Verdana" w:hAnsi="Verdana"/>
          <w:sz w:val="22"/>
        </w:rPr>
        <w:t>/23</w:t>
      </w:r>
    </w:p>
    <w:p w14:paraId="330431B6" w14:textId="30866259" w:rsidR="00EF1940" w:rsidRPr="00EF1940" w:rsidRDefault="00EF1940" w:rsidP="007D1810">
      <w:pPr>
        <w:rPr>
          <w:rFonts w:ascii="Verdana" w:hAnsi="Verdana"/>
          <w:sz w:val="22"/>
        </w:rPr>
      </w:pPr>
      <w:r w:rsidRPr="00EF1940">
        <w:rPr>
          <w:rFonts w:ascii="Verdana" w:hAnsi="Verdana"/>
          <w:sz w:val="22"/>
        </w:rPr>
        <w:t xml:space="preserve">The minutes were read </w:t>
      </w:r>
    </w:p>
    <w:p w14:paraId="1B4ED3DD" w14:textId="77777777" w:rsidR="00363A77" w:rsidRPr="003D296E" w:rsidRDefault="00363A77" w:rsidP="00DF3E7D">
      <w:pPr>
        <w:rPr>
          <w:rFonts w:ascii="Verdana" w:hAnsi="Verdana"/>
          <w:sz w:val="22"/>
        </w:rPr>
      </w:pPr>
    </w:p>
    <w:p w14:paraId="4F00629E" w14:textId="4E45F8B5" w:rsidR="00213156" w:rsidRPr="003D296E" w:rsidRDefault="00D177D7" w:rsidP="00213156">
      <w:pPr>
        <w:pStyle w:val="Heading2"/>
        <w:rPr>
          <w:rFonts w:ascii="Verdana" w:hAnsi="Verdana" w:cs="Arial"/>
          <w:sz w:val="22"/>
          <w:szCs w:val="22"/>
        </w:rPr>
      </w:pPr>
      <w:r>
        <w:rPr>
          <w:rFonts w:ascii="Verdana" w:hAnsi="Verdana"/>
          <w:sz w:val="22"/>
          <w:szCs w:val="22"/>
        </w:rPr>
        <w:t>15</w:t>
      </w:r>
      <w:r w:rsidR="00363A77" w:rsidRPr="003D296E">
        <w:rPr>
          <w:rFonts w:ascii="Verdana" w:hAnsi="Verdana"/>
          <w:sz w:val="22"/>
          <w:szCs w:val="22"/>
        </w:rPr>
        <w:t>/24fp</w:t>
      </w:r>
      <w:r w:rsidR="00213156" w:rsidRPr="003D296E">
        <w:rPr>
          <w:rFonts w:ascii="Verdana" w:hAnsi="Verdana"/>
          <w:sz w:val="22"/>
          <w:szCs w:val="22"/>
        </w:rPr>
        <w:t xml:space="preserve"> </w:t>
      </w:r>
      <w:r w:rsidR="00213156" w:rsidRPr="003D296E">
        <w:rPr>
          <w:rFonts w:ascii="Verdana" w:hAnsi="Verdana" w:cs="Arial"/>
          <w:sz w:val="22"/>
          <w:szCs w:val="22"/>
        </w:rPr>
        <w:t xml:space="preserve">After consideration to approve the signature of the Meeting Minutes of Tuesday </w:t>
      </w:r>
      <w:r w:rsidR="00DE2D27">
        <w:rPr>
          <w:rFonts w:ascii="Verdana" w:hAnsi="Verdana" w:cs="Arial"/>
          <w:sz w:val="22"/>
          <w:szCs w:val="22"/>
        </w:rPr>
        <w:t>25</w:t>
      </w:r>
      <w:r w:rsidR="00DE2D27" w:rsidRPr="00DE2D27">
        <w:rPr>
          <w:rFonts w:ascii="Verdana" w:hAnsi="Verdana" w:cs="Arial"/>
          <w:sz w:val="22"/>
          <w:szCs w:val="22"/>
          <w:vertAlign w:val="superscript"/>
        </w:rPr>
        <w:t>th</w:t>
      </w:r>
      <w:r w:rsidR="00DE2D27">
        <w:rPr>
          <w:rFonts w:ascii="Verdana" w:hAnsi="Verdana" w:cs="Arial"/>
          <w:sz w:val="22"/>
          <w:szCs w:val="22"/>
        </w:rPr>
        <w:t xml:space="preserve"> June 2024</w:t>
      </w:r>
      <w:r w:rsidR="00213156" w:rsidRPr="003D296E">
        <w:rPr>
          <w:rFonts w:ascii="Verdana" w:hAnsi="Verdana" w:cs="Arial"/>
          <w:sz w:val="22"/>
          <w:szCs w:val="22"/>
        </w:rPr>
        <w:t xml:space="preserve"> by the person presiding as a correct record</w:t>
      </w:r>
    </w:p>
    <w:p w14:paraId="7C40EFAA" w14:textId="66F07BC7" w:rsidR="00EF3E32" w:rsidRDefault="00EF3E32" w:rsidP="00EF3E32">
      <w:pPr>
        <w:rPr>
          <w:rFonts w:ascii="Verdana" w:hAnsi="Verdana"/>
          <w:sz w:val="22"/>
        </w:rPr>
      </w:pPr>
      <w:r w:rsidRPr="003D296E">
        <w:rPr>
          <w:rFonts w:ascii="Verdana" w:hAnsi="Verdana"/>
          <w:sz w:val="22"/>
        </w:rPr>
        <w:t xml:space="preserve">The notes were received and recommendations </w:t>
      </w:r>
      <w:r w:rsidR="00415E08">
        <w:rPr>
          <w:rFonts w:ascii="Verdana" w:hAnsi="Verdana"/>
          <w:sz w:val="22"/>
        </w:rPr>
        <w:t xml:space="preserve">were </w:t>
      </w:r>
      <w:r w:rsidRPr="003D296E">
        <w:rPr>
          <w:rFonts w:ascii="Verdana" w:hAnsi="Verdana"/>
          <w:sz w:val="22"/>
        </w:rPr>
        <w:t>approved at the Full Council Meeting held on 1</w:t>
      </w:r>
      <w:r w:rsidR="007D3ECE">
        <w:rPr>
          <w:rFonts w:ascii="Verdana" w:hAnsi="Verdana"/>
          <w:sz w:val="22"/>
        </w:rPr>
        <w:t>6/07/24</w:t>
      </w:r>
    </w:p>
    <w:p w14:paraId="68295CE6" w14:textId="61B69E39" w:rsidR="00EF1940" w:rsidRPr="003D296E" w:rsidRDefault="00EF1940" w:rsidP="00EF3E32">
      <w:pPr>
        <w:rPr>
          <w:rFonts w:ascii="Verdana" w:hAnsi="Verdana"/>
          <w:sz w:val="22"/>
        </w:rPr>
      </w:pPr>
      <w:r>
        <w:rPr>
          <w:rFonts w:ascii="Verdana" w:hAnsi="Verdana"/>
          <w:sz w:val="22"/>
        </w:rPr>
        <w:t>The minutes were approved as a correct record</w:t>
      </w:r>
    </w:p>
    <w:p w14:paraId="58B334AC" w14:textId="5CD42E6C" w:rsidR="00363A77" w:rsidRPr="003D296E" w:rsidRDefault="00363A77" w:rsidP="00DF3E7D">
      <w:pPr>
        <w:rPr>
          <w:rFonts w:ascii="Verdana" w:hAnsi="Verdana"/>
          <w:sz w:val="22"/>
        </w:rPr>
      </w:pPr>
    </w:p>
    <w:p w14:paraId="32C1F9E8" w14:textId="77777777" w:rsidR="00363A77" w:rsidRPr="003D296E" w:rsidRDefault="00363A77" w:rsidP="00DF3E7D">
      <w:pPr>
        <w:rPr>
          <w:rFonts w:ascii="Verdana" w:hAnsi="Verdana"/>
          <w:sz w:val="22"/>
        </w:rPr>
      </w:pPr>
    </w:p>
    <w:p w14:paraId="0301A2A1" w14:textId="2B01B8B7" w:rsidR="00DF3E7D" w:rsidRPr="003D296E" w:rsidRDefault="00C70F17" w:rsidP="0FD31011">
      <w:pPr>
        <w:pStyle w:val="Heading2"/>
        <w:rPr>
          <w:rFonts w:ascii="Verdana" w:hAnsi="Verdana" w:cs="Arial"/>
          <w:sz w:val="22"/>
          <w:szCs w:val="22"/>
        </w:rPr>
      </w:pPr>
      <w:r>
        <w:rPr>
          <w:rFonts w:ascii="Verdana" w:hAnsi="Verdana" w:cs="Arial"/>
          <w:sz w:val="22"/>
          <w:szCs w:val="22"/>
        </w:rPr>
        <w:t>16</w:t>
      </w:r>
      <w:r w:rsidR="007816F2" w:rsidRPr="003D296E">
        <w:rPr>
          <w:rFonts w:ascii="Verdana" w:hAnsi="Verdana" w:cs="Arial"/>
          <w:sz w:val="22"/>
          <w:szCs w:val="22"/>
        </w:rPr>
        <w:t>/</w:t>
      </w:r>
      <w:r w:rsidR="7F4B87C0" w:rsidRPr="003D296E">
        <w:rPr>
          <w:rFonts w:ascii="Verdana" w:hAnsi="Verdana" w:cs="Arial"/>
          <w:sz w:val="22"/>
          <w:szCs w:val="22"/>
        </w:rPr>
        <w:t>2</w:t>
      </w:r>
      <w:r w:rsidR="007076ED" w:rsidRPr="003D296E">
        <w:rPr>
          <w:rFonts w:ascii="Verdana" w:hAnsi="Verdana" w:cs="Arial"/>
          <w:sz w:val="22"/>
          <w:szCs w:val="22"/>
        </w:rPr>
        <w:t>4</w:t>
      </w:r>
      <w:r w:rsidR="00DB0F12" w:rsidRPr="003D296E">
        <w:rPr>
          <w:rFonts w:ascii="Verdana" w:hAnsi="Verdana" w:cs="Arial"/>
          <w:sz w:val="22"/>
          <w:szCs w:val="22"/>
        </w:rPr>
        <w:t>fp</w:t>
      </w:r>
      <w:r w:rsidR="00DF3E7D" w:rsidRPr="003D296E">
        <w:rPr>
          <w:rFonts w:ascii="Verdana" w:hAnsi="Verdana" w:cs="Arial"/>
          <w:sz w:val="22"/>
          <w:szCs w:val="22"/>
        </w:rPr>
        <w:t xml:space="preserve"> To receive and consider agenda items in the order in which they have been notified.</w:t>
      </w:r>
    </w:p>
    <w:p w14:paraId="492659C8" w14:textId="4A7C864C" w:rsidR="000D3210" w:rsidRPr="00EF1940" w:rsidRDefault="007D3ECE" w:rsidP="00832842">
      <w:pPr>
        <w:pStyle w:val="xxmsonormal"/>
        <w:numPr>
          <w:ilvl w:val="0"/>
          <w:numId w:val="1"/>
        </w:numPr>
        <w:rPr>
          <w:rFonts w:ascii="Verdana" w:hAnsi="Verdana"/>
        </w:rPr>
      </w:pPr>
      <w:r>
        <w:rPr>
          <w:rFonts w:ascii="Verdana" w:hAnsi="Verdana"/>
        </w:rPr>
        <w:t>To consider</w:t>
      </w:r>
      <w:r w:rsidR="00832619">
        <w:rPr>
          <w:rFonts w:ascii="Verdana" w:hAnsi="Verdana"/>
        </w:rPr>
        <w:t xml:space="preserve"> quotations for Human Resources and Health &amp; Safety support</w:t>
      </w:r>
      <w:r w:rsidR="00F10160">
        <w:rPr>
          <w:rFonts w:ascii="Verdana" w:hAnsi="Verdana"/>
        </w:rPr>
        <w:t xml:space="preserve"> – </w:t>
      </w:r>
      <w:r w:rsidR="00F10160" w:rsidRPr="00F10160">
        <w:rPr>
          <w:rFonts w:ascii="Verdana" w:hAnsi="Verdana"/>
          <w:color w:val="FF0000"/>
        </w:rPr>
        <w:t>(confidential due to commercial sensitivity</w:t>
      </w:r>
      <w:r w:rsidR="00F10160">
        <w:rPr>
          <w:rFonts w:ascii="Verdana" w:hAnsi="Verdana"/>
          <w:color w:val="FF0000"/>
        </w:rPr>
        <w:t>)</w:t>
      </w:r>
    </w:p>
    <w:p w14:paraId="59BF2192" w14:textId="77777777" w:rsidR="00EF1940" w:rsidRPr="00CC4AE8" w:rsidRDefault="00EF1940" w:rsidP="00EF1940">
      <w:pPr>
        <w:pStyle w:val="xxmsonormal"/>
        <w:rPr>
          <w:rFonts w:ascii="Verdana" w:hAnsi="Verdana"/>
          <w:b/>
          <w:bCs/>
        </w:rPr>
      </w:pPr>
      <w:r w:rsidRPr="00CC4AE8">
        <w:rPr>
          <w:rFonts w:ascii="Verdana" w:hAnsi="Verdana"/>
          <w:b/>
          <w:bCs/>
        </w:rPr>
        <w:t>RESOLVED</w:t>
      </w:r>
    </w:p>
    <w:p w14:paraId="0ECB3571" w14:textId="0DAA4FAC" w:rsidR="00EF1940" w:rsidRDefault="00EF1940" w:rsidP="00EF1940">
      <w:pPr>
        <w:pStyle w:val="xxmsonormal"/>
        <w:rPr>
          <w:rFonts w:ascii="Verdana" w:hAnsi="Verdana"/>
        </w:rPr>
      </w:pPr>
      <w:r w:rsidRPr="003D296E">
        <w:rPr>
          <w:rFonts w:ascii="Verdana" w:hAnsi="Verdana"/>
        </w:rPr>
        <w:t xml:space="preserve">That in view of the confidential nature of the business about to be transacted, to consider a resolution to exclude the Press and Public from the meeting in accordance with the Public Bodies (Admission to Meetings) Act 1960, s1, </w:t>
      </w:r>
      <w:proofErr w:type="gramStart"/>
      <w:r w:rsidRPr="003D296E">
        <w:rPr>
          <w:rFonts w:ascii="Verdana" w:hAnsi="Verdana"/>
        </w:rPr>
        <w:t>in order to</w:t>
      </w:r>
      <w:proofErr w:type="gramEnd"/>
      <w:r w:rsidRPr="003D296E">
        <w:rPr>
          <w:rFonts w:ascii="Verdana" w:hAnsi="Verdana"/>
        </w:rPr>
        <w:t xml:space="preserve"> discuss the item</w:t>
      </w:r>
    </w:p>
    <w:p w14:paraId="544E10F0" w14:textId="77777777" w:rsidR="00EF1940" w:rsidRDefault="00EF1940" w:rsidP="00EF1940">
      <w:pPr>
        <w:pStyle w:val="xxmsonormal"/>
        <w:rPr>
          <w:rFonts w:ascii="Verdana" w:hAnsi="Verdana"/>
        </w:rPr>
      </w:pPr>
    </w:p>
    <w:p w14:paraId="0C852DD2" w14:textId="415A2764" w:rsidR="00335B4C" w:rsidRDefault="00E75549" w:rsidP="00832842">
      <w:pPr>
        <w:pStyle w:val="xxmsonormal"/>
        <w:numPr>
          <w:ilvl w:val="0"/>
          <w:numId w:val="8"/>
        </w:numPr>
        <w:rPr>
          <w:rFonts w:ascii="Verdana" w:hAnsi="Verdana"/>
        </w:rPr>
      </w:pPr>
      <w:r>
        <w:rPr>
          <w:rFonts w:ascii="Verdana" w:hAnsi="Verdana"/>
        </w:rPr>
        <w:t xml:space="preserve">That the quote </w:t>
      </w:r>
      <w:r w:rsidR="00BC4059">
        <w:rPr>
          <w:rFonts w:ascii="Verdana" w:hAnsi="Verdana"/>
        </w:rPr>
        <w:t xml:space="preserve">number 3 is progressed and a request </w:t>
      </w:r>
      <w:r w:rsidR="002505F4">
        <w:rPr>
          <w:rFonts w:ascii="Verdana" w:hAnsi="Verdana"/>
        </w:rPr>
        <w:t>is</w:t>
      </w:r>
      <w:r w:rsidR="00BC4059">
        <w:rPr>
          <w:rFonts w:ascii="Verdana" w:hAnsi="Verdana"/>
        </w:rPr>
        <w:t xml:space="preserve"> made to review the cost to </w:t>
      </w:r>
      <w:r w:rsidR="003356AD">
        <w:rPr>
          <w:rFonts w:ascii="Verdana" w:hAnsi="Verdana"/>
        </w:rPr>
        <w:t>reduce</w:t>
      </w:r>
      <w:r w:rsidR="002505F4">
        <w:rPr>
          <w:rFonts w:ascii="Verdana" w:hAnsi="Verdana"/>
        </w:rPr>
        <w:t>.</w:t>
      </w:r>
    </w:p>
    <w:p w14:paraId="5BFC4E30" w14:textId="04D15D35" w:rsidR="002505F4" w:rsidRDefault="002505F4" w:rsidP="00832842">
      <w:pPr>
        <w:pStyle w:val="xxmsonormal"/>
        <w:numPr>
          <w:ilvl w:val="0"/>
          <w:numId w:val="8"/>
        </w:numPr>
        <w:rPr>
          <w:rFonts w:ascii="Verdana" w:hAnsi="Verdana"/>
        </w:rPr>
      </w:pPr>
      <w:r>
        <w:rPr>
          <w:rFonts w:ascii="Verdana" w:hAnsi="Verdana"/>
        </w:rPr>
        <w:t>That HR and H&amp;S support is required to support the Council with their obligations a</w:t>
      </w:r>
      <w:r w:rsidR="00832842">
        <w:rPr>
          <w:rFonts w:ascii="Verdana" w:hAnsi="Verdana"/>
        </w:rPr>
        <w:t>s</w:t>
      </w:r>
      <w:r>
        <w:rPr>
          <w:rFonts w:ascii="Verdana" w:hAnsi="Verdana"/>
        </w:rPr>
        <w:t xml:space="preserve"> employer and</w:t>
      </w:r>
      <w:r w:rsidR="00D23DC6">
        <w:rPr>
          <w:rFonts w:ascii="Verdana" w:hAnsi="Verdana"/>
        </w:rPr>
        <w:t xml:space="preserve"> a corporate body responsible for this</w:t>
      </w:r>
      <w:r w:rsidR="00832842">
        <w:rPr>
          <w:rFonts w:ascii="Verdana" w:hAnsi="Verdana"/>
        </w:rPr>
        <w:t xml:space="preserve"> (appendix 1)</w:t>
      </w:r>
    </w:p>
    <w:p w14:paraId="2E378A99" w14:textId="52A1C92A" w:rsidR="00BC4059" w:rsidRDefault="00BC4059" w:rsidP="00832842">
      <w:pPr>
        <w:pStyle w:val="xxmsonormal"/>
        <w:numPr>
          <w:ilvl w:val="0"/>
          <w:numId w:val="8"/>
        </w:numPr>
        <w:rPr>
          <w:rFonts w:ascii="Verdana" w:hAnsi="Verdana"/>
        </w:rPr>
      </w:pPr>
      <w:r>
        <w:rPr>
          <w:rFonts w:ascii="Verdana" w:hAnsi="Verdana"/>
        </w:rPr>
        <w:t xml:space="preserve">That the </w:t>
      </w:r>
      <w:r w:rsidR="00EB4451">
        <w:rPr>
          <w:rFonts w:ascii="Verdana" w:hAnsi="Verdana"/>
        </w:rPr>
        <w:t xml:space="preserve">negotiation and decision </w:t>
      </w:r>
      <w:r w:rsidR="00D23DC6">
        <w:rPr>
          <w:rFonts w:ascii="Verdana" w:hAnsi="Verdana"/>
        </w:rPr>
        <w:t>are</w:t>
      </w:r>
      <w:r w:rsidR="00EB4451">
        <w:rPr>
          <w:rFonts w:ascii="Verdana" w:hAnsi="Verdana"/>
        </w:rPr>
        <w:t xml:space="preserve"> delegated to the Clerk in consultation with the Lead Member for Finance and Personnel</w:t>
      </w:r>
    </w:p>
    <w:p w14:paraId="652AB4B4" w14:textId="61ABCB53" w:rsidR="00EB4451" w:rsidRDefault="00EB4451" w:rsidP="00832842">
      <w:pPr>
        <w:pStyle w:val="xxmsonormal"/>
        <w:numPr>
          <w:ilvl w:val="0"/>
          <w:numId w:val="8"/>
        </w:numPr>
        <w:rPr>
          <w:rFonts w:ascii="Verdana" w:hAnsi="Verdana"/>
        </w:rPr>
      </w:pPr>
      <w:r>
        <w:rPr>
          <w:rFonts w:ascii="Verdana" w:hAnsi="Verdana"/>
        </w:rPr>
        <w:t xml:space="preserve">Members </w:t>
      </w:r>
      <w:r w:rsidR="00CC4AE8">
        <w:rPr>
          <w:rFonts w:ascii="Verdana" w:hAnsi="Verdana"/>
        </w:rPr>
        <w:t xml:space="preserve">acknowledge the </w:t>
      </w:r>
      <w:proofErr w:type="gramStart"/>
      <w:r w:rsidR="00CC4AE8">
        <w:rPr>
          <w:rFonts w:ascii="Verdana" w:hAnsi="Verdana"/>
        </w:rPr>
        <w:t>5 year</w:t>
      </w:r>
      <w:proofErr w:type="gramEnd"/>
      <w:r w:rsidR="00CC4AE8">
        <w:rPr>
          <w:rFonts w:ascii="Verdana" w:hAnsi="Verdana"/>
        </w:rPr>
        <w:t xml:space="preserve"> contract</w:t>
      </w:r>
      <w:r w:rsidR="00D23DC6">
        <w:rPr>
          <w:rFonts w:ascii="Verdana" w:hAnsi="Verdana"/>
        </w:rPr>
        <w:t xml:space="preserve"> and the associated cost required for future budget setting</w:t>
      </w:r>
    </w:p>
    <w:p w14:paraId="2F331BDA" w14:textId="011F4CBA" w:rsidR="00D23DC6" w:rsidRDefault="00D23DC6" w:rsidP="00832842">
      <w:pPr>
        <w:pStyle w:val="xxmsonormal"/>
        <w:numPr>
          <w:ilvl w:val="0"/>
          <w:numId w:val="8"/>
        </w:numPr>
        <w:rPr>
          <w:rFonts w:ascii="Verdana" w:hAnsi="Verdana"/>
        </w:rPr>
      </w:pPr>
      <w:r>
        <w:rPr>
          <w:rFonts w:ascii="Verdana" w:hAnsi="Verdana"/>
        </w:rPr>
        <w:t>That the funds are taken from the staff</w:t>
      </w:r>
      <w:r w:rsidR="00EE4768">
        <w:rPr>
          <w:rFonts w:ascii="Verdana" w:hAnsi="Verdana"/>
        </w:rPr>
        <w:t xml:space="preserve"> employment cost budget</w:t>
      </w:r>
    </w:p>
    <w:p w14:paraId="7E685DAC" w14:textId="77777777" w:rsidR="00415E08" w:rsidRDefault="00415E08" w:rsidP="00BC4059">
      <w:pPr>
        <w:pStyle w:val="xxmsonormal"/>
        <w:rPr>
          <w:rFonts w:ascii="Verdana" w:hAnsi="Verdana"/>
        </w:rPr>
      </w:pPr>
    </w:p>
    <w:p w14:paraId="6791B7D3" w14:textId="5C060B01" w:rsidR="00415E08" w:rsidRDefault="00415E08" w:rsidP="00BC4059">
      <w:pPr>
        <w:pStyle w:val="xxmsonormal"/>
        <w:rPr>
          <w:rFonts w:ascii="Verdana" w:hAnsi="Verdana"/>
          <w:b/>
          <w:bCs/>
        </w:rPr>
      </w:pPr>
      <w:r w:rsidRPr="00415E08">
        <w:rPr>
          <w:rFonts w:ascii="Verdana" w:hAnsi="Verdana"/>
          <w:b/>
          <w:bCs/>
        </w:rPr>
        <w:t>RECOMMENDATION</w:t>
      </w:r>
      <w:r>
        <w:rPr>
          <w:rFonts w:ascii="Verdana" w:hAnsi="Verdana"/>
          <w:b/>
          <w:bCs/>
        </w:rPr>
        <w:t xml:space="preserve"> TO FULL COUNCIL</w:t>
      </w:r>
    </w:p>
    <w:p w14:paraId="10366F2A" w14:textId="4C50CF58" w:rsidR="0077553C" w:rsidRPr="00C62D8B" w:rsidRDefault="00BD5402" w:rsidP="00832842">
      <w:pPr>
        <w:pStyle w:val="xxmsonormal"/>
        <w:numPr>
          <w:ilvl w:val="0"/>
          <w:numId w:val="7"/>
        </w:numPr>
        <w:rPr>
          <w:rFonts w:ascii="Verdana" w:hAnsi="Verdana"/>
        </w:rPr>
      </w:pPr>
      <w:r w:rsidRPr="00C62D8B">
        <w:rPr>
          <w:rFonts w:ascii="Verdana" w:hAnsi="Verdana"/>
        </w:rPr>
        <w:t>That quote 3 is progressed which provides H&amp;S and HR support.</w:t>
      </w:r>
      <w:r w:rsidR="00C62D8B">
        <w:rPr>
          <w:rFonts w:ascii="Verdana" w:hAnsi="Verdana"/>
        </w:rPr>
        <w:t xml:space="preserve"> At a m</w:t>
      </w:r>
      <w:r w:rsidR="0077553C" w:rsidRPr="00C62D8B">
        <w:rPr>
          <w:rFonts w:ascii="Verdana" w:hAnsi="Verdana"/>
        </w:rPr>
        <w:t xml:space="preserve">onthly cost of £269.80.  This is a 5-year contract – total £16,188.00. £3237.60 a year.  </w:t>
      </w:r>
    </w:p>
    <w:p w14:paraId="3C24E858" w14:textId="3CEDCF9C" w:rsidR="00C62D8B" w:rsidRDefault="00C62D8B" w:rsidP="00832842">
      <w:pPr>
        <w:pStyle w:val="xxmsonormal"/>
        <w:numPr>
          <w:ilvl w:val="0"/>
          <w:numId w:val="7"/>
        </w:numPr>
        <w:rPr>
          <w:rFonts w:ascii="Verdana" w:hAnsi="Verdana"/>
        </w:rPr>
      </w:pPr>
      <w:r>
        <w:rPr>
          <w:rFonts w:ascii="Verdana" w:hAnsi="Verdana"/>
        </w:rPr>
        <w:t xml:space="preserve">That Members acknowledge the </w:t>
      </w:r>
      <w:r w:rsidR="00411CC5">
        <w:rPr>
          <w:rFonts w:ascii="Verdana" w:hAnsi="Verdana"/>
        </w:rPr>
        <w:t>5-year</w:t>
      </w:r>
      <w:r>
        <w:rPr>
          <w:rFonts w:ascii="Verdana" w:hAnsi="Verdana"/>
        </w:rPr>
        <w:t xml:space="preserve"> contract and the associated cost required for future budget setting</w:t>
      </w:r>
    </w:p>
    <w:p w14:paraId="6369958D" w14:textId="77777777" w:rsidR="00411CC5" w:rsidRDefault="00411CC5" w:rsidP="00832842">
      <w:pPr>
        <w:pStyle w:val="xxmsonormal"/>
        <w:numPr>
          <w:ilvl w:val="0"/>
          <w:numId w:val="7"/>
        </w:numPr>
        <w:rPr>
          <w:rFonts w:ascii="Verdana" w:hAnsi="Verdana"/>
        </w:rPr>
      </w:pPr>
      <w:r>
        <w:rPr>
          <w:rFonts w:ascii="Verdana" w:hAnsi="Verdana"/>
        </w:rPr>
        <w:t>That the funds are taken from the staff employment cost budget</w:t>
      </w:r>
    </w:p>
    <w:p w14:paraId="1D538638" w14:textId="77777777" w:rsidR="00CC4AE8" w:rsidRPr="003D296E" w:rsidRDefault="00CC4AE8" w:rsidP="00BC4059">
      <w:pPr>
        <w:pStyle w:val="xxmsonormal"/>
        <w:rPr>
          <w:rFonts w:ascii="Verdana" w:hAnsi="Verdana"/>
        </w:rPr>
      </w:pPr>
    </w:p>
    <w:p w14:paraId="4C5D05FD" w14:textId="3C5C2279" w:rsidR="008840A1" w:rsidRDefault="00245393" w:rsidP="00E56187">
      <w:pPr>
        <w:rPr>
          <w:rFonts w:ascii="Verdana" w:hAnsi="Verdana"/>
          <w:b/>
          <w:bCs/>
          <w:sz w:val="22"/>
        </w:rPr>
      </w:pPr>
      <w:r w:rsidRPr="003D296E">
        <w:rPr>
          <w:rFonts w:ascii="Verdana" w:hAnsi="Verdana"/>
          <w:b/>
          <w:bCs/>
          <w:sz w:val="22"/>
        </w:rPr>
        <w:t xml:space="preserve">Date of next meeting: </w:t>
      </w:r>
      <w:r w:rsidR="00DB0F12" w:rsidRPr="003D296E">
        <w:rPr>
          <w:rFonts w:ascii="Verdana" w:hAnsi="Verdana"/>
          <w:b/>
          <w:bCs/>
          <w:sz w:val="22"/>
        </w:rPr>
        <w:t>tbc</w:t>
      </w:r>
    </w:p>
    <w:p w14:paraId="35A34191" w14:textId="77777777" w:rsidR="008840A1" w:rsidRDefault="008840A1">
      <w:pPr>
        <w:spacing w:after="200" w:line="276" w:lineRule="auto"/>
        <w:rPr>
          <w:rFonts w:ascii="Verdana" w:hAnsi="Verdana"/>
          <w:b/>
          <w:bCs/>
          <w:sz w:val="22"/>
        </w:rPr>
      </w:pPr>
      <w:r>
        <w:rPr>
          <w:rFonts w:ascii="Verdana" w:hAnsi="Verdana"/>
          <w:b/>
          <w:bCs/>
          <w:sz w:val="22"/>
        </w:rPr>
        <w:br w:type="page"/>
      </w:r>
    </w:p>
    <w:p w14:paraId="1195D6BF" w14:textId="09F12A3D" w:rsidR="00D322BA" w:rsidRDefault="00832842" w:rsidP="00E56187">
      <w:pPr>
        <w:rPr>
          <w:rFonts w:ascii="Verdana" w:hAnsi="Verdana"/>
          <w:b/>
          <w:bCs/>
          <w:sz w:val="22"/>
        </w:rPr>
      </w:pPr>
      <w:r>
        <w:rPr>
          <w:rFonts w:ascii="Verdana" w:hAnsi="Verdana"/>
          <w:b/>
          <w:bCs/>
          <w:sz w:val="22"/>
        </w:rPr>
        <w:lastRenderedPageBreak/>
        <w:t>Appendix 1</w:t>
      </w:r>
    </w:p>
    <w:p w14:paraId="4508685A" w14:textId="77777777" w:rsidR="008840A1" w:rsidRDefault="008840A1">
      <w:pPr>
        <w:spacing w:after="264"/>
        <w:ind w:left="-5"/>
      </w:pPr>
      <w:r>
        <w:t xml:space="preserve">28 MAY 2024 </w:t>
      </w:r>
    </w:p>
    <w:p w14:paraId="6E98268D" w14:textId="77777777" w:rsidR="008840A1" w:rsidRDefault="008840A1">
      <w:pPr>
        <w:pStyle w:val="Heading1"/>
      </w:pPr>
      <w:r>
        <w:t xml:space="preserve">LTN 23 | HEALTH AND SAFETY </w:t>
      </w:r>
    </w:p>
    <w:p w14:paraId="5E0BD19A" w14:textId="77777777" w:rsidR="008840A1" w:rsidRDefault="008840A1">
      <w:pPr>
        <w:ind w:left="-5"/>
      </w:pPr>
      <w:r>
        <w:t>The law, mainly the Health and Safety at Work Act 1974, imposes many duties on organisations, their employees and others to ensure health and safety in the workplace. This LTN sets out the main issues for councils. It also has links to external sources of information, the most important being the Health and Safety Executive (HSE) (</w:t>
      </w:r>
      <w:hyperlink r:id="rId14">
        <w:r>
          <w:rPr>
            <w:u w:val="single" w:color="000000"/>
          </w:rPr>
          <w:t>www.hse.gov.uk</w:t>
        </w:r>
      </w:hyperlink>
      <w:hyperlink r:id="rId15">
        <w:r>
          <w:t>)</w:t>
        </w:r>
      </w:hyperlink>
      <w:r>
        <w:t xml:space="preserve">. </w:t>
      </w:r>
    </w:p>
    <w:p w14:paraId="0674EDD2" w14:textId="77777777" w:rsidR="008840A1" w:rsidRDefault="008840A1">
      <w:pPr>
        <w:pStyle w:val="Heading2"/>
        <w:ind w:left="-5"/>
      </w:pPr>
      <w:r>
        <w:t xml:space="preserve">Health and safety: the general duty  </w:t>
      </w:r>
    </w:p>
    <w:p w14:paraId="4ED441D8" w14:textId="77777777" w:rsidR="008840A1" w:rsidRDefault="008840A1">
      <w:pPr>
        <w:spacing w:after="226"/>
        <w:ind w:left="-5"/>
      </w:pPr>
      <w:r>
        <w:t>An employer's</w:t>
      </w:r>
      <w:r>
        <w:rPr>
          <w:rFonts w:ascii="Times New Roman" w:hAnsi="Times New Roman" w:cs="Times New Roman"/>
        </w:rPr>
        <w:t> </w:t>
      </w:r>
      <w:r>
        <w:t xml:space="preserve">duty is to provide a healthy and safe place of work: </w:t>
      </w:r>
    </w:p>
    <w:p w14:paraId="3FEEC9EB" w14:textId="77777777" w:rsidR="008840A1" w:rsidRDefault="008840A1" w:rsidP="00832842">
      <w:pPr>
        <w:numPr>
          <w:ilvl w:val="0"/>
          <w:numId w:val="9"/>
        </w:numPr>
        <w:spacing w:line="266" w:lineRule="auto"/>
        <w:ind w:hanging="360"/>
      </w:pPr>
      <w:r>
        <w:t xml:space="preserve">A safe system of work </w:t>
      </w:r>
    </w:p>
    <w:p w14:paraId="46C51D07" w14:textId="77777777" w:rsidR="008840A1" w:rsidRDefault="008840A1" w:rsidP="00832842">
      <w:pPr>
        <w:numPr>
          <w:ilvl w:val="0"/>
          <w:numId w:val="9"/>
        </w:numPr>
        <w:spacing w:line="266" w:lineRule="auto"/>
        <w:ind w:hanging="360"/>
      </w:pPr>
      <w:r>
        <w:t xml:space="preserve">Safe equipment </w:t>
      </w:r>
    </w:p>
    <w:p w14:paraId="12F77B86" w14:textId="77777777" w:rsidR="008840A1" w:rsidRDefault="008840A1" w:rsidP="00832842">
      <w:pPr>
        <w:numPr>
          <w:ilvl w:val="0"/>
          <w:numId w:val="9"/>
        </w:numPr>
        <w:spacing w:after="3" w:line="266" w:lineRule="auto"/>
        <w:ind w:hanging="360"/>
      </w:pPr>
      <w:r>
        <w:t>Carrying out</w:t>
      </w:r>
      <w:r>
        <w:rPr>
          <w:rFonts w:ascii="Times New Roman" w:hAnsi="Times New Roman" w:cs="Times New Roman"/>
        </w:rPr>
        <w:t> </w:t>
      </w:r>
      <w:r>
        <w:t>risk assessments</w:t>
      </w:r>
      <w:r>
        <w:rPr>
          <w:rFonts w:ascii="Times New Roman" w:hAnsi="Times New Roman" w:cs="Times New Roman"/>
        </w:rPr>
        <w:t> </w:t>
      </w:r>
      <w:r>
        <w:t xml:space="preserve">to minimise risk factors </w:t>
      </w:r>
    </w:p>
    <w:p w14:paraId="3B4A7F53" w14:textId="77777777" w:rsidR="008840A1" w:rsidRDefault="008840A1" w:rsidP="00832842">
      <w:pPr>
        <w:numPr>
          <w:ilvl w:val="0"/>
          <w:numId w:val="9"/>
        </w:numPr>
        <w:spacing w:line="266" w:lineRule="auto"/>
        <w:ind w:hanging="360"/>
      </w:pPr>
      <w:r>
        <w:t xml:space="preserve">Providing relevant instruction, training and management of staff </w:t>
      </w:r>
    </w:p>
    <w:p w14:paraId="34035D1C" w14:textId="77777777" w:rsidR="008840A1" w:rsidRDefault="008840A1" w:rsidP="00832842">
      <w:pPr>
        <w:numPr>
          <w:ilvl w:val="0"/>
          <w:numId w:val="9"/>
        </w:numPr>
        <w:spacing w:after="19" w:line="449" w:lineRule="auto"/>
        <w:ind w:hanging="360"/>
      </w:pPr>
      <w:r>
        <w:t xml:space="preserve">Providing staff welfare facilities Useful links: </w:t>
      </w:r>
    </w:p>
    <w:p w14:paraId="0017B95E" w14:textId="77777777" w:rsidR="008840A1" w:rsidRDefault="008840A1" w:rsidP="00832842">
      <w:pPr>
        <w:numPr>
          <w:ilvl w:val="0"/>
          <w:numId w:val="9"/>
        </w:numPr>
        <w:spacing w:line="266" w:lineRule="auto"/>
        <w:ind w:hanging="360"/>
      </w:pPr>
      <w:hyperlink r:id="rId16">
        <w:r>
          <w:rPr>
            <w:u w:val="single" w:color="000000"/>
          </w:rPr>
          <w:t>www.hse.gov.uk/legislation/hswa.htm</w:t>
        </w:r>
      </w:hyperlink>
      <w:hyperlink r:id="rId17">
        <w:r>
          <w:t xml:space="preserve"> </w:t>
        </w:r>
      </w:hyperlink>
    </w:p>
    <w:p w14:paraId="292EF57C" w14:textId="77777777" w:rsidR="008840A1" w:rsidRDefault="008840A1" w:rsidP="00832842">
      <w:pPr>
        <w:numPr>
          <w:ilvl w:val="0"/>
          <w:numId w:val="9"/>
        </w:numPr>
        <w:spacing w:after="27" w:line="266" w:lineRule="auto"/>
        <w:ind w:hanging="360"/>
      </w:pPr>
      <w:hyperlink r:id="rId18">
        <w:r>
          <w:rPr>
            <w:u w:val="single" w:color="000000"/>
          </w:rPr>
          <w:t>www.britsafe.org/training</w:t>
        </w:r>
      </w:hyperlink>
      <w:hyperlink r:id="rId19">
        <w:r>
          <w:rPr>
            <w:u w:val="single" w:color="000000"/>
          </w:rPr>
          <w:t>-</w:t>
        </w:r>
      </w:hyperlink>
      <w:hyperlink r:id="rId20">
        <w:r>
          <w:rPr>
            <w:u w:val="single" w:color="000000"/>
          </w:rPr>
          <w:t>and</w:t>
        </w:r>
      </w:hyperlink>
      <w:hyperlink r:id="rId21">
        <w:r>
          <w:rPr>
            <w:u w:val="single" w:color="000000"/>
          </w:rPr>
          <w:t>-</w:t>
        </w:r>
      </w:hyperlink>
      <w:hyperlink r:id="rId22">
        <w:r>
          <w:rPr>
            <w:u w:val="single" w:color="000000"/>
          </w:rPr>
          <w:t>learning/informational</w:t>
        </w:r>
      </w:hyperlink>
      <w:hyperlink r:id="rId23">
        <w:r>
          <w:rPr>
            <w:u w:val="single" w:color="000000"/>
          </w:rPr>
          <w:t>-</w:t>
        </w:r>
      </w:hyperlink>
      <w:hyperlink r:id="rId24">
        <w:r>
          <w:rPr>
            <w:u w:val="single" w:color="000000"/>
          </w:rPr>
          <w:t>resources/the</w:t>
        </w:r>
      </w:hyperlink>
      <w:hyperlink r:id="rId25"/>
      <w:hyperlink r:id="rId26">
        <w:r>
          <w:rPr>
            <w:u w:val="single" w:color="000000"/>
          </w:rPr>
          <w:t>health</w:t>
        </w:r>
      </w:hyperlink>
      <w:hyperlink r:id="rId27">
        <w:r>
          <w:rPr>
            <w:u w:val="single" w:color="000000"/>
          </w:rPr>
          <w:t>-</w:t>
        </w:r>
      </w:hyperlink>
      <w:hyperlink r:id="rId28">
        <w:r>
          <w:rPr>
            <w:u w:val="single" w:color="000000"/>
          </w:rPr>
          <w:t>and</w:t>
        </w:r>
      </w:hyperlink>
      <w:hyperlink r:id="rId29">
        <w:r>
          <w:rPr>
            <w:u w:val="single" w:color="000000"/>
          </w:rPr>
          <w:t>-</w:t>
        </w:r>
      </w:hyperlink>
      <w:hyperlink r:id="rId30">
        <w:r>
          <w:rPr>
            <w:u w:val="single" w:color="000000"/>
          </w:rPr>
          <w:t>safety</w:t>
        </w:r>
      </w:hyperlink>
      <w:hyperlink r:id="rId31">
        <w:r>
          <w:rPr>
            <w:u w:val="single" w:color="000000"/>
          </w:rPr>
          <w:t>-</w:t>
        </w:r>
      </w:hyperlink>
      <w:hyperlink r:id="rId32">
        <w:r>
          <w:rPr>
            <w:u w:val="single" w:color="000000"/>
          </w:rPr>
          <w:t>at</w:t>
        </w:r>
      </w:hyperlink>
      <w:hyperlink r:id="rId33">
        <w:r>
          <w:rPr>
            <w:u w:val="single" w:color="000000"/>
          </w:rPr>
          <w:t>-</w:t>
        </w:r>
      </w:hyperlink>
      <w:hyperlink r:id="rId34">
        <w:r>
          <w:rPr>
            <w:u w:val="single" w:color="000000"/>
          </w:rPr>
          <w:t>work</w:t>
        </w:r>
      </w:hyperlink>
      <w:hyperlink r:id="rId35">
        <w:r>
          <w:rPr>
            <w:u w:val="single" w:color="000000"/>
          </w:rPr>
          <w:t>-</w:t>
        </w:r>
      </w:hyperlink>
      <w:hyperlink r:id="rId36">
        <w:r>
          <w:rPr>
            <w:u w:val="single" w:color="000000"/>
          </w:rPr>
          <w:t>act</w:t>
        </w:r>
      </w:hyperlink>
      <w:hyperlink r:id="rId37">
        <w:r>
          <w:rPr>
            <w:u w:val="single" w:color="000000"/>
          </w:rPr>
          <w:t>-</w:t>
        </w:r>
      </w:hyperlink>
      <w:hyperlink r:id="rId38">
        <w:r>
          <w:rPr>
            <w:u w:val="single" w:color="000000"/>
          </w:rPr>
          <w:t>explained</w:t>
        </w:r>
      </w:hyperlink>
      <w:hyperlink r:id="rId39">
        <w:r>
          <w:t xml:space="preserve"> </w:t>
        </w:r>
      </w:hyperlink>
    </w:p>
    <w:p w14:paraId="098C6194" w14:textId="77777777" w:rsidR="008840A1" w:rsidRDefault="008840A1" w:rsidP="00832842">
      <w:pPr>
        <w:numPr>
          <w:ilvl w:val="0"/>
          <w:numId w:val="9"/>
        </w:numPr>
        <w:spacing w:line="266" w:lineRule="auto"/>
        <w:ind w:hanging="360"/>
      </w:pPr>
      <w:hyperlink r:id="rId40">
        <w:r>
          <w:rPr>
            <w:u w:val="single" w:color="000000"/>
          </w:rPr>
          <w:t>www.acas.org.uk/keeping</w:t>
        </w:r>
      </w:hyperlink>
      <w:hyperlink r:id="rId41">
        <w:r>
          <w:rPr>
            <w:u w:val="single" w:color="000000"/>
          </w:rPr>
          <w:t>-</w:t>
        </w:r>
      </w:hyperlink>
      <w:hyperlink r:id="rId42">
        <w:r>
          <w:rPr>
            <w:u w:val="single" w:color="000000"/>
          </w:rPr>
          <w:t>everyone</w:t>
        </w:r>
      </w:hyperlink>
      <w:hyperlink r:id="rId43">
        <w:r>
          <w:rPr>
            <w:u w:val="single" w:color="000000"/>
          </w:rPr>
          <w:t>-</w:t>
        </w:r>
      </w:hyperlink>
      <w:hyperlink r:id="rId44">
        <w:r>
          <w:rPr>
            <w:u w:val="single" w:color="000000"/>
          </w:rPr>
          <w:t>safe</w:t>
        </w:r>
      </w:hyperlink>
      <w:hyperlink r:id="rId45">
        <w:r>
          <w:rPr>
            <w:u w:val="single" w:color="000000"/>
          </w:rPr>
          <w:t>-</w:t>
        </w:r>
      </w:hyperlink>
      <w:hyperlink r:id="rId46">
        <w:r>
          <w:rPr>
            <w:u w:val="single" w:color="000000"/>
          </w:rPr>
          <w:t>at</w:t>
        </w:r>
      </w:hyperlink>
      <w:hyperlink r:id="rId47">
        <w:r>
          <w:rPr>
            <w:u w:val="single" w:color="000000"/>
          </w:rPr>
          <w:t>-</w:t>
        </w:r>
      </w:hyperlink>
      <w:hyperlink r:id="rId48">
        <w:r>
          <w:rPr>
            <w:u w:val="single" w:color="000000"/>
          </w:rPr>
          <w:t>work</w:t>
        </w:r>
      </w:hyperlink>
      <w:hyperlink r:id="rId49">
        <w:r>
          <w:t xml:space="preserve"> </w:t>
        </w:r>
      </w:hyperlink>
    </w:p>
    <w:p w14:paraId="69882F79" w14:textId="77777777" w:rsidR="008840A1" w:rsidRDefault="008840A1" w:rsidP="00832842">
      <w:pPr>
        <w:numPr>
          <w:ilvl w:val="0"/>
          <w:numId w:val="9"/>
        </w:numPr>
        <w:spacing w:after="180" w:line="266" w:lineRule="auto"/>
        <w:ind w:hanging="360"/>
      </w:pPr>
      <w:hyperlink r:id="rId50">
        <w:r>
          <w:rPr>
            <w:u w:val="single" w:color="000000"/>
          </w:rPr>
          <w:t>www.worknest.com/blog/health</w:t>
        </w:r>
      </w:hyperlink>
      <w:hyperlink r:id="rId51">
        <w:r>
          <w:rPr>
            <w:u w:val="single" w:color="000000"/>
          </w:rPr>
          <w:t>-</w:t>
        </w:r>
      </w:hyperlink>
      <w:hyperlink r:id="rId52">
        <w:r>
          <w:rPr>
            <w:u w:val="single" w:color="000000"/>
          </w:rPr>
          <w:t>safety</w:t>
        </w:r>
      </w:hyperlink>
      <w:hyperlink r:id="rId53">
        <w:r>
          <w:rPr>
            <w:u w:val="single" w:color="000000"/>
          </w:rPr>
          <w:t>-</w:t>
        </w:r>
      </w:hyperlink>
      <w:hyperlink r:id="rId54">
        <w:r>
          <w:rPr>
            <w:u w:val="single" w:color="000000"/>
          </w:rPr>
          <w:t>work</w:t>
        </w:r>
      </w:hyperlink>
      <w:hyperlink r:id="rId55">
        <w:r>
          <w:rPr>
            <w:u w:val="single" w:color="000000"/>
          </w:rPr>
          <w:t>-</w:t>
        </w:r>
      </w:hyperlink>
      <w:hyperlink r:id="rId56">
        <w:r>
          <w:rPr>
            <w:u w:val="single" w:color="000000"/>
          </w:rPr>
          <w:t>etc</w:t>
        </w:r>
      </w:hyperlink>
      <w:hyperlink r:id="rId57">
        <w:r>
          <w:rPr>
            <w:u w:val="single" w:color="000000"/>
          </w:rPr>
          <w:t>-</w:t>
        </w:r>
      </w:hyperlink>
      <w:hyperlink r:id="rId58">
        <w:r>
          <w:rPr>
            <w:u w:val="single" w:color="000000"/>
          </w:rPr>
          <w:t>act</w:t>
        </w:r>
      </w:hyperlink>
      <w:hyperlink r:id="rId59">
        <w:r>
          <w:rPr>
            <w:u w:val="single" w:color="000000"/>
          </w:rPr>
          <w:t>-</w:t>
        </w:r>
      </w:hyperlink>
      <w:hyperlink r:id="rId60">
        <w:r>
          <w:rPr>
            <w:u w:val="single" w:color="000000"/>
          </w:rPr>
          <w:t>1974</w:t>
        </w:r>
      </w:hyperlink>
      <w:hyperlink r:id="rId61">
        <w:r>
          <w:t xml:space="preserve"> </w:t>
        </w:r>
      </w:hyperlink>
    </w:p>
    <w:p w14:paraId="28922474" w14:textId="77777777" w:rsidR="008840A1" w:rsidRDefault="008840A1">
      <w:pPr>
        <w:pStyle w:val="Heading2"/>
        <w:ind w:left="-5"/>
      </w:pPr>
      <w:r>
        <w:t xml:space="preserve">Employee duties </w:t>
      </w:r>
    </w:p>
    <w:p w14:paraId="098D3469" w14:textId="77777777" w:rsidR="008840A1" w:rsidRDefault="008840A1">
      <w:pPr>
        <w:ind w:left="-5"/>
      </w:pPr>
      <w:r>
        <w:t xml:space="preserve">Employees must take reasonable care of themselves and others who may be affected by their actions and comply with their employers’ arrangements for managing health and safety. </w:t>
      </w:r>
    </w:p>
    <w:p w14:paraId="09205173" w14:textId="77777777" w:rsidR="008840A1" w:rsidRDefault="008840A1">
      <w:pPr>
        <w:spacing w:after="226"/>
        <w:ind w:left="-5"/>
      </w:pPr>
      <w:r>
        <w:t xml:space="preserve">Useful links: </w:t>
      </w:r>
    </w:p>
    <w:p w14:paraId="37E1702F" w14:textId="77777777" w:rsidR="008840A1" w:rsidRDefault="008840A1" w:rsidP="00832842">
      <w:pPr>
        <w:numPr>
          <w:ilvl w:val="0"/>
          <w:numId w:val="10"/>
        </w:numPr>
        <w:spacing w:after="3" w:line="266" w:lineRule="auto"/>
        <w:ind w:hanging="360"/>
      </w:pPr>
      <w:hyperlink r:id="rId62">
        <w:r>
          <w:rPr>
            <w:u w:val="single" w:color="000000"/>
          </w:rPr>
          <w:t>www.hse.gov.uk/slips/workers.htm</w:t>
        </w:r>
      </w:hyperlink>
      <w:hyperlink r:id="rId63">
        <w:r>
          <w:t xml:space="preserve"> </w:t>
        </w:r>
      </w:hyperlink>
    </w:p>
    <w:p w14:paraId="5E9998E2" w14:textId="77777777" w:rsidR="008840A1" w:rsidRDefault="008840A1" w:rsidP="00832842">
      <w:pPr>
        <w:numPr>
          <w:ilvl w:val="0"/>
          <w:numId w:val="10"/>
        </w:numPr>
        <w:spacing w:line="266" w:lineRule="auto"/>
        <w:ind w:hanging="360"/>
      </w:pPr>
      <w:hyperlink r:id="rId64">
        <w:r>
          <w:rPr>
            <w:u w:val="single" w:color="000000"/>
          </w:rPr>
          <w:t>www.worknest.com/blog/employees</w:t>
        </w:r>
      </w:hyperlink>
      <w:hyperlink r:id="rId65">
        <w:r>
          <w:rPr>
            <w:u w:val="single" w:color="000000"/>
          </w:rPr>
          <w:t>-</w:t>
        </w:r>
      </w:hyperlink>
      <w:hyperlink r:id="rId66">
        <w:r>
          <w:rPr>
            <w:u w:val="single" w:color="000000"/>
          </w:rPr>
          <w:t>health</w:t>
        </w:r>
      </w:hyperlink>
      <w:hyperlink r:id="rId67">
        <w:r>
          <w:rPr>
            <w:u w:val="single" w:color="000000"/>
          </w:rPr>
          <w:t>-</w:t>
        </w:r>
      </w:hyperlink>
      <w:hyperlink r:id="rId68">
        <w:r>
          <w:rPr>
            <w:u w:val="single" w:color="000000"/>
          </w:rPr>
          <w:t>safety</w:t>
        </w:r>
      </w:hyperlink>
      <w:hyperlink r:id="rId69">
        <w:r>
          <w:rPr>
            <w:u w:val="single" w:color="000000"/>
          </w:rPr>
          <w:t>-</w:t>
        </w:r>
      </w:hyperlink>
      <w:hyperlink r:id="rId70">
        <w:r>
          <w:rPr>
            <w:u w:val="single" w:color="000000"/>
          </w:rPr>
          <w:t>duties</w:t>
        </w:r>
      </w:hyperlink>
      <w:hyperlink r:id="rId71">
        <w:r>
          <w:t xml:space="preserve"> </w:t>
        </w:r>
      </w:hyperlink>
    </w:p>
    <w:p w14:paraId="458AFFD3" w14:textId="77777777" w:rsidR="008840A1" w:rsidRDefault="008840A1" w:rsidP="00832842">
      <w:pPr>
        <w:numPr>
          <w:ilvl w:val="0"/>
          <w:numId w:val="10"/>
        </w:numPr>
        <w:spacing w:after="180" w:line="266" w:lineRule="auto"/>
        <w:ind w:hanging="360"/>
      </w:pPr>
      <w:hyperlink r:id="rId72">
        <w:r>
          <w:rPr>
            <w:u w:val="single" w:color="000000"/>
          </w:rPr>
          <w:t>www.hse.gov.uk/home</w:t>
        </w:r>
      </w:hyperlink>
      <w:hyperlink r:id="rId73">
        <w:r>
          <w:rPr>
            <w:u w:val="single" w:color="000000"/>
          </w:rPr>
          <w:t>-</w:t>
        </w:r>
      </w:hyperlink>
      <w:hyperlink r:id="rId74">
        <w:r>
          <w:rPr>
            <w:u w:val="single" w:color="000000"/>
          </w:rPr>
          <w:t>working/worker/index.htm</w:t>
        </w:r>
      </w:hyperlink>
      <w:hyperlink r:id="rId75">
        <w:r>
          <w:t xml:space="preserve"> </w:t>
        </w:r>
      </w:hyperlink>
    </w:p>
    <w:p w14:paraId="008526CF" w14:textId="77777777" w:rsidR="008840A1" w:rsidRDefault="008840A1">
      <w:pPr>
        <w:spacing w:after="213" w:line="259" w:lineRule="auto"/>
      </w:pPr>
      <w:r>
        <w:rPr>
          <w:rFonts w:ascii="Calibri" w:eastAsia="Calibri" w:hAnsi="Calibri" w:cs="Calibri"/>
          <w:b/>
        </w:rPr>
        <w:t xml:space="preserve"> </w:t>
      </w:r>
    </w:p>
    <w:p w14:paraId="0F2E8EEC" w14:textId="77777777" w:rsidR="008840A1" w:rsidRDefault="008840A1">
      <w:pPr>
        <w:spacing w:line="259" w:lineRule="auto"/>
      </w:pPr>
      <w:r>
        <w:rPr>
          <w:rFonts w:ascii="Calibri" w:eastAsia="Calibri" w:hAnsi="Calibri" w:cs="Calibri"/>
          <w:b/>
        </w:rPr>
        <w:t xml:space="preserve"> </w:t>
      </w:r>
    </w:p>
    <w:p w14:paraId="082D9E4C" w14:textId="77777777" w:rsidR="008840A1" w:rsidRDefault="008840A1">
      <w:pPr>
        <w:pStyle w:val="Heading2"/>
        <w:ind w:left="-5"/>
      </w:pPr>
      <w:r>
        <w:t xml:space="preserve">Consulting employees </w:t>
      </w:r>
    </w:p>
    <w:p w14:paraId="591E8F2E" w14:textId="77777777" w:rsidR="008840A1" w:rsidRDefault="008840A1">
      <w:pPr>
        <w:ind w:left="-5"/>
      </w:pPr>
      <w:r>
        <w:t xml:space="preserve">Employers must consult with employees on health and safety matters either directly or through representatives. </w:t>
      </w:r>
    </w:p>
    <w:p w14:paraId="0467B770" w14:textId="77777777" w:rsidR="008840A1" w:rsidRDefault="008840A1">
      <w:pPr>
        <w:spacing w:after="226"/>
        <w:ind w:left="-5"/>
      </w:pPr>
      <w:r>
        <w:t xml:space="preserve">Useful links: </w:t>
      </w:r>
    </w:p>
    <w:p w14:paraId="19F4E5B5" w14:textId="77777777" w:rsidR="008840A1" w:rsidRDefault="008840A1" w:rsidP="00832842">
      <w:pPr>
        <w:numPr>
          <w:ilvl w:val="0"/>
          <w:numId w:val="11"/>
        </w:numPr>
        <w:spacing w:line="266" w:lineRule="auto"/>
        <w:ind w:hanging="720"/>
      </w:pPr>
      <w:hyperlink r:id="rId76">
        <w:r>
          <w:t>(</w:t>
        </w:r>
      </w:hyperlink>
      <w:hyperlink r:id="rId77">
        <w:r>
          <w:rPr>
            <w:u w:val="single" w:color="000000"/>
          </w:rPr>
          <w:t>www.hse.gov.uk/pubns/indg232.htm</w:t>
        </w:r>
      </w:hyperlink>
      <w:hyperlink r:id="rId78">
        <w:r>
          <w:t xml:space="preserve"> </w:t>
        </w:r>
      </w:hyperlink>
    </w:p>
    <w:p w14:paraId="631D1610" w14:textId="77777777" w:rsidR="008840A1" w:rsidRDefault="008840A1" w:rsidP="00832842">
      <w:pPr>
        <w:numPr>
          <w:ilvl w:val="0"/>
          <w:numId w:val="11"/>
        </w:numPr>
        <w:spacing w:after="180" w:line="266" w:lineRule="auto"/>
        <w:ind w:hanging="720"/>
      </w:pPr>
      <w:hyperlink r:id="rId79">
        <w:r>
          <w:rPr>
            <w:u w:val="single" w:color="000000"/>
          </w:rPr>
          <w:t>www.acas.org.uk/consulting</w:t>
        </w:r>
      </w:hyperlink>
      <w:hyperlink r:id="rId80">
        <w:r>
          <w:rPr>
            <w:u w:val="single" w:color="000000"/>
          </w:rPr>
          <w:t>-</w:t>
        </w:r>
      </w:hyperlink>
      <w:hyperlink r:id="rId81">
        <w:r>
          <w:rPr>
            <w:u w:val="single" w:color="000000"/>
          </w:rPr>
          <w:t>employees/when</w:t>
        </w:r>
      </w:hyperlink>
      <w:hyperlink r:id="rId82">
        <w:r>
          <w:rPr>
            <w:u w:val="single" w:color="000000"/>
          </w:rPr>
          <w:t>-</w:t>
        </w:r>
      </w:hyperlink>
      <w:hyperlink r:id="rId83">
        <w:r>
          <w:rPr>
            <w:u w:val="single" w:color="000000"/>
          </w:rPr>
          <w:t>consultation</w:t>
        </w:r>
      </w:hyperlink>
      <w:hyperlink r:id="rId84">
        <w:r>
          <w:rPr>
            <w:u w:val="single" w:color="000000"/>
          </w:rPr>
          <w:t>-</w:t>
        </w:r>
      </w:hyperlink>
      <w:hyperlink r:id="rId85">
        <w:r>
          <w:rPr>
            <w:u w:val="single" w:color="000000"/>
          </w:rPr>
          <w:t>is</w:t>
        </w:r>
      </w:hyperlink>
      <w:hyperlink r:id="rId86">
        <w:r>
          <w:rPr>
            <w:u w:val="single" w:color="000000"/>
          </w:rPr>
          <w:t>-</w:t>
        </w:r>
      </w:hyperlink>
      <w:hyperlink r:id="rId87">
        <w:r>
          <w:rPr>
            <w:u w:val="single" w:color="000000"/>
          </w:rPr>
          <w:t>legally</w:t>
        </w:r>
      </w:hyperlink>
      <w:hyperlink r:id="rId88"/>
      <w:hyperlink r:id="rId89">
        <w:r>
          <w:rPr>
            <w:u w:val="single" w:color="000000"/>
          </w:rPr>
          <w:t>required</w:t>
        </w:r>
      </w:hyperlink>
      <w:hyperlink r:id="rId90">
        <w:r>
          <w:t xml:space="preserve"> </w:t>
        </w:r>
      </w:hyperlink>
    </w:p>
    <w:p w14:paraId="6DE43E53" w14:textId="77777777" w:rsidR="008840A1" w:rsidRDefault="008840A1">
      <w:pPr>
        <w:pStyle w:val="Heading2"/>
        <w:ind w:left="-5"/>
      </w:pPr>
      <w:r>
        <w:t xml:space="preserve"> Homeworkers </w:t>
      </w:r>
    </w:p>
    <w:p w14:paraId="6837E02C" w14:textId="77777777" w:rsidR="008840A1" w:rsidRDefault="008840A1">
      <w:pPr>
        <w:ind w:left="-5"/>
      </w:pPr>
      <w:r>
        <w:t xml:space="preserve">Local councils have the same responsibilities to home workers to ensure their health, safety and welfare. </w:t>
      </w:r>
    </w:p>
    <w:p w14:paraId="429FF916" w14:textId="77777777" w:rsidR="008840A1" w:rsidRDefault="008840A1">
      <w:pPr>
        <w:spacing w:after="226"/>
        <w:ind w:left="-5"/>
      </w:pPr>
      <w:r>
        <w:t xml:space="preserve">Useful links: </w:t>
      </w:r>
    </w:p>
    <w:p w14:paraId="0E239990" w14:textId="77777777" w:rsidR="008840A1" w:rsidRDefault="008840A1" w:rsidP="00832842">
      <w:pPr>
        <w:numPr>
          <w:ilvl w:val="0"/>
          <w:numId w:val="12"/>
        </w:numPr>
        <w:spacing w:line="266" w:lineRule="auto"/>
        <w:ind w:hanging="360"/>
      </w:pPr>
      <w:hyperlink r:id="rId91">
        <w:r>
          <w:rPr>
            <w:u w:val="single" w:color="000000"/>
          </w:rPr>
          <w:t>www.hse.gov.uk/home</w:t>
        </w:r>
      </w:hyperlink>
      <w:hyperlink r:id="rId92">
        <w:r>
          <w:rPr>
            <w:u w:val="single" w:color="000000"/>
          </w:rPr>
          <w:t>-</w:t>
        </w:r>
      </w:hyperlink>
      <w:hyperlink r:id="rId93">
        <w:r>
          <w:rPr>
            <w:u w:val="single" w:color="000000"/>
          </w:rPr>
          <w:t>working/index.htm</w:t>
        </w:r>
      </w:hyperlink>
      <w:hyperlink r:id="rId94">
        <w:r>
          <w:t xml:space="preserve"> </w:t>
        </w:r>
      </w:hyperlink>
    </w:p>
    <w:p w14:paraId="06C6D141" w14:textId="77777777" w:rsidR="008840A1" w:rsidRDefault="008840A1" w:rsidP="00832842">
      <w:pPr>
        <w:numPr>
          <w:ilvl w:val="0"/>
          <w:numId w:val="12"/>
        </w:numPr>
        <w:spacing w:line="266" w:lineRule="auto"/>
        <w:ind w:hanging="360"/>
      </w:pPr>
      <w:hyperlink r:id="rId95">
        <w:r>
          <w:rPr>
            <w:u w:val="single" w:color="000000"/>
          </w:rPr>
          <w:t>www.acas.org.uk/health</w:t>
        </w:r>
      </w:hyperlink>
      <w:hyperlink r:id="rId96">
        <w:r>
          <w:rPr>
            <w:u w:val="single" w:color="000000"/>
          </w:rPr>
          <w:t>-</w:t>
        </w:r>
      </w:hyperlink>
      <w:hyperlink r:id="rId97">
        <w:r>
          <w:rPr>
            <w:u w:val="single" w:color="000000"/>
          </w:rPr>
          <w:t>safety</w:t>
        </w:r>
      </w:hyperlink>
      <w:hyperlink r:id="rId98">
        <w:r>
          <w:rPr>
            <w:u w:val="single" w:color="000000"/>
          </w:rPr>
          <w:t>-</w:t>
        </w:r>
      </w:hyperlink>
      <w:hyperlink r:id="rId99">
        <w:r>
          <w:rPr>
            <w:u w:val="single" w:color="000000"/>
          </w:rPr>
          <w:t>and</w:t>
        </w:r>
      </w:hyperlink>
      <w:hyperlink r:id="rId100">
        <w:r>
          <w:rPr>
            <w:u w:val="single" w:color="000000"/>
          </w:rPr>
          <w:t>-</w:t>
        </w:r>
      </w:hyperlink>
      <w:hyperlink r:id="rId101">
        <w:r>
          <w:rPr>
            <w:u w:val="single" w:color="000000"/>
          </w:rPr>
          <w:t>wellbeing</w:t>
        </w:r>
      </w:hyperlink>
      <w:hyperlink r:id="rId102">
        <w:r>
          <w:rPr>
            <w:u w:val="single" w:color="000000"/>
          </w:rPr>
          <w:t>-</w:t>
        </w:r>
      </w:hyperlink>
      <w:hyperlink r:id="rId103">
        <w:r>
          <w:rPr>
            <w:u w:val="single" w:color="000000"/>
          </w:rPr>
          <w:t>when</w:t>
        </w:r>
      </w:hyperlink>
      <w:hyperlink r:id="rId104">
        <w:r>
          <w:rPr>
            <w:u w:val="single" w:color="000000"/>
          </w:rPr>
          <w:t>-</w:t>
        </w:r>
      </w:hyperlink>
      <w:hyperlink r:id="rId105">
        <w:r>
          <w:rPr>
            <w:u w:val="single" w:color="000000"/>
          </w:rPr>
          <w:t>working</w:t>
        </w:r>
      </w:hyperlink>
      <w:hyperlink r:id="rId106">
        <w:r>
          <w:rPr>
            <w:u w:val="single" w:color="000000"/>
          </w:rPr>
          <w:t>-</w:t>
        </w:r>
      </w:hyperlink>
      <w:hyperlink r:id="rId107">
        <w:r>
          <w:rPr>
            <w:u w:val="single" w:color="000000"/>
          </w:rPr>
          <w:t>from</w:t>
        </w:r>
      </w:hyperlink>
      <w:hyperlink r:id="rId108">
        <w:r>
          <w:rPr>
            <w:u w:val="single" w:color="000000"/>
          </w:rPr>
          <w:t>-</w:t>
        </w:r>
      </w:hyperlink>
      <w:hyperlink r:id="rId109">
        <w:r>
          <w:rPr>
            <w:u w:val="single" w:color="000000"/>
          </w:rPr>
          <w:t>home</w:t>
        </w:r>
      </w:hyperlink>
      <w:hyperlink r:id="rId110">
        <w:r>
          <w:t xml:space="preserve"> </w:t>
        </w:r>
      </w:hyperlink>
    </w:p>
    <w:p w14:paraId="145656F9" w14:textId="77777777" w:rsidR="008840A1" w:rsidRDefault="008840A1" w:rsidP="00832842">
      <w:pPr>
        <w:numPr>
          <w:ilvl w:val="0"/>
          <w:numId w:val="12"/>
        </w:numPr>
        <w:spacing w:after="180" w:line="266" w:lineRule="auto"/>
        <w:ind w:hanging="360"/>
      </w:pPr>
      <w:hyperlink r:id="rId111">
        <w:r>
          <w:rPr>
            <w:u w:val="single" w:color="000000"/>
          </w:rPr>
          <w:t>www.worknest.com/blog/help</w:t>
        </w:r>
      </w:hyperlink>
      <w:hyperlink r:id="rId112">
        <w:r>
          <w:rPr>
            <w:u w:val="single" w:color="000000"/>
          </w:rPr>
          <w:t>-</w:t>
        </w:r>
      </w:hyperlink>
      <w:hyperlink r:id="rId113">
        <w:r>
          <w:rPr>
            <w:u w:val="single" w:color="000000"/>
          </w:rPr>
          <w:t>my</w:t>
        </w:r>
      </w:hyperlink>
      <w:hyperlink r:id="rId114">
        <w:r>
          <w:rPr>
            <w:u w:val="single" w:color="000000"/>
          </w:rPr>
          <w:t>-</w:t>
        </w:r>
      </w:hyperlink>
      <w:hyperlink r:id="rId115">
        <w:r>
          <w:rPr>
            <w:u w:val="single" w:color="000000"/>
          </w:rPr>
          <w:t>staff</w:t>
        </w:r>
      </w:hyperlink>
      <w:hyperlink r:id="rId116">
        <w:r>
          <w:rPr>
            <w:u w:val="single" w:color="000000"/>
          </w:rPr>
          <w:t>-</w:t>
        </w:r>
      </w:hyperlink>
      <w:hyperlink r:id="rId117">
        <w:r>
          <w:rPr>
            <w:u w:val="single" w:color="000000"/>
          </w:rPr>
          <w:t>want</w:t>
        </w:r>
      </w:hyperlink>
      <w:hyperlink r:id="rId118">
        <w:r>
          <w:rPr>
            <w:u w:val="single" w:color="000000"/>
          </w:rPr>
          <w:t>-</w:t>
        </w:r>
      </w:hyperlink>
      <w:hyperlink r:id="rId119">
        <w:r>
          <w:rPr>
            <w:u w:val="single" w:color="000000"/>
          </w:rPr>
          <w:t>to</w:t>
        </w:r>
      </w:hyperlink>
      <w:hyperlink r:id="rId120">
        <w:r>
          <w:rPr>
            <w:u w:val="single" w:color="000000"/>
          </w:rPr>
          <w:t>-</w:t>
        </w:r>
      </w:hyperlink>
      <w:hyperlink r:id="rId121">
        <w:r>
          <w:rPr>
            <w:u w:val="single" w:color="000000"/>
          </w:rPr>
          <w:t>work</w:t>
        </w:r>
      </w:hyperlink>
      <w:hyperlink r:id="rId122">
        <w:r>
          <w:rPr>
            <w:u w:val="single" w:color="000000"/>
          </w:rPr>
          <w:t>-</w:t>
        </w:r>
      </w:hyperlink>
      <w:hyperlink r:id="rId123">
        <w:r>
          <w:rPr>
            <w:u w:val="single" w:color="000000"/>
          </w:rPr>
          <w:t>from</w:t>
        </w:r>
      </w:hyperlink>
      <w:hyperlink r:id="rId124">
        <w:r>
          <w:rPr>
            <w:u w:val="single" w:color="000000"/>
          </w:rPr>
          <w:t>-</w:t>
        </w:r>
      </w:hyperlink>
      <w:hyperlink r:id="rId125">
        <w:r>
          <w:rPr>
            <w:u w:val="single" w:color="000000"/>
          </w:rPr>
          <w:t>home</w:t>
        </w:r>
      </w:hyperlink>
      <w:hyperlink r:id="rId126">
        <w:r>
          <w:t xml:space="preserve"> </w:t>
        </w:r>
      </w:hyperlink>
    </w:p>
    <w:p w14:paraId="4F535650" w14:textId="77777777" w:rsidR="008840A1" w:rsidRDefault="008840A1">
      <w:pPr>
        <w:pStyle w:val="Heading2"/>
        <w:ind w:left="-5"/>
      </w:pPr>
      <w:r>
        <w:lastRenderedPageBreak/>
        <w:t xml:space="preserve">Duties to non-employees  </w:t>
      </w:r>
    </w:p>
    <w:p w14:paraId="4B231C52" w14:textId="77777777" w:rsidR="008840A1" w:rsidRDefault="008840A1">
      <w:pPr>
        <w:ind w:left="-5"/>
      </w:pPr>
      <w:r>
        <w:t xml:space="preserve">Councils must ensure that the health and safety of non-employees (e.g. councillors, members of the public, contractors and visitors) are not put at risk. </w:t>
      </w:r>
    </w:p>
    <w:p w14:paraId="1D0246CA" w14:textId="77777777" w:rsidR="008840A1" w:rsidRDefault="008840A1">
      <w:pPr>
        <w:spacing w:after="226"/>
        <w:ind w:left="-5"/>
      </w:pPr>
      <w:r>
        <w:t xml:space="preserve">Useful links: </w:t>
      </w:r>
    </w:p>
    <w:p w14:paraId="7B62746B" w14:textId="77777777" w:rsidR="008840A1" w:rsidRDefault="008840A1" w:rsidP="00832842">
      <w:pPr>
        <w:numPr>
          <w:ilvl w:val="0"/>
          <w:numId w:val="13"/>
        </w:numPr>
        <w:spacing w:after="21" w:line="266" w:lineRule="auto"/>
        <w:ind w:hanging="360"/>
      </w:pPr>
      <w:hyperlink r:id="rId127">
        <w:r>
          <w:rPr>
            <w:u w:val="single" w:color="000000"/>
          </w:rPr>
          <w:t>www.hse</w:t>
        </w:r>
      </w:hyperlink>
      <w:hyperlink r:id="rId128">
        <w:r>
          <w:rPr>
            <w:u w:val="single" w:color="000000"/>
          </w:rPr>
          <w:t>-</w:t>
        </w:r>
      </w:hyperlink>
      <w:hyperlink r:id="rId129">
        <w:r>
          <w:rPr>
            <w:u w:val="single" w:color="000000"/>
          </w:rPr>
          <w:t>network.com/who</w:t>
        </w:r>
      </w:hyperlink>
      <w:hyperlink r:id="rId130">
        <w:r>
          <w:rPr>
            <w:u w:val="single" w:color="000000"/>
          </w:rPr>
          <w:t>-</w:t>
        </w:r>
      </w:hyperlink>
      <w:hyperlink r:id="rId131">
        <w:r>
          <w:rPr>
            <w:u w:val="single" w:color="000000"/>
          </w:rPr>
          <w:t>is</w:t>
        </w:r>
      </w:hyperlink>
      <w:hyperlink r:id="rId132">
        <w:r>
          <w:rPr>
            <w:u w:val="single" w:color="000000"/>
          </w:rPr>
          <w:t>-</w:t>
        </w:r>
      </w:hyperlink>
      <w:hyperlink r:id="rId133">
        <w:r>
          <w:rPr>
            <w:u w:val="single" w:color="000000"/>
          </w:rPr>
          <w:t>responsible</w:t>
        </w:r>
      </w:hyperlink>
      <w:hyperlink r:id="rId134">
        <w:r>
          <w:rPr>
            <w:u w:val="single" w:color="000000"/>
          </w:rPr>
          <w:t>-</w:t>
        </w:r>
      </w:hyperlink>
      <w:hyperlink r:id="rId135">
        <w:r>
          <w:rPr>
            <w:u w:val="single" w:color="000000"/>
          </w:rPr>
          <w:t>for</w:t>
        </w:r>
      </w:hyperlink>
      <w:hyperlink r:id="rId136">
        <w:r>
          <w:rPr>
            <w:u w:val="single" w:color="000000"/>
          </w:rPr>
          <w:t>-</w:t>
        </w:r>
      </w:hyperlink>
      <w:hyperlink r:id="rId137">
        <w:r>
          <w:rPr>
            <w:u w:val="single" w:color="000000"/>
          </w:rPr>
          <w:t>contractor</w:t>
        </w:r>
      </w:hyperlink>
      <w:hyperlink r:id="rId138">
        <w:r>
          <w:rPr>
            <w:u w:val="single" w:color="000000"/>
          </w:rPr>
          <w:t>-</w:t>
        </w:r>
      </w:hyperlink>
      <w:hyperlink r:id="rId139">
        <w:r>
          <w:rPr>
            <w:u w:val="single" w:color="000000"/>
          </w:rPr>
          <w:t>health</w:t>
        </w:r>
      </w:hyperlink>
      <w:hyperlink r:id="rId140">
        <w:r>
          <w:rPr>
            <w:u w:val="single" w:color="000000"/>
          </w:rPr>
          <w:t>-</w:t>
        </w:r>
      </w:hyperlink>
      <w:hyperlink r:id="rId141">
        <w:r>
          <w:rPr>
            <w:u w:val="single" w:color="000000"/>
          </w:rPr>
          <w:t>and</w:t>
        </w:r>
      </w:hyperlink>
      <w:hyperlink r:id="rId142"/>
      <w:hyperlink r:id="rId143">
        <w:r>
          <w:rPr>
            <w:u w:val="single" w:color="000000"/>
          </w:rPr>
          <w:t>safety</w:t>
        </w:r>
      </w:hyperlink>
      <w:hyperlink r:id="rId144">
        <w:r>
          <w:t xml:space="preserve"> </w:t>
        </w:r>
      </w:hyperlink>
    </w:p>
    <w:p w14:paraId="0B192030" w14:textId="77777777" w:rsidR="008840A1" w:rsidRDefault="008840A1" w:rsidP="00832842">
      <w:pPr>
        <w:numPr>
          <w:ilvl w:val="0"/>
          <w:numId w:val="13"/>
        </w:numPr>
        <w:spacing w:after="180" w:line="266" w:lineRule="auto"/>
        <w:ind w:hanging="360"/>
      </w:pPr>
      <w:hyperlink r:id="rId145">
        <w:r>
          <w:rPr>
            <w:u w:val="single" w:color="000000"/>
          </w:rPr>
          <w:t>www.worknest.com/blog/contractors</w:t>
        </w:r>
      </w:hyperlink>
      <w:hyperlink r:id="rId146">
        <w:r>
          <w:rPr>
            <w:u w:val="single" w:color="000000"/>
          </w:rPr>
          <w:t>-</w:t>
        </w:r>
      </w:hyperlink>
      <w:hyperlink r:id="rId147">
        <w:r>
          <w:rPr>
            <w:u w:val="single" w:color="000000"/>
          </w:rPr>
          <w:t>and</w:t>
        </w:r>
      </w:hyperlink>
      <w:hyperlink r:id="rId148">
        <w:r>
          <w:rPr>
            <w:u w:val="single" w:color="000000"/>
          </w:rPr>
          <w:t>-</w:t>
        </w:r>
      </w:hyperlink>
      <w:hyperlink r:id="rId149">
        <w:r>
          <w:rPr>
            <w:u w:val="single" w:color="000000"/>
          </w:rPr>
          <w:t>volunteers</w:t>
        </w:r>
      </w:hyperlink>
      <w:hyperlink r:id="rId150">
        <w:r>
          <w:rPr>
            <w:u w:val="single" w:color="000000"/>
          </w:rPr>
          <w:t>-</w:t>
        </w:r>
      </w:hyperlink>
      <w:hyperlink r:id="rId151">
        <w:r>
          <w:rPr>
            <w:u w:val="single" w:color="000000"/>
          </w:rPr>
          <w:t>are</w:t>
        </w:r>
      </w:hyperlink>
      <w:hyperlink r:id="rId152">
        <w:r>
          <w:rPr>
            <w:u w:val="single" w:color="000000"/>
          </w:rPr>
          <w:t>-</w:t>
        </w:r>
      </w:hyperlink>
      <w:hyperlink r:id="rId153">
        <w:r>
          <w:rPr>
            <w:u w:val="single" w:color="000000"/>
          </w:rPr>
          <w:t>you</w:t>
        </w:r>
      </w:hyperlink>
      <w:hyperlink r:id="rId154">
        <w:r>
          <w:rPr>
            <w:u w:val="single" w:color="000000"/>
          </w:rPr>
          <w:t>-</w:t>
        </w:r>
      </w:hyperlink>
      <w:hyperlink r:id="rId155">
        <w:r>
          <w:rPr>
            <w:u w:val="single" w:color="000000"/>
          </w:rPr>
          <w:t>overlooking</w:t>
        </w:r>
      </w:hyperlink>
      <w:hyperlink r:id="rId156"/>
      <w:hyperlink r:id="rId157">
        <w:r>
          <w:rPr>
            <w:u w:val="single" w:color="000000"/>
          </w:rPr>
          <w:t>the</w:t>
        </w:r>
      </w:hyperlink>
      <w:hyperlink r:id="rId158">
        <w:r>
          <w:rPr>
            <w:u w:val="single" w:color="000000"/>
          </w:rPr>
          <w:t>-</w:t>
        </w:r>
      </w:hyperlink>
      <w:hyperlink r:id="rId159">
        <w:r>
          <w:rPr>
            <w:u w:val="single" w:color="000000"/>
          </w:rPr>
          <w:t>health</w:t>
        </w:r>
      </w:hyperlink>
      <w:hyperlink r:id="rId160">
        <w:r>
          <w:rPr>
            <w:u w:val="single" w:color="000000"/>
          </w:rPr>
          <w:t>-</w:t>
        </w:r>
      </w:hyperlink>
      <w:hyperlink r:id="rId161">
        <w:r>
          <w:rPr>
            <w:u w:val="single" w:color="000000"/>
          </w:rPr>
          <w:t>and</w:t>
        </w:r>
      </w:hyperlink>
      <w:hyperlink r:id="rId162">
        <w:r>
          <w:rPr>
            <w:u w:val="single" w:color="000000"/>
          </w:rPr>
          <w:t>-</w:t>
        </w:r>
      </w:hyperlink>
      <w:hyperlink r:id="rId163">
        <w:r>
          <w:rPr>
            <w:u w:val="single" w:color="000000"/>
          </w:rPr>
          <w:t>safety</w:t>
        </w:r>
      </w:hyperlink>
      <w:hyperlink r:id="rId164">
        <w:r>
          <w:rPr>
            <w:u w:val="single" w:color="000000"/>
          </w:rPr>
          <w:t>-</w:t>
        </w:r>
      </w:hyperlink>
      <w:hyperlink r:id="rId165">
        <w:r>
          <w:rPr>
            <w:u w:val="single" w:color="000000"/>
          </w:rPr>
          <w:t>of</w:t>
        </w:r>
      </w:hyperlink>
      <w:hyperlink r:id="rId166">
        <w:r>
          <w:rPr>
            <w:u w:val="single" w:color="000000"/>
          </w:rPr>
          <w:t>-</w:t>
        </w:r>
      </w:hyperlink>
      <w:hyperlink r:id="rId167">
        <w:r>
          <w:rPr>
            <w:u w:val="single" w:color="000000"/>
          </w:rPr>
          <w:t>non</w:t>
        </w:r>
      </w:hyperlink>
      <w:hyperlink r:id="rId168">
        <w:r>
          <w:rPr>
            <w:u w:val="single" w:color="000000"/>
          </w:rPr>
          <w:t>-</w:t>
        </w:r>
      </w:hyperlink>
      <w:hyperlink r:id="rId169">
        <w:r>
          <w:rPr>
            <w:u w:val="single" w:color="000000"/>
          </w:rPr>
          <w:t>employees</w:t>
        </w:r>
      </w:hyperlink>
      <w:hyperlink r:id="rId170">
        <w:r>
          <w:t xml:space="preserve"> </w:t>
        </w:r>
      </w:hyperlink>
    </w:p>
    <w:p w14:paraId="5DF499E4" w14:textId="77777777" w:rsidR="008840A1" w:rsidRDefault="008840A1">
      <w:pPr>
        <w:pStyle w:val="Heading2"/>
        <w:ind w:left="-5"/>
      </w:pPr>
      <w:r>
        <w:t xml:space="preserve">Health and safety policies  </w:t>
      </w:r>
    </w:p>
    <w:p w14:paraId="0BC0B279" w14:textId="77777777" w:rsidR="008840A1" w:rsidRDefault="008840A1">
      <w:pPr>
        <w:ind w:left="-5"/>
      </w:pPr>
      <w:r>
        <w:t xml:space="preserve">All organisations with five or more employees must have a written health and safety policy which they </w:t>
      </w:r>
      <w:proofErr w:type="gramStart"/>
      <w:r>
        <w:t>must  share</w:t>
      </w:r>
      <w:proofErr w:type="gramEnd"/>
      <w:r>
        <w:t xml:space="preserve"> with staff. NALC recommends that all councils should have a written health and safety policy, irrespective of size. </w:t>
      </w:r>
    </w:p>
    <w:p w14:paraId="7A8B7BFC" w14:textId="77777777" w:rsidR="008840A1" w:rsidRDefault="008840A1">
      <w:pPr>
        <w:ind w:left="-5"/>
      </w:pPr>
      <w:r>
        <w:t>Useful links:</w:t>
      </w:r>
      <w:r>
        <w:rPr>
          <w:rFonts w:ascii="Calibri" w:eastAsia="Calibri" w:hAnsi="Calibri" w:cs="Calibri"/>
          <w:b/>
        </w:rPr>
        <w:t xml:space="preserve"> </w:t>
      </w:r>
    </w:p>
    <w:p w14:paraId="54205CF2" w14:textId="77777777" w:rsidR="008840A1" w:rsidRDefault="008840A1" w:rsidP="00832842">
      <w:pPr>
        <w:numPr>
          <w:ilvl w:val="0"/>
          <w:numId w:val="14"/>
        </w:numPr>
        <w:spacing w:after="3" w:line="266" w:lineRule="auto"/>
        <w:ind w:hanging="360"/>
      </w:pPr>
      <w:hyperlink r:id="rId171">
        <w:r>
          <w:rPr>
            <w:u w:val="single" w:color="000000"/>
          </w:rPr>
          <w:t>www.hse.gov.uk/simple</w:t>
        </w:r>
      </w:hyperlink>
      <w:hyperlink r:id="rId172">
        <w:r>
          <w:rPr>
            <w:u w:val="single" w:color="000000"/>
          </w:rPr>
          <w:t>-</w:t>
        </w:r>
      </w:hyperlink>
      <w:hyperlink r:id="rId173">
        <w:r>
          <w:rPr>
            <w:u w:val="single" w:color="000000"/>
          </w:rPr>
          <w:t>health</w:t>
        </w:r>
      </w:hyperlink>
      <w:hyperlink r:id="rId174">
        <w:r>
          <w:rPr>
            <w:u w:val="single" w:color="000000"/>
          </w:rPr>
          <w:t>-</w:t>
        </w:r>
      </w:hyperlink>
      <w:hyperlink r:id="rId175">
        <w:r>
          <w:rPr>
            <w:u w:val="single" w:color="000000"/>
          </w:rPr>
          <w:t>safety/policy/index.htm</w:t>
        </w:r>
      </w:hyperlink>
      <w:hyperlink r:id="rId176">
        <w:r>
          <w:rPr>
            <w:rFonts w:ascii="Calibri" w:eastAsia="Calibri" w:hAnsi="Calibri" w:cs="Calibri"/>
            <w:b/>
          </w:rPr>
          <w:t xml:space="preserve"> </w:t>
        </w:r>
      </w:hyperlink>
    </w:p>
    <w:p w14:paraId="789A870D" w14:textId="77777777" w:rsidR="008840A1" w:rsidRDefault="008840A1" w:rsidP="00832842">
      <w:pPr>
        <w:numPr>
          <w:ilvl w:val="0"/>
          <w:numId w:val="14"/>
        </w:numPr>
        <w:spacing w:after="180" w:line="266" w:lineRule="auto"/>
        <w:ind w:hanging="360"/>
      </w:pPr>
      <w:hyperlink r:id="rId177">
        <w:r>
          <w:rPr>
            <w:u w:val="single" w:color="000000"/>
          </w:rPr>
          <w:t>www.worknest.com/consultations/health</w:t>
        </w:r>
      </w:hyperlink>
      <w:hyperlink r:id="rId178">
        <w:r>
          <w:rPr>
            <w:u w:val="single" w:color="000000"/>
          </w:rPr>
          <w:t>-</w:t>
        </w:r>
      </w:hyperlink>
      <w:hyperlink r:id="rId179">
        <w:r>
          <w:rPr>
            <w:u w:val="single" w:color="000000"/>
          </w:rPr>
          <w:t>and</w:t>
        </w:r>
      </w:hyperlink>
      <w:hyperlink r:id="rId180">
        <w:r>
          <w:rPr>
            <w:u w:val="single" w:color="000000"/>
          </w:rPr>
          <w:t>-</w:t>
        </w:r>
      </w:hyperlink>
      <w:hyperlink r:id="rId181">
        <w:r>
          <w:rPr>
            <w:u w:val="single" w:color="000000"/>
          </w:rPr>
          <w:t>safety</w:t>
        </w:r>
      </w:hyperlink>
      <w:hyperlink r:id="rId182">
        <w:r>
          <w:rPr>
            <w:rFonts w:ascii="Calibri" w:eastAsia="Calibri" w:hAnsi="Calibri" w:cs="Calibri"/>
            <w:b/>
          </w:rPr>
          <w:t xml:space="preserve"> </w:t>
        </w:r>
      </w:hyperlink>
    </w:p>
    <w:p w14:paraId="5B3C0771" w14:textId="77777777" w:rsidR="008840A1" w:rsidRDefault="008840A1" w:rsidP="00832842">
      <w:pPr>
        <w:numPr>
          <w:ilvl w:val="0"/>
          <w:numId w:val="14"/>
        </w:numPr>
        <w:spacing w:after="180" w:line="266" w:lineRule="auto"/>
        <w:ind w:hanging="360"/>
      </w:pPr>
      <w:hyperlink r:id="rId183">
        <w:r>
          <w:rPr>
            <w:u w:val="single" w:color="000000"/>
          </w:rPr>
          <w:t>www.worknest.com/blog/health</w:t>
        </w:r>
      </w:hyperlink>
      <w:hyperlink r:id="rId184">
        <w:r>
          <w:rPr>
            <w:u w:val="single" w:color="000000"/>
          </w:rPr>
          <w:t>-</w:t>
        </w:r>
      </w:hyperlink>
      <w:hyperlink r:id="rId185">
        <w:r>
          <w:rPr>
            <w:u w:val="single" w:color="000000"/>
          </w:rPr>
          <w:t>safety</w:t>
        </w:r>
      </w:hyperlink>
      <w:hyperlink r:id="rId186">
        <w:r>
          <w:rPr>
            <w:u w:val="single" w:color="000000"/>
          </w:rPr>
          <w:t>-</w:t>
        </w:r>
      </w:hyperlink>
      <w:hyperlink r:id="rId187">
        <w:r>
          <w:rPr>
            <w:u w:val="single" w:color="000000"/>
          </w:rPr>
          <w:t>policy</w:t>
        </w:r>
      </w:hyperlink>
      <w:hyperlink r:id="rId188">
        <w:r>
          <w:rPr>
            <w:u w:val="single" w:color="000000"/>
          </w:rPr>
          <w:t>-</w:t>
        </w:r>
      </w:hyperlink>
      <w:hyperlink r:id="rId189">
        <w:r>
          <w:rPr>
            <w:u w:val="single" w:color="000000"/>
          </w:rPr>
          <w:t>include</w:t>
        </w:r>
      </w:hyperlink>
      <w:hyperlink r:id="rId190">
        <w:r>
          <w:rPr>
            <w:u w:val="single" w:color="000000"/>
          </w:rPr>
          <w:t>-</w:t>
        </w:r>
      </w:hyperlink>
      <w:hyperlink r:id="rId191">
        <w:r>
          <w:rPr>
            <w:u w:val="single" w:color="000000"/>
          </w:rPr>
          <w:t>2</w:t>
        </w:r>
      </w:hyperlink>
      <w:hyperlink r:id="rId192">
        <w:r>
          <w:t xml:space="preserve"> </w:t>
        </w:r>
      </w:hyperlink>
      <w:r>
        <w:rPr>
          <w:rFonts w:ascii="Calibri" w:eastAsia="Calibri" w:hAnsi="Calibri" w:cs="Calibri"/>
          <w:b/>
        </w:rPr>
        <w:t xml:space="preserve"> </w:t>
      </w:r>
    </w:p>
    <w:p w14:paraId="28F64E7F" w14:textId="77777777" w:rsidR="008840A1" w:rsidRDefault="008840A1">
      <w:pPr>
        <w:ind w:left="-5"/>
      </w:pPr>
      <w:r>
        <w:t xml:space="preserve">Drafting policies may often require specialist input. NALC does not draft policies for individual councils. They may need to instruct their own advisers. </w:t>
      </w:r>
      <w:proofErr w:type="spellStart"/>
      <w:r>
        <w:t>WorkNest</w:t>
      </w:r>
      <w:proofErr w:type="spellEnd"/>
      <w:r>
        <w:t xml:space="preserve"> </w:t>
      </w:r>
      <w:hyperlink r:id="rId193">
        <w:r>
          <w:t>(</w:t>
        </w:r>
      </w:hyperlink>
      <w:hyperlink r:id="rId194">
        <w:r>
          <w:rPr>
            <w:u w:val="single" w:color="000000"/>
          </w:rPr>
          <w:t>www.worknest.com/about</w:t>
        </w:r>
      </w:hyperlink>
      <w:hyperlink r:id="rId195">
        <w:r>
          <w:rPr>
            <w:u w:val="single" w:color="000000"/>
          </w:rPr>
          <w:t>-</w:t>
        </w:r>
      </w:hyperlink>
      <w:hyperlink r:id="rId196">
        <w:r>
          <w:rPr>
            <w:u w:val="single" w:color="000000"/>
          </w:rPr>
          <w:t>us/about</w:t>
        </w:r>
      </w:hyperlink>
      <w:hyperlink r:id="rId197">
        <w:r>
          <w:rPr>
            <w:u w:val="single" w:color="000000"/>
          </w:rPr>
          <w:t>-</w:t>
        </w:r>
      </w:hyperlink>
      <w:hyperlink r:id="rId198">
        <w:r>
          <w:rPr>
            <w:u w:val="single" w:color="000000"/>
          </w:rPr>
          <w:t>hrsp</w:t>
        </w:r>
      </w:hyperlink>
      <w:hyperlink r:id="rId199">
        <w:r>
          <w:t>)</w:t>
        </w:r>
      </w:hyperlink>
      <w:r>
        <w:t xml:space="preserve"> provides policy templates on the NALC website, including a health and safety policy. They provide support to organisations, including local councils. There are other organisations that can provide support to councils. For example, ACAS is a good source of advice for employers in the public sector (</w:t>
      </w:r>
      <w:hyperlink r:id="rId200">
        <w:r>
          <w:rPr>
            <w:u w:val="single" w:color="000000"/>
          </w:rPr>
          <w:t>www.acas.org.uk/index.aspx?articleid=1461</w:t>
        </w:r>
      </w:hyperlink>
      <w:hyperlink r:id="rId201">
        <w:r>
          <w:t>)</w:t>
        </w:r>
      </w:hyperlink>
      <w:r>
        <w:t xml:space="preserve">. </w:t>
      </w:r>
    </w:p>
    <w:p w14:paraId="0C2E2CD1" w14:textId="77777777" w:rsidR="008840A1" w:rsidRDefault="008840A1">
      <w:pPr>
        <w:pStyle w:val="Heading2"/>
        <w:ind w:left="-5"/>
      </w:pPr>
      <w:r>
        <w:t xml:space="preserve">Risk assessments </w:t>
      </w:r>
    </w:p>
    <w:p w14:paraId="6279F6C3" w14:textId="77777777" w:rsidR="008840A1" w:rsidRDefault="008840A1">
      <w:pPr>
        <w:spacing w:after="226"/>
        <w:ind w:left="-5"/>
      </w:pPr>
      <w:r>
        <w:t xml:space="preserve">Councils must protect their employees and others from harm. They must: </w:t>
      </w:r>
    </w:p>
    <w:p w14:paraId="7BFC7073" w14:textId="77777777" w:rsidR="008840A1" w:rsidRDefault="008840A1" w:rsidP="00832842">
      <w:pPr>
        <w:numPr>
          <w:ilvl w:val="0"/>
          <w:numId w:val="15"/>
        </w:numPr>
        <w:spacing w:after="3" w:line="266" w:lineRule="auto"/>
        <w:ind w:hanging="360"/>
      </w:pPr>
      <w:r>
        <w:t xml:space="preserve">Identify hazards </w:t>
      </w:r>
    </w:p>
    <w:p w14:paraId="1E72F546" w14:textId="77777777" w:rsidR="008840A1" w:rsidRDefault="008840A1" w:rsidP="00832842">
      <w:pPr>
        <w:numPr>
          <w:ilvl w:val="0"/>
          <w:numId w:val="15"/>
        </w:numPr>
        <w:spacing w:line="266" w:lineRule="auto"/>
        <w:ind w:hanging="360"/>
      </w:pPr>
      <w:r>
        <w:t xml:space="preserve">Assess risk </w:t>
      </w:r>
    </w:p>
    <w:p w14:paraId="3B383DE5" w14:textId="77777777" w:rsidR="008840A1" w:rsidRDefault="008840A1" w:rsidP="00832842">
      <w:pPr>
        <w:numPr>
          <w:ilvl w:val="0"/>
          <w:numId w:val="15"/>
        </w:numPr>
        <w:spacing w:line="266" w:lineRule="auto"/>
        <w:ind w:hanging="360"/>
      </w:pPr>
      <w:r>
        <w:t xml:space="preserve">Eliminate hazards or if this is not possible </w:t>
      </w:r>
    </w:p>
    <w:p w14:paraId="77AB4E42" w14:textId="77777777" w:rsidR="008840A1" w:rsidRDefault="008840A1" w:rsidP="00832842">
      <w:pPr>
        <w:numPr>
          <w:ilvl w:val="0"/>
          <w:numId w:val="15"/>
        </w:numPr>
        <w:spacing w:after="19" w:line="449" w:lineRule="auto"/>
        <w:ind w:hanging="360"/>
      </w:pPr>
      <w:r>
        <w:t xml:space="preserve">Control the risk Useful link: </w:t>
      </w:r>
    </w:p>
    <w:p w14:paraId="01E6328A" w14:textId="77777777" w:rsidR="008840A1" w:rsidRDefault="008840A1" w:rsidP="00832842">
      <w:pPr>
        <w:numPr>
          <w:ilvl w:val="0"/>
          <w:numId w:val="15"/>
        </w:numPr>
        <w:spacing w:after="180" w:line="266" w:lineRule="auto"/>
        <w:ind w:hanging="360"/>
      </w:pPr>
      <w:hyperlink r:id="rId202">
        <w:r>
          <w:rPr>
            <w:u w:val="single" w:color="000000"/>
          </w:rPr>
          <w:t>www.hse.gov.uk/simple</w:t>
        </w:r>
      </w:hyperlink>
      <w:hyperlink r:id="rId203">
        <w:r>
          <w:rPr>
            <w:u w:val="single" w:color="000000"/>
          </w:rPr>
          <w:t>-</w:t>
        </w:r>
      </w:hyperlink>
      <w:hyperlink r:id="rId204">
        <w:r>
          <w:rPr>
            <w:u w:val="single" w:color="000000"/>
          </w:rPr>
          <w:t>health</w:t>
        </w:r>
      </w:hyperlink>
      <w:hyperlink r:id="rId205">
        <w:r>
          <w:rPr>
            <w:u w:val="single" w:color="000000"/>
          </w:rPr>
          <w:t>-</w:t>
        </w:r>
      </w:hyperlink>
      <w:hyperlink r:id="rId206">
        <w:r>
          <w:rPr>
            <w:u w:val="single" w:color="000000"/>
          </w:rPr>
          <w:t>safety/risk</w:t>
        </w:r>
      </w:hyperlink>
      <w:hyperlink r:id="rId207">
        <w:r>
          <w:t xml:space="preserve"> </w:t>
        </w:r>
      </w:hyperlink>
    </w:p>
    <w:p w14:paraId="772D95A5" w14:textId="77777777" w:rsidR="008840A1" w:rsidRDefault="008840A1">
      <w:pPr>
        <w:pStyle w:val="Heading2"/>
        <w:ind w:left="-5"/>
      </w:pPr>
      <w:r>
        <w:t xml:space="preserve">Safety equipment </w:t>
      </w:r>
    </w:p>
    <w:p w14:paraId="2AD2E005" w14:textId="77777777" w:rsidR="008840A1" w:rsidRDefault="008840A1">
      <w:pPr>
        <w:spacing w:after="224"/>
        <w:ind w:left="-5"/>
      </w:pPr>
      <w:r>
        <w:t>Safety equipment, known as personal protective equipment (PPE), can reduce the risk of injury caused by:</w:t>
      </w:r>
      <w:r>
        <w:rPr>
          <w:rFonts w:ascii="Calibri" w:eastAsia="Calibri" w:hAnsi="Calibri" w:cs="Calibri"/>
          <w:b/>
        </w:rPr>
        <w:t xml:space="preserve"> </w:t>
      </w:r>
    </w:p>
    <w:p w14:paraId="76E8DAC8" w14:textId="77777777" w:rsidR="008840A1" w:rsidRDefault="008840A1" w:rsidP="00832842">
      <w:pPr>
        <w:numPr>
          <w:ilvl w:val="0"/>
          <w:numId w:val="16"/>
        </w:numPr>
        <w:spacing w:after="3" w:line="266" w:lineRule="auto"/>
        <w:ind w:hanging="360"/>
      </w:pPr>
      <w:r>
        <w:t>Inhalation (e.g. masks)</w:t>
      </w:r>
      <w:r>
        <w:rPr>
          <w:rFonts w:ascii="Calibri" w:eastAsia="Calibri" w:hAnsi="Calibri" w:cs="Calibri"/>
          <w:b/>
        </w:rPr>
        <w:t xml:space="preserve"> </w:t>
      </w:r>
    </w:p>
    <w:p w14:paraId="5E1E28FC" w14:textId="77777777" w:rsidR="008840A1" w:rsidRDefault="008840A1" w:rsidP="00832842">
      <w:pPr>
        <w:numPr>
          <w:ilvl w:val="0"/>
          <w:numId w:val="16"/>
        </w:numPr>
        <w:spacing w:line="266" w:lineRule="auto"/>
        <w:ind w:hanging="360"/>
      </w:pPr>
      <w:r>
        <w:t>Falling materials (e.g. helmets)</w:t>
      </w:r>
      <w:r>
        <w:rPr>
          <w:rFonts w:ascii="Calibri" w:eastAsia="Calibri" w:hAnsi="Calibri" w:cs="Calibri"/>
          <w:b/>
        </w:rPr>
        <w:t xml:space="preserve"> </w:t>
      </w:r>
    </w:p>
    <w:p w14:paraId="46172EFA" w14:textId="77777777" w:rsidR="008840A1" w:rsidRDefault="008840A1" w:rsidP="00832842">
      <w:pPr>
        <w:numPr>
          <w:ilvl w:val="0"/>
          <w:numId w:val="16"/>
        </w:numPr>
        <w:spacing w:line="266" w:lineRule="auto"/>
        <w:ind w:hanging="360"/>
      </w:pPr>
      <w:r>
        <w:t>Excessive noise (e.g. earplugs)</w:t>
      </w:r>
      <w:r>
        <w:rPr>
          <w:rFonts w:ascii="Calibri" w:eastAsia="Calibri" w:hAnsi="Calibri" w:cs="Calibri"/>
          <w:b/>
        </w:rPr>
        <w:t xml:space="preserve"> </w:t>
      </w:r>
    </w:p>
    <w:p w14:paraId="02720816" w14:textId="77777777" w:rsidR="008840A1" w:rsidRDefault="008840A1" w:rsidP="00832842">
      <w:pPr>
        <w:numPr>
          <w:ilvl w:val="0"/>
          <w:numId w:val="16"/>
        </w:numPr>
        <w:spacing w:after="19" w:line="449" w:lineRule="auto"/>
        <w:ind w:hanging="360"/>
      </w:pPr>
      <w:r>
        <w:t>Extremes of temperature (e.g. gloves and other outerwear)</w:t>
      </w:r>
      <w:r>
        <w:rPr>
          <w:rFonts w:ascii="Calibri" w:eastAsia="Calibri" w:hAnsi="Calibri" w:cs="Calibri"/>
          <w:b/>
        </w:rPr>
        <w:t xml:space="preserve"> </w:t>
      </w:r>
      <w:r>
        <w:t xml:space="preserve">Useful link: </w:t>
      </w:r>
    </w:p>
    <w:p w14:paraId="6BACF09B" w14:textId="77777777" w:rsidR="008840A1" w:rsidRDefault="008840A1" w:rsidP="00832842">
      <w:pPr>
        <w:numPr>
          <w:ilvl w:val="0"/>
          <w:numId w:val="16"/>
        </w:numPr>
        <w:spacing w:after="180" w:line="266" w:lineRule="auto"/>
        <w:ind w:hanging="360"/>
      </w:pPr>
      <w:hyperlink r:id="rId208">
        <w:r>
          <w:rPr>
            <w:u w:val="single" w:color="000000"/>
          </w:rPr>
          <w:t>www.hse.gov.uk/ppe/index.htm</w:t>
        </w:r>
      </w:hyperlink>
      <w:hyperlink r:id="rId209">
        <w:r>
          <w:t xml:space="preserve"> </w:t>
        </w:r>
      </w:hyperlink>
    </w:p>
    <w:p w14:paraId="6497687D" w14:textId="77777777" w:rsidR="008840A1" w:rsidRDefault="008840A1">
      <w:pPr>
        <w:pStyle w:val="Heading2"/>
        <w:ind w:left="-5"/>
      </w:pPr>
      <w:r>
        <w:t xml:space="preserve">Instruction, training and management </w:t>
      </w:r>
    </w:p>
    <w:p w14:paraId="1F906FD5" w14:textId="77777777" w:rsidR="008840A1" w:rsidRDefault="008840A1">
      <w:pPr>
        <w:ind w:left="-5"/>
      </w:pPr>
      <w:r>
        <w:t xml:space="preserve">Everybody needs to know how to work safely. It requires identifying for example, the </w:t>
      </w:r>
      <w:proofErr w:type="gramStart"/>
      <w:r>
        <w:t>particular training</w:t>
      </w:r>
      <w:proofErr w:type="gramEnd"/>
      <w:r>
        <w:t xml:space="preserve"> needs of new recruits (including councillors), young employees and people changing jobs or duties.  </w:t>
      </w:r>
    </w:p>
    <w:p w14:paraId="031F11DA" w14:textId="77777777" w:rsidR="008840A1" w:rsidRDefault="008840A1">
      <w:pPr>
        <w:ind w:left="-5"/>
      </w:pPr>
      <w:r>
        <w:t xml:space="preserve">Useful link: </w:t>
      </w:r>
    </w:p>
    <w:p w14:paraId="59FC9902" w14:textId="77777777" w:rsidR="008840A1" w:rsidRDefault="008840A1">
      <w:pPr>
        <w:spacing w:after="180"/>
        <w:ind w:left="355"/>
      </w:pPr>
      <w:r>
        <w:rPr>
          <w:rFonts w:ascii="Segoe UI Symbol" w:eastAsia="Segoe UI Symbol" w:hAnsi="Segoe UI Symbol" w:cs="Segoe UI Symbol"/>
        </w:rPr>
        <w:t>•</w:t>
      </w:r>
      <w:r>
        <w:rPr>
          <w:rFonts w:eastAsia="Arial"/>
        </w:rPr>
        <w:t xml:space="preserve"> </w:t>
      </w:r>
      <w:hyperlink r:id="rId210">
        <w:r>
          <w:rPr>
            <w:u w:val="single" w:color="000000"/>
          </w:rPr>
          <w:t>www.hse.gov.uk/simple</w:t>
        </w:r>
      </w:hyperlink>
      <w:hyperlink r:id="rId211">
        <w:r>
          <w:rPr>
            <w:u w:val="single" w:color="000000"/>
          </w:rPr>
          <w:t>-</w:t>
        </w:r>
      </w:hyperlink>
      <w:hyperlink r:id="rId212">
        <w:r>
          <w:rPr>
            <w:u w:val="single" w:color="000000"/>
          </w:rPr>
          <w:t>health</w:t>
        </w:r>
      </w:hyperlink>
      <w:hyperlink r:id="rId213">
        <w:r>
          <w:rPr>
            <w:u w:val="single" w:color="000000"/>
          </w:rPr>
          <w:t>-</w:t>
        </w:r>
      </w:hyperlink>
      <w:hyperlink r:id="rId214">
        <w:r>
          <w:rPr>
            <w:u w:val="single" w:color="000000"/>
          </w:rPr>
          <w:t>safety/training/index.htm</w:t>
        </w:r>
      </w:hyperlink>
      <w:hyperlink r:id="rId215">
        <w:r>
          <w:t xml:space="preserve"> </w:t>
        </w:r>
      </w:hyperlink>
    </w:p>
    <w:p w14:paraId="4A86C023" w14:textId="77777777" w:rsidR="008840A1" w:rsidRDefault="008840A1">
      <w:pPr>
        <w:pStyle w:val="Heading2"/>
        <w:ind w:left="-5"/>
      </w:pPr>
      <w:r>
        <w:lastRenderedPageBreak/>
        <w:t xml:space="preserve">Staff welfare </w:t>
      </w:r>
    </w:p>
    <w:p w14:paraId="2E85EA77" w14:textId="77777777" w:rsidR="008840A1" w:rsidRDefault="008840A1">
      <w:pPr>
        <w:spacing w:after="120" w:line="359" w:lineRule="auto"/>
        <w:ind w:left="-5" w:right="294"/>
      </w:pPr>
      <w:r>
        <w:t xml:space="preserve">Staff are generally entitled to welfare facilities at work (e.g. washing, toilet, rest, changing, and eating and drinking facilities).  Useful link: </w:t>
      </w:r>
    </w:p>
    <w:p w14:paraId="62809259" w14:textId="77777777" w:rsidR="008840A1" w:rsidRDefault="008840A1">
      <w:pPr>
        <w:spacing w:after="180"/>
        <w:ind w:left="355"/>
      </w:pPr>
      <w:r>
        <w:rPr>
          <w:rFonts w:ascii="Segoe UI Symbol" w:eastAsia="Segoe UI Symbol" w:hAnsi="Segoe UI Symbol" w:cs="Segoe UI Symbol"/>
        </w:rPr>
        <w:t>•</w:t>
      </w:r>
      <w:r>
        <w:rPr>
          <w:rFonts w:eastAsia="Arial"/>
        </w:rPr>
        <w:t xml:space="preserve"> </w:t>
      </w:r>
      <w:hyperlink r:id="rId216">
        <w:r>
          <w:rPr>
            <w:u w:val="single" w:color="000000"/>
          </w:rPr>
          <w:t>www.hse.gov.uk/pubns/indg293.PDF</w:t>
        </w:r>
      </w:hyperlink>
      <w:hyperlink r:id="rId217">
        <w:r>
          <w:t xml:space="preserve"> </w:t>
        </w:r>
      </w:hyperlink>
      <w:r>
        <w:t xml:space="preserve"> </w:t>
      </w:r>
    </w:p>
    <w:p w14:paraId="797B463B" w14:textId="77777777" w:rsidR="008840A1" w:rsidRDefault="008840A1">
      <w:pPr>
        <w:pStyle w:val="Heading2"/>
        <w:ind w:left="-5"/>
      </w:pPr>
      <w:r>
        <w:t xml:space="preserve">Displaying posters  </w:t>
      </w:r>
    </w:p>
    <w:p w14:paraId="094246D7" w14:textId="77777777" w:rsidR="008840A1" w:rsidRDefault="008840A1">
      <w:pPr>
        <w:ind w:left="-5"/>
      </w:pPr>
      <w:r>
        <w:t xml:space="preserve">Health and safety posters must be displayed where they can be seen easily. </w:t>
      </w:r>
    </w:p>
    <w:p w14:paraId="4EA44DE4" w14:textId="77777777" w:rsidR="008840A1" w:rsidRDefault="008840A1">
      <w:pPr>
        <w:spacing w:after="226"/>
        <w:ind w:left="-5"/>
      </w:pPr>
      <w:r>
        <w:t xml:space="preserve">Useful link: </w:t>
      </w:r>
    </w:p>
    <w:p w14:paraId="104D0EFB" w14:textId="77777777" w:rsidR="008840A1" w:rsidRDefault="008840A1">
      <w:pPr>
        <w:spacing w:after="180"/>
        <w:ind w:left="355"/>
      </w:pPr>
      <w:r>
        <w:rPr>
          <w:rFonts w:ascii="Segoe UI Symbol" w:eastAsia="Segoe UI Symbol" w:hAnsi="Segoe UI Symbol" w:cs="Segoe UI Symbol"/>
        </w:rPr>
        <w:t>•</w:t>
      </w:r>
      <w:r>
        <w:rPr>
          <w:rFonts w:eastAsia="Arial"/>
        </w:rPr>
        <w:t xml:space="preserve"> </w:t>
      </w:r>
      <w:hyperlink r:id="rId218">
        <w:r>
          <w:rPr>
            <w:u w:val="single" w:color="000000"/>
          </w:rPr>
          <w:t>www.hse.gov.uk/simple</w:t>
        </w:r>
      </w:hyperlink>
      <w:hyperlink r:id="rId219">
        <w:r>
          <w:rPr>
            <w:u w:val="single" w:color="000000"/>
          </w:rPr>
          <w:t>-</w:t>
        </w:r>
      </w:hyperlink>
      <w:hyperlink r:id="rId220">
        <w:r>
          <w:rPr>
            <w:u w:val="single" w:color="000000"/>
          </w:rPr>
          <w:t>health</w:t>
        </w:r>
      </w:hyperlink>
      <w:hyperlink r:id="rId221">
        <w:r>
          <w:rPr>
            <w:u w:val="single" w:color="000000"/>
          </w:rPr>
          <w:t>-</w:t>
        </w:r>
      </w:hyperlink>
      <w:hyperlink r:id="rId222">
        <w:r>
          <w:rPr>
            <w:u w:val="single" w:color="000000"/>
          </w:rPr>
          <w:t>safety/display.htm</w:t>
        </w:r>
      </w:hyperlink>
      <w:hyperlink r:id="rId223">
        <w:r>
          <w:t xml:space="preserve"> </w:t>
        </w:r>
      </w:hyperlink>
      <w:r>
        <w:t xml:space="preserve"> </w:t>
      </w:r>
    </w:p>
    <w:p w14:paraId="77445CEA" w14:textId="77777777" w:rsidR="008840A1" w:rsidRDefault="008840A1">
      <w:pPr>
        <w:pStyle w:val="Heading2"/>
        <w:ind w:left="-5"/>
      </w:pPr>
      <w:r>
        <w:t xml:space="preserve">Health and safety enforcement  </w:t>
      </w:r>
    </w:p>
    <w:p w14:paraId="14AD83E2" w14:textId="77777777" w:rsidR="008840A1" w:rsidRDefault="008840A1">
      <w:pPr>
        <w:ind w:left="-5"/>
      </w:pPr>
      <w:r>
        <w:t xml:space="preserve">HSE or local authority Inspectors enforce health and safety law. </w:t>
      </w:r>
    </w:p>
    <w:p w14:paraId="5FA926C7" w14:textId="77777777" w:rsidR="008840A1" w:rsidRDefault="008840A1">
      <w:pPr>
        <w:spacing w:after="226"/>
        <w:ind w:left="-5"/>
      </w:pPr>
      <w:r>
        <w:t xml:space="preserve">Useful link: </w:t>
      </w:r>
    </w:p>
    <w:p w14:paraId="77418A8A" w14:textId="77777777" w:rsidR="008840A1" w:rsidRDefault="008840A1">
      <w:pPr>
        <w:spacing w:after="180"/>
        <w:ind w:left="355"/>
      </w:pPr>
      <w:r>
        <w:rPr>
          <w:rFonts w:ascii="Segoe UI Symbol" w:eastAsia="Segoe UI Symbol" w:hAnsi="Segoe UI Symbol" w:cs="Segoe UI Symbol"/>
        </w:rPr>
        <w:t>•</w:t>
      </w:r>
      <w:r>
        <w:rPr>
          <w:rFonts w:eastAsia="Arial"/>
        </w:rPr>
        <w:t xml:space="preserve"> </w:t>
      </w:r>
      <w:hyperlink r:id="rId224">
        <w:r>
          <w:rPr>
            <w:u w:val="single" w:color="000000"/>
          </w:rPr>
          <w:t>www.hse.gov.uk/lau/enforcement.htm</w:t>
        </w:r>
      </w:hyperlink>
      <w:hyperlink r:id="rId225">
        <w:r>
          <w:t xml:space="preserve"> </w:t>
        </w:r>
      </w:hyperlink>
    </w:p>
    <w:p w14:paraId="286CBFB4" w14:textId="77777777" w:rsidR="008840A1" w:rsidRDefault="008840A1">
      <w:pPr>
        <w:pStyle w:val="Heading2"/>
        <w:ind w:left="-5"/>
      </w:pPr>
      <w:r>
        <w:t xml:space="preserve">Insurance  </w:t>
      </w:r>
    </w:p>
    <w:p w14:paraId="6F0321B2" w14:textId="77777777" w:rsidR="008840A1" w:rsidRDefault="008840A1">
      <w:pPr>
        <w:ind w:left="-5"/>
      </w:pPr>
      <w:r>
        <w:t xml:space="preserve">Local councils are required by law to insure against liability for injury or disease to employees arising out of their employment. It is also essential that councils have public liability insurance that is adequate and </w:t>
      </w:r>
      <w:proofErr w:type="gramStart"/>
      <w:r>
        <w:t>up-to-date</w:t>
      </w:r>
      <w:proofErr w:type="gramEnd"/>
      <w:r>
        <w:t xml:space="preserve">. </w:t>
      </w:r>
    </w:p>
    <w:p w14:paraId="6630AA8A" w14:textId="77777777" w:rsidR="008840A1" w:rsidRDefault="008840A1">
      <w:pPr>
        <w:spacing w:after="226"/>
        <w:ind w:left="-5"/>
      </w:pPr>
      <w:r>
        <w:t xml:space="preserve">Useful links: </w:t>
      </w:r>
    </w:p>
    <w:p w14:paraId="740B5A27" w14:textId="77777777" w:rsidR="008840A1" w:rsidRDefault="008840A1" w:rsidP="00832842">
      <w:pPr>
        <w:numPr>
          <w:ilvl w:val="0"/>
          <w:numId w:val="17"/>
        </w:numPr>
        <w:spacing w:line="266" w:lineRule="auto"/>
        <w:ind w:hanging="360"/>
      </w:pPr>
      <w:hyperlink r:id="rId226">
        <w:r>
          <w:rPr>
            <w:u w:val="single" w:color="000000"/>
          </w:rPr>
          <w:t>www.hse.gov.uk/pubns/hse40.htm</w:t>
        </w:r>
      </w:hyperlink>
      <w:hyperlink r:id="rId227">
        <w:r>
          <w:t xml:space="preserve"> </w:t>
        </w:r>
      </w:hyperlink>
    </w:p>
    <w:p w14:paraId="728E8B31" w14:textId="77777777" w:rsidR="008840A1" w:rsidRDefault="008840A1" w:rsidP="00832842">
      <w:pPr>
        <w:numPr>
          <w:ilvl w:val="0"/>
          <w:numId w:val="17"/>
        </w:numPr>
        <w:spacing w:after="180" w:line="266" w:lineRule="auto"/>
        <w:ind w:hanging="360"/>
      </w:pPr>
      <w:hyperlink r:id="rId228">
        <w:r>
          <w:rPr>
            <w:u w:val="single" w:color="000000"/>
          </w:rPr>
          <w:t>https://www.clearcouncils.co.uk/wp</w:t>
        </w:r>
      </w:hyperlink>
      <w:hyperlink r:id="rId229">
        <w:r>
          <w:rPr>
            <w:u w:val="single" w:color="000000"/>
          </w:rPr>
          <w:t>-</w:t>
        </w:r>
      </w:hyperlink>
      <w:hyperlink r:id="rId230">
        <w:r>
          <w:rPr>
            <w:u w:val="single" w:color="000000"/>
          </w:rPr>
          <w:t>content/uploads/2021/07/Insurance</w:t>
        </w:r>
      </w:hyperlink>
      <w:hyperlink r:id="rId231"/>
      <w:hyperlink r:id="rId232">
        <w:r>
          <w:rPr>
            <w:u w:val="single" w:color="000000"/>
          </w:rPr>
          <w:t>and</w:t>
        </w:r>
      </w:hyperlink>
      <w:hyperlink r:id="rId233">
        <w:r>
          <w:rPr>
            <w:u w:val="single" w:color="000000"/>
          </w:rPr>
          <w:t>-</w:t>
        </w:r>
      </w:hyperlink>
      <w:hyperlink r:id="rId234">
        <w:r>
          <w:rPr>
            <w:u w:val="single" w:color="000000"/>
          </w:rPr>
          <w:t>Accounting</w:t>
        </w:r>
      </w:hyperlink>
      <w:hyperlink r:id="rId235">
        <w:r>
          <w:rPr>
            <w:u w:val="single" w:color="000000"/>
          </w:rPr>
          <w:t>-</w:t>
        </w:r>
      </w:hyperlink>
      <w:hyperlink r:id="rId236">
        <w:r>
          <w:rPr>
            <w:u w:val="single" w:color="000000"/>
          </w:rPr>
          <w:t>for</w:t>
        </w:r>
      </w:hyperlink>
      <w:hyperlink r:id="rId237">
        <w:r>
          <w:rPr>
            <w:u w:val="single" w:color="000000"/>
          </w:rPr>
          <w:t>-</w:t>
        </w:r>
      </w:hyperlink>
      <w:hyperlink r:id="rId238">
        <w:r>
          <w:rPr>
            <w:u w:val="single" w:color="000000"/>
          </w:rPr>
          <w:t>Councils.pdf</w:t>
        </w:r>
      </w:hyperlink>
      <w:hyperlink r:id="rId239">
        <w:r>
          <w:t xml:space="preserve"> </w:t>
        </w:r>
      </w:hyperlink>
      <w:r>
        <w:t xml:space="preserve"> </w:t>
      </w:r>
    </w:p>
    <w:p w14:paraId="617ECEE9" w14:textId="77777777" w:rsidR="008840A1" w:rsidRDefault="008840A1">
      <w:pPr>
        <w:ind w:left="-5"/>
      </w:pPr>
      <w:r>
        <w:t xml:space="preserve">© NALC 2024 </w:t>
      </w:r>
    </w:p>
    <w:p w14:paraId="7520091F" w14:textId="77777777" w:rsidR="008840A1" w:rsidRDefault="008840A1" w:rsidP="00E56187">
      <w:pPr>
        <w:rPr>
          <w:rFonts w:ascii="Verdana" w:hAnsi="Verdana"/>
          <w:b/>
          <w:bCs/>
          <w:sz w:val="22"/>
        </w:rPr>
      </w:pPr>
    </w:p>
    <w:sectPr w:rsidR="008840A1" w:rsidSect="00EF05AE">
      <w:headerReference w:type="even" r:id="rId240"/>
      <w:headerReference w:type="default" r:id="rId241"/>
      <w:footerReference w:type="even" r:id="rId242"/>
      <w:footerReference w:type="default" r:id="rId243"/>
      <w:headerReference w:type="first" r:id="rId244"/>
      <w:footerReference w:type="first" r:id="rId24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947A4C" w14:textId="77777777" w:rsidR="001952EA" w:rsidRDefault="001952EA">
      <w:r>
        <w:separator/>
      </w:r>
    </w:p>
  </w:endnote>
  <w:endnote w:type="continuationSeparator" w:id="0">
    <w:p w14:paraId="1B59D323" w14:textId="77777777" w:rsidR="001952EA" w:rsidRDefault="001952EA">
      <w:r>
        <w:continuationSeparator/>
      </w:r>
    </w:p>
  </w:endnote>
  <w:endnote w:type="continuationNotice" w:id="1">
    <w:p w14:paraId="51DB5E15" w14:textId="77777777" w:rsidR="001952EA" w:rsidRDefault="001952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otham Bold">
    <w:altName w:val="Times New Roman"/>
    <w:panose1 w:val="00000000000000000000"/>
    <w:charset w:val="00"/>
    <w:family w:val="modern"/>
    <w:notTrueType/>
    <w:pitch w:val="variable"/>
    <w:sig w:usb0="A00002FF" w:usb1="40000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C2C81" w14:textId="77777777" w:rsidR="00CD51ED" w:rsidRDefault="00CD51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48B75" w14:textId="428961F1" w:rsidR="009642E4" w:rsidRPr="009E63D6" w:rsidRDefault="00E36449" w:rsidP="002607A9">
    <w:pPr>
      <w:pStyle w:val="Footer"/>
      <w:rPr>
        <w:sz w:val="16"/>
        <w:lang w:val="en-GB"/>
      </w:rPr>
    </w:pPr>
    <w:r>
      <w:rPr>
        <w:sz w:val="16"/>
        <w:lang w:val="en-GB"/>
      </w:rPr>
      <w:t xml:space="preserve">Finance and Personnel Committee </w:t>
    </w:r>
    <w:r w:rsidR="00A41BE6">
      <w:rPr>
        <w:sz w:val="16"/>
        <w:lang w:val="en-GB"/>
      </w:rPr>
      <w:t>19/07/24</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DA3A0" w14:textId="77777777" w:rsidR="00CD51ED" w:rsidRDefault="00CD51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C2F37F" w14:textId="77777777" w:rsidR="001952EA" w:rsidRDefault="001952EA">
      <w:r>
        <w:separator/>
      </w:r>
    </w:p>
  </w:footnote>
  <w:footnote w:type="continuationSeparator" w:id="0">
    <w:p w14:paraId="0F6BD59D" w14:textId="77777777" w:rsidR="001952EA" w:rsidRDefault="001952EA">
      <w:r>
        <w:continuationSeparator/>
      </w:r>
    </w:p>
  </w:footnote>
  <w:footnote w:type="continuationNotice" w:id="1">
    <w:p w14:paraId="79C56E49" w14:textId="77777777" w:rsidR="001952EA" w:rsidRDefault="001952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1B4B1" w14:textId="77777777" w:rsidR="00CD51ED" w:rsidRDefault="00CD51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C62A4" w14:textId="1CB85BEA" w:rsidR="009642E4" w:rsidRDefault="009642E4" w:rsidP="00FC2B8A">
    <w:pPr>
      <w:pStyle w:val="Header"/>
      <w:tabs>
        <w:tab w:val="left" w:pos="1800"/>
      </w:tabs>
    </w:pPr>
    <w:r>
      <w:tab/>
    </w:r>
    <w:r>
      <w:tab/>
    </w:r>
  </w:p>
  <w:p w14:paraId="4DB8D556" w14:textId="77777777" w:rsidR="009642E4" w:rsidRDefault="009642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C6B62" w14:textId="77777777" w:rsidR="00CD51ED" w:rsidRDefault="00CD51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1142FF"/>
    <w:multiLevelType w:val="hybridMultilevel"/>
    <w:tmpl w:val="FA181094"/>
    <w:lvl w:ilvl="0" w:tplc="543C0FE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C0F71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6F2D7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294442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FABC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1ACB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46A63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22AB0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32B30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BD2020D"/>
    <w:multiLevelType w:val="hybridMultilevel"/>
    <w:tmpl w:val="92C05EE6"/>
    <w:lvl w:ilvl="0" w:tplc="1312ECE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268CE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34EE4E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2C770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5C504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36169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BC373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C219E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B86830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F483C72"/>
    <w:multiLevelType w:val="hybridMultilevel"/>
    <w:tmpl w:val="51BAA7C4"/>
    <w:lvl w:ilvl="0" w:tplc="8C4CB90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2EEC5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F01E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7547AD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ACB0B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CD2DFC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0C8C3E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CA4E3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B1A287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3CA2DB8"/>
    <w:multiLevelType w:val="hybridMultilevel"/>
    <w:tmpl w:val="D9A40922"/>
    <w:lvl w:ilvl="0" w:tplc="9F46D0C2">
      <w:start w:val="1"/>
      <w:numFmt w:val="decimal"/>
      <w:pStyle w:val="Heading21"/>
      <w:lvlText w:val="%1."/>
      <w:lvlJc w:val="left"/>
      <w:pPr>
        <w:tabs>
          <w:tab w:val="num" w:pos="1134"/>
        </w:tabs>
        <w:ind w:left="1134" w:hanging="851"/>
      </w:pPr>
      <w:rPr>
        <w:rFonts w:ascii="Calibri" w:hAnsi="Calibri" w:cs="Calibri" w:hint="default"/>
        <w:i w:val="0"/>
        <w:color w:val="808080"/>
        <w:sz w:val="44"/>
      </w:rPr>
    </w:lvl>
    <w:lvl w:ilvl="1" w:tplc="08090019" w:tentative="1">
      <w:start w:val="1"/>
      <w:numFmt w:val="lowerLetter"/>
      <w:lvlText w:val="%2."/>
      <w:lvlJc w:val="left"/>
      <w:pPr>
        <w:ind w:left="730" w:hanging="360"/>
      </w:pPr>
    </w:lvl>
    <w:lvl w:ilvl="2" w:tplc="0809001B" w:tentative="1">
      <w:start w:val="1"/>
      <w:numFmt w:val="lowerRoman"/>
      <w:lvlText w:val="%3."/>
      <w:lvlJc w:val="right"/>
      <w:pPr>
        <w:ind w:left="1450" w:hanging="180"/>
      </w:pPr>
    </w:lvl>
    <w:lvl w:ilvl="3" w:tplc="0809000F" w:tentative="1">
      <w:start w:val="1"/>
      <w:numFmt w:val="decimal"/>
      <w:lvlText w:val="%4."/>
      <w:lvlJc w:val="left"/>
      <w:pPr>
        <w:ind w:left="2170" w:hanging="360"/>
      </w:pPr>
    </w:lvl>
    <w:lvl w:ilvl="4" w:tplc="08090019" w:tentative="1">
      <w:start w:val="1"/>
      <w:numFmt w:val="lowerLetter"/>
      <w:lvlText w:val="%5."/>
      <w:lvlJc w:val="left"/>
      <w:pPr>
        <w:ind w:left="2890" w:hanging="360"/>
      </w:pPr>
    </w:lvl>
    <w:lvl w:ilvl="5" w:tplc="0809001B" w:tentative="1">
      <w:start w:val="1"/>
      <w:numFmt w:val="lowerRoman"/>
      <w:lvlText w:val="%6."/>
      <w:lvlJc w:val="right"/>
      <w:pPr>
        <w:ind w:left="3610" w:hanging="180"/>
      </w:pPr>
    </w:lvl>
    <w:lvl w:ilvl="6" w:tplc="0809000F" w:tentative="1">
      <w:start w:val="1"/>
      <w:numFmt w:val="decimal"/>
      <w:lvlText w:val="%7."/>
      <w:lvlJc w:val="left"/>
      <w:pPr>
        <w:ind w:left="4330" w:hanging="360"/>
      </w:pPr>
    </w:lvl>
    <w:lvl w:ilvl="7" w:tplc="08090019" w:tentative="1">
      <w:start w:val="1"/>
      <w:numFmt w:val="lowerLetter"/>
      <w:lvlText w:val="%8."/>
      <w:lvlJc w:val="left"/>
      <w:pPr>
        <w:ind w:left="5050" w:hanging="360"/>
      </w:pPr>
    </w:lvl>
    <w:lvl w:ilvl="8" w:tplc="0809001B" w:tentative="1">
      <w:start w:val="1"/>
      <w:numFmt w:val="lowerRoman"/>
      <w:lvlText w:val="%9."/>
      <w:lvlJc w:val="right"/>
      <w:pPr>
        <w:ind w:left="5770" w:hanging="180"/>
      </w:pPr>
    </w:lvl>
  </w:abstractNum>
  <w:abstractNum w:abstractNumId="4" w15:restartNumberingAfterBreak="0">
    <w:nsid w:val="309E5B1C"/>
    <w:multiLevelType w:val="hybridMultilevel"/>
    <w:tmpl w:val="25660F42"/>
    <w:lvl w:ilvl="0" w:tplc="3180450C">
      <w:start w:val="1"/>
      <w:numFmt w:val="lowerLetter"/>
      <w:lvlText w:val="%1."/>
      <w:lvlJc w:val="left"/>
      <w:pPr>
        <w:ind w:left="108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426967"/>
    <w:multiLevelType w:val="hybridMultilevel"/>
    <w:tmpl w:val="65EEE68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3BBE29BC"/>
    <w:multiLevelType w:val="hybridMultilevel"/>
    <w:tmpl w:val="AC409A7A"/>
    <w:lvl w:ilvl="0" w:tplc="DB46C6C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C8078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AC2D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AE8DB2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5EBEE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A899E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54442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5478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74233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5354F15"/>
    <w:multiLevelType w:val="multilevel"/>
    <w:tmpl w:val="AFA6EB3E"/>
    <w:lvl w:ilvl="0">
      <w:start w:val="1"/>
      <w:numFmt w:val="decimal"/>
      <w:pStyle w:val="Heading1111"/>
      <w:lvlText w:val="%1."/>
      <w:lvlJc w:val="left"/>
      <w:pPr>
        <w:tabs>
          <w:tab w:val="num" w:pos="567"/>
        </w:tabs>
        <w:ind w:left="567" w:hanging="567"/>
      </w:pPr>
      <w:rPr>
        <w:rFonts w:hint="default"/>
        <w:b/>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87C05B9"/>
    <w:multiLevelType w:val="hybridMultilevel"/>
    <w:tmpl w:val="575276E8"/>
    <w:lvl w:ilvl="0" w:tplc="12CEDA7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34424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692D43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14652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1CC20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A8625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180082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84FC2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C8088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2B82E66"/>
    <w:multiLevelType w:val="hybridMultilevel"/>
    <w:tmpl w:val="9BFA4F9C"/>
    <w:lvl w:ilvl="0" w:tplc="87F2BCD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1069D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9426E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644F13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4AFDB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36A1D2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E5A596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3AEB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D2001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B191531"/>
    <w:multiLevelType w:val="hybridMultilevel"/>
    <w:tmpl w:val="7A3CBFD2"/>
    <w:lvl w:ilvl="0" w:tplc="5FAA5ECC">
      <w:start w:val="1"/>
      <w:numFmt w:val="bullet"/>
      <w:lvlText w:val="•"/>
      <w:lvlJc w:val="left"/>
      <w:pPr>
        <w:ind w:left="7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EE23D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A4E56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C81D8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C8566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4F4268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F74C6F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701AB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E46D3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C7C517E"/>
    <w:multiLevelType w:val="hybridMultilevel"/>
    <w:tmpl w:val="2CECBD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37C48E5"/>
    <w:multiLevelType w:val="hybridMultilevel"/>
    <w:tmpl w:val="5A12F59C"/>
    <w:lvl w:ilvl="0" w:tplc="FB6E5E3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04280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F58E15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E8B1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D2FC1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EE823B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68908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D66FE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EC2A4C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55D7FE8"/>
    <w:multiLevelType w:val="hybridMultilevel"/>
    <w:tmpl w:val="7A8E274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966731"/>
    <w:multiLevelType w:val="multilevel"/>
    <w:tmpl w:val="21BCA71E"/>
    <w:lvl w:ilvl="0">
      <w:start w:val="1"/>
      <w:numFmt w:val="upperLetter"/>
      <w:pStyle w:val="ABackground"/>
      <w:lvlText w:val="(%1)"/>
      <w:lvlJc w:val="left"/>
      <w:pPr>
        <w:tabs>
          <w:tab w:val="num" w:pos="862"/>
        </w:tabs>
        <w:ind w:left="862" w:hanging="720"/>
      </w:pPr>
      <w:rPr>
        <w:rFonts w:ascii="Arial" w:hAnsi="Arial" w:cs="Arial" w:hint="default"/>
        <w:b w:val="0"/>
        <w:i w:val="0"/>
        <w:caps/>
        <w:sz w:val="24"/>
        <w:szCs w:val="24"/>
      </w:rPr>
    </w:lvl>
    <w:lvl w:ilvl="1">
      <w:start w:val="1"/>
      <w:numFmt w:val="lowerLetter"/>
      <w:pStyle w:val="BackSubClause"/>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5" w15:restartNumberingAfterBreak="0">
    <w:nsid w:val="75767AD9"/>
    <w:multiLevelType w:val="hybridMultilevel"/>
    <w:tmpl w:val="50426A28"/>
    <w:lvl w:ilvl="0" w:tplc="F20EB8B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12EF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612412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F74407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DA7F9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AE836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DB871C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0C877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B682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71777AD"/>
    <w:multiLevelType w:val="multilevel"/>
    <w:tmpl w:val="285CC262"/>
    <w:lvl w:ilvl="0">
      <w:start w:val="1"/>
      <w:numFmt w:val="decimal"/>
      <w:pStyle w:val="1Parties"/>
      <w:lvlText w:val="(%1)"/>
      <w:lvlJc w:val="left"/>
      <w:pPr>
        <w:tabs>
          <w:tab w:val="num" w:pos="720"/>
        </w:tabs>
        <w:ind w:left="720" w:hanging="720"/>
      </w:pPr>
      <w:rPr>
        <w:b/>
      </w:r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689258631">
    <w:abstractNumId w:val="4"/>
  </w:num>
  <w:num w:numId="2" w16cid:durableId="1612665755">
    <w:abstractNumId w:val="7"/>
  </w:num>
  <w:num w:numId="3" w16cid:durableId="1378435196">
    <w:abstractNumId w:val="16"/>
  </w:num>
  <w:num w:numId="4" w16cid:durableId="1518274917">
    <w:abstractNumId w:val="14"/>
  </w:num>
  <w:num w:numId="5" w16cid:durableId="1099524069">
    <w:abstractNumId w:val="3"/>
  </w:num>
  <w:num w:numId="6" w16cid:durableId="1990016121">
    <w:abstractNumId w:val="5"/>
  </w:num>
  <w:num w:numId="7" w16cid:durableId="896016121">
    <w:abstractNumId w:val="11"/>
  </w:num>
  <w:num w:numId="8" w16cid:durableId="33312141">
    <w:abstractNumId w:val="13"/>
  </w:num>
  <w:num w:numId="9" w16cid:durableId="517088945">
    <w:abstractNumId w:val="1"/>
  </w:num>
  <w:num w:numId="10" w16cid:durableId="1091466861">
    <w:abstractNumId w:val="15"/>
  </w:num>
  <w:num w:numId="11" w16cid:durableId="203755447">
    <w:abstractNumId w:val="10"/>
  </w:num>
  <w:num w:numId="12" w16cid:durableId="1886987299">
    <w:abstractNumId w:val="0"/>
  </w:num>
  <w:num w:numId="13" w16cid:durableId="1241795549">
    <w:abstractNumId w:val="9"/>
  </w:num>
  <w:num w:numId="14" w16cid:durableId="928469267">
    <w:abstractNumId w:val="2"/>
  </w:num>
  <w:num w:numId="15" w16cid:durableId="1966349284">
    <w:abstractNumId w:val="12"/>
  </w:num>
  <w:num w:numId="16" w16cid:durableId="771170110">
    <w:abstractNumId w:val="6"/>
  </w:num>
  <w:num w:numId="17" w16cid:durableId="114150726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xMDc3szC1NDEzNDFV0lEKTi0uzszPAykwtKgFAA2RKzQtAAAA"/>
  </w:docVars>
  <w:rsids>
    <w:rsidRoot w:val="0052348D"/>
    <w:rsid w:val="00001FE1"/>
    <w:rsid w:val="00003A89"/>
    <w:rsid w:val="000058B4"/>
    <w:rsid w:val="00005ED2"/>
    <w:rsid w:val="0000698C"/>
    <w:rsid w:val="000102A8"/>
    <w:rsid w:val="00012406"/>
    <w:rsid w:val="00012B73"/>
    <w:rsid w:val="000139DA"/>
    <w:rsid w:val="00013F6A"/>
    <w:rsid w:val="00013FAD"/>
    <w:rsid w:val="00014089"/>
    <w:rsid w:val="000145FF"/>
    <w:rsid w:val="000156BE"/>
    <w:rsid w:val="00017B89"/>
    <w:rsid w:val="000207F0"/>
    <w:rsid w:val="0002190F"/>
    <w:rsid w:val="0002499D"/>
    <w:rsid w:val="0002559A"/>
    <w:rsid w:val="00026691"/>
    <w:rsid w:val="00027419"/>
    <w:rsid w:val="00031AF1"/>
    <w:rsid w:val="000348EC"/>
    <w:rsid w:val="0003594F"/>
    <w:rsid w:val="000400B5"/>
    <w:rsid w:val="00041C7A"/>
    <w:rsid w:val="00041E5E"/>
    <w:rsid w:val="00042A65"/>
    <w:rsid w:val="000431DB"/>
    <w:rsid w:val="00044439"/>
    <w:rsid w:val="00044BCA"/>
    <w:rsid w:val="00052545"/>
    <w:rsid w:val="00052ADC"/>
    <w:rsid w:val="0005344C"/>
    <w:rsid w:val="000543AA"/>
    <w:rsid w:val="0005583B"/>
    <w:rsid w:val="00056755"/>
    <w:rsid w:val="00056CF3"/>
    <w:rsid w:val="0005773B"/>
    <w:rsid w:val="00063878"/>
    <w:rsid w:val="000658F7"/>
    <w:rsid w:val="00066477"/>
    <w:rsid w:val="000671ED"/>
    <w:rsid w:val="00067895"/>
    <w:rsid w:val="00067FF7"/>
    <w:rsid w:val="00073960"/>
    <w:rsid w:val="00081B75"/>
    <w:rsid w:val="00081E79"/>
    <w:rsid w:val="00085168"/>
    <w:rsid w:val="00087BE6"/>
    <w:rsid w:val="00090253"/>
    <w:rsid w:val="000902E5"/>
    <w:rsid w:val="000903E3"/>
    <w:rsid w:val="00092972"/>
    <w:rsid w:val="00096A1C"/>
    <w:rsid w:val="000A3C81"/>
    <w:rsid w:val="000A5128"/>
    <w:rsid w:val="000A77EA"/>
    <w:rsid w:val="000B1F88"/>
    <w:rsid w:val="000B43BC"/>
    <w:rsid w:val="000C2EF7"/>
    <w:rsid w:val="000C3D2C"/>
    <w:rsid w:val="000C458A"/>
    <w:rsid w:val="000C6795"/>
    <w:rsid w:val="000C6A6E"/>
    <w:rsid w:val="000C6F3B"/>
    <w:rsid w:val="000D0A9E"/>
    <w:rsid w:val="000D3210"/>
    <w:rsid w:val="000D3CBC"/>
    <w:rsid w:val="000D45E9"/>
    <w:rsid w:val="000D4DE8"/>
    <w:rsid w:val="000D5A15"/>
    <w:rsid w:val="000D5CF6"/>
    <w:rsid w:val="000D75A1"/>
    <w:rsid w:val="000D7F27"/>
    <w:rsid w:val="000E17EB"/>
    <w:rsid w:val="000E1F04"/>
    <w:rsid w:val="000E642D"/>
    <w:rsid w:val="000E7C9B"/>
    <w:rsid w:val="000F09CC"/>
    <w:rsid w:val="000F15AE"/>
    <w:rsid w:val="000F1919"/>
    <w:rsid w:val="000F33E4"/>
    <w:rsid w:val="000F477E"/>
    <w:rsid w:val="000F4E71"/>
    <w:rsid w:val="0010611D"/>
    <w:rsid w:val="00111785"/>
    <w:rsid w:val="0011192C"/>
    <w:rsid w:val="0011257E"/>
    <w:rsid w:val="00112635"/>
    <w:rsid w:val="001134AC"/>
    <w:rsid w:val="00117C2E"/>
    <w:rsid w:val="001250FD"/>
    <w:rsid w:val="00131FB9"/>
    <w:rsid w:val="0013301A"/>
    <w:rsid w:val="00133D77"/>
    <w:rsid w:val="0013553B"/>
    <w:rsid w:val="00137EC2"/>
    <w:rsid w:val="00140DED"/>
    <w:rsid w:val="00142241"/>
    <w:rsid w:val="00145C5A"/>
    <w:rsid w:val="00146851"/>
    <w:rsid w:val="00146ED3"/>
    <w:rsid w:val="001521EC"/>
    <w:rsid w:val="0015226C"/>
    <w:rsid w:val="001529C1"/>
    <w:rsid w:val="00153E38"/>
    <w:rsid w:val="00155B31"/>
    <w:rsid w:val="0016288D"/>
    <w:rsid w:val="00164FB1"/>
    <w:rsid w:val="00165573"/>
    <w:rsid w:val="00165B48"/>
    <w:rsid w:val="00166239"/>
    <w:rsid w:val="00170A9B"/>
    <w:rsid w:val="001716B6"/>
    <w:rsid w:val="001717CD"/>
    <w:rsid w:val="00171CDA"/>
    <w:rsid w:val="0017471D"/>
    <w:rsid w:val="00174F6F"/>
    <w:rsid w:val="001771D6"/>
    <w:rsid w:val="00177839"/>
    <w:rsid w:val="0018107C"/>
    <w:rsid w:val="001818FC"/>
    <w:rsid w:val="00181A50"/>
    <w:rsid w:val="00182D91"/>
    <w:rsid w:val="0018485D"/>
    <w:rsid w:val="00184900"/>
    <w:rsid w:val="00185A26"/>
    <w:rsid w:val="00186D39"/>
    <w:rsid w:val="00190352"/>
    <w:rsid w:val="001907AC"/>
    <w:rsid w:val="00192E39"/>
    <w:rsid w:val="00194ADE"/>
    <w:rsid w:val="00195183"/>
    <w:rsid w:val="00195208"/>
    <w:rsid w:val="001952EA"/>
    <w:rsid w:val="00195544"/>
    <w:rsid w:val="001A03E9"/>
    <w:rsid w:val="001A0FD3"/>
    <w:rsid w:val="001A13B3"/>
    <w:rsid w:val="001A294D"/>
    <w:rsid w:val="001A4D77"/>
    <w:rsid w:val="001A5B76"/>
    <w:rsid w:val="001B23D1"/>
    <w:rsid w:val="001B3369"/>
    <w:rsid w:val="001B6FD3"/>
    <w:rsid w:val="001C2169"/>
    <w:rsid w:val="001C3725"/>
    <w:rsid w:val="001C3C5C"/>
    <w:rsid w:val="001C3E69"/>
    <w:rsid w:val="001C707E"/>
    <w:rsid w:val="001D080E"/>
    <w:rsid w:val="001D29DA"/>
    <w:rsid w:val="001D2EF5"/>
    <w:rsid w:val="001D3028"/>
    <w:rsid w:val="001D346D"/>
    <w:rsid w:val="001D5C8C"/>
    <w:rsid w:val="001D6A57"/>
    <w:rsid w:val="001E1C74"/>
    <w:rsid w:val="001E27AC"/>
    <w:rsid w:val="001E2D26"/>
    <w:rsid w:val="001E4FB0"/>
    <w:rsid w:val="001E642E"/>
    <w:rsid w:val="001E70DA"/>
    <w:rsid w:val="001F0D40"/>
    <w:rsid w:val="001F0DC6"/>
    <w:rsid w:val="001F441C"/>
    <w:rsid w:val="001F74B2"/>
    <w:rsid w:val="001F758D"/>
    <w:rsid w:val="001F7C66"/>
    <w:rsid w:val="00204384"/>
    <w:rsid w:val="00207832"/>
    <w:rsid w:val="00210B89"/>
    <w:rsid w:val="00212585"/>
    <w:rsid w:val="00213156"/>
    <w:rsid w:val="00213282"/>
    <w:rsid w:val="00217B16"/>
    <w:rsid w:val="002202A6"/>
    <w:rsid w:val="002209CC"/>
    <w:rsid w:val="0022143D"/>
    <w:rsid w:val="00221BB6"/>
    <w:rsid w:val="00222CFE"/>
    <w:rsid w:val="00222EC2"/>
    <w:rsid w:val="0022523B"/>
    <w:rsid w:val="002261FC"/>
    <w:rsid w:val="002267A6"/>
    <w:rsid w:val="00226D80"/>
    <w:rsid w:val="00233B88"/>
    <w:rsid w:val="00233E50"/>
    <w:rsid w:val="00235DE3"/>
    <w:rsid w:val="00235EEC"/>
    <w:rsid w:val="002414E9"/>
    <w:rsid w:val="0024457C"/>
    <w:rsid w:val="00245393"/>
    <w:rsid w:val="00245EDA"/>
    <w:rsid w:val="002505F4"/>
    <w:rsid w:val="0025231B"/>
    <w:rsid w:val="002546CC"/>
    <w:rsid w:val="002548FC"/>
    <w:rsid w:val="002555FA"/>
    <w:rsid w:val="002607A9"/>
    <w:rsid w:val="00261161"/>
    <w:rsid w:val="002611CB"/>
    <w:rsid w:val="00263181"/>
    <w:rsid w:val="00267198"/>
    <w:rsid w:val="002710B3"/>
    <w:rsid w:val="002716CC"/>
    <w:rsid w:val="00273F1B"/>
    <w:rsid w:val="002741FC"/>
    <w:rsid w:val="002745CE"/>
    <w:rsid w:val="002761AE"/>
    <w:rsid w:val="0027741E"/>
    <w:rsid w:val="00277B73"/>
    <w:rsid w:val="00280FB1"/>
    <w:rsid w:val="002813BE"/>
    <w:rsid w:val="00282FE9"/>
    <w:rsid w:val="0028401C"/>
    <w:rsid w:val="00285189"/>
    <w:rsid w:val="002855D4"/>
    <w:rsid w:val="00291B98"/>
    <w:rsid w:val="0029208B"/>
    <w:rsid w:val="0029257C"/>
    <w:rsid w:val="002926EB"/>
    <w:rsid w:val="00296290"/>
    <w:rsid w:val="002A2C63"/>
    <w:rsid w:val="002A5DAC"/>
    <w:rsid w:val="002A7A69"/>
    <w:rsid w:val="002B0AE5"/>
    <w:rsid w:val="002B23CE"/>
    <w:rsid w:val="002B492D"/>
    <w:rsid w:val="002B7AD4"/>
    <w:rsid w:val="002B7CD5"/>
    <w:rsid w:val="002C0440"/>
    <w:rsid w:val="002C053A"/>
    <w:rsid w:val="002C3943"/>
    <w:rsid w:val="002C4CD6"/>
    <w:rsid w:val="002C6236"/>
    <w:rsid w:val="002C65DA"/>
    <w:rsid w:val="002D28F9"/>
    <w:rsid w:val="002D628F"/>
    <w:rsid w:val="002D6456"/>
    <w:rsid w:val="002D658E"/>
    <w:rsid w:val="002D6605"/>
    <w:rsid w:val="002D700A"/>
    <w:rsid w:val="002D76C1"/>
    <w:rsid w:val="002E15AF"/>
    <w:rsid w:val="002E4C32"/>
    <w:rsid w:val="002E666C"/>
    <w:rsid w:val="002E77E3"/>
    <w:rsid w:val="002F0BEB"/>
    <w:rsid w:val="002F0DFE"/>
    <w:rsid w:val="002F4263"/>
    <w:rsid w:val="002F7C3E"/>
    <w:rsid w:val="003019AE"/>
    <w:rsid w:val="00303339"/>
    <w:rsid w:val="003052E4"/>
    <w:rsid w:val="00305725"/>
    <w:rsid w:val="00305866"/>
    <w:rsid w:val="00305976"/>
    <w:rsid w:val="00307143"/>
    <w:rsid w:val="00310AC5"/>
    <w:rsid w:val="003119A6"/>
    <w:rsid w:val="00314AD2"/>
    <w:rsid w:val="003164A2"/>
    <w:rsid w:val="003219E1"/>
    <w:rsid w:val="00322740"/>
    <w:rsid w:val="00326F4B"/>
    <w:rsid w:val="003301A2"/>
    <w:rsid w:val="00330425"/>
    <w:rsid w:val="00332777"/>
    <w:rsid w:val="00333E9E"/>
    <w:rsid w:val="00335050"/>
    <w:rsid w:val="003356AD"/>
    <w:rsid w:val="00335B4C"/>
    <w:rsid w:val="00336E1A"/>
    <w:rsid w:val="00337A36"/>
    <w:rsid w:val="00337C05"/>
    <w:rsid w:val="00342D9D"/>
    <w:rsid w:val="00343ECE"/>
    <w:rsid w:val="00345151"/>
    <w:rsid w:val="00346427"/>
    <w:rsid w:val="00347180"/>
    <w:rsid w:val="00353098"/>
    <w:rsid w:val="003531D4"/>
    <w:rsid w:val="003616B1"/>
    <w:rsid w:val="00363A77"/>
    <w:rsid w:val="00367204"/>
    <w:rsid w:val="0037008A"/>
    <w:rsid w:val="00371D3A"/>
    <w:rsid w:val="00371FAD"/>
    <w:rsid w:val="0037371C"/>
    <w:rsid w:val="00376EE4"/>
    <w:rsid w:val="00381047"/>
    <w:rsid w:val="00384758"/>
    <w:rsid w:val="00384D9A"/>
    <w:rsid w:val="003850CC"/>
    <w:rsid w:val="0038573E"/>
    <w:rsid w:val="0039058F"/>
    <w:rsid w:val="00393C7C"/>
    <w:rsid w:val="00394C01"/>
    <w:rsid w:val="003951BE"/>
    <w:rsid w:val="003961A8"/>
    <w:rsid w:val="003A3259"/>
    <w:rsid w:val="003A4BAF"/>
    <w:rsid w:val="003B17CA"/>
    <w:rsid w:val="003B4B32"/>
    <w:rsid w:val="003B5BA0"/>
    <w:rsid w:val="003B6B70"/>
    <w:rsid w:val="003B7FCF"/>
    <w:rsid w:val="003C03DD"/>
    <w:rsid w:val="003C0A9E"/>
    <w:rsid w:val="003C335B"/>
    <w:rsid w:val="003C45E3"/>
    <w:rsid w:val="003C5017"/>
    <w:rsid w:val="003C57EC"/>
    <w:rsid w:val="003D01E5"/>
    <w:rsid w:val="003D1160"/>
    <w:rsid w:val="003D1266"/>
    <w:rsid w:val="003D1E1E"/>
    <w:rsid w:val="003D296E"/>
    <w:rsid w:val="003D2B60"/>
    <w:rsid w:val="003D5A13"/>
    <w:rsid w:val="003D5A73"/>
    <w:rsid w:val="003E1DF1"/>
    <w:rsid w:val="003E1FAD"/>
    <w:rsid w:val="003E33C0"/>
    <w:rsid w:val="003E42E2"/>
    <w:rsid w:val="003E523E"/>
    <w:rsid w:val="003E5E6C"/>
    <w:rsid w:val="003E60F7"/>
    <w:rsid w:val="003E6937"/>
    <w:rsid w:val="003F0ACC"/>
    <w:rsid w:val="003F1FE6"/>
    <w:rsid w:val="003F2440"/>
    <w:rsid w:val="003F2F1B"/>
    <w:rsid w:val="003F3654"/>
    <w:rsid w:val="003F5326"/>
    <w:rsid w:val="00400743"/>
    <w:rsid w:val="00400B8C"/>
    <w:rsid w:val="0040244B"/>
    <w:rsid w:val="004040F8"/>
    <w:rsid w:val="00404FCA"/>
    <w:rsid w:val="00411C00"/>
    <w:rsid w:val="00411CC5"/>
    <w:rsid w:val="00415373"/>
    <w:rsid w:val="00415E08"/>
    <w:rsid w:val="00420BF4"/>
    <w:rsid w:val="00420E89"/>
    <w:rsid w:val="004220B8"/>
    <w:rsid w:val="00422850"/>
    <w:rsid w:val="00424FD3"/>
    <w:rsid w:val="00425C41"/>
    <w:rsid w:val="004276AE"/>
    <w:rsid w:val="00430D7E"/>
    <w:rsid w:val="00431171"/>
    <w:rsid w:val="00431DDF"/>
    <w:rsid w:val="0043294F"/>
    <w:rsid w:val="00433591"/>
    <w:rsid w:val="00433F7D"/>
    <w:rsid w:val="004379A6"/>
    <w:rsid w:val="00440AC4"/>
    <w:rsid w:val="004450BA"/>
    <w:rsid w:val="004450F2"/>
    <w:rsid w:val="00447997"/>
    <w:rsid w:val="00450D24"/>
    <w:rsid w:val="004515AB"/>
    <w:rsid w:val="00452440"/>
    <w:rsid w:val="004528E0"/>
    <w:rsid w:val="00454690"/>
    <w:rsid w:val="004556AC"/>
    <w:rsid w:val="00456034"/>
    <w:rsid w:val="00456DCD"/>
    <w:rsid w:val="0045709A"/>
    <w:rsid w:val="004630FF"/>
    <w:rsid w:val="004639BF"/>
    <w:rsid w:val="004641C2"/>
    <w:rsid w:val="004646A8"/>
    <w:rsid w:val="00464A06"/>
    <w:rsid w:val="00464B85"/>
    <w:rsid w:val="00465DFE"/>
    <w:rsid w:val="0047176A"/>
    <w:rsid w:val="00476783"/>
    <w:rsid w:val="004768B3"/>
    <w:rsid w:val="00477B48"/>
    <w:rsid w:val="00482C65"/>
    <w:rsid w:val="00483979"/>
    <w:rsid w:val="004840D6"/>
    <w:rsid w:val="00485FF7"/>
    <w:rsid w:val="004867C4"/>
    <w:rsid w:val="0049035A"/>
    <w:rsid w:val="004917F3"/>
    <w:rsid w:val="00493013"/>
    <w:rsid w:val="00494D34"/>
    <w:rsid w:val="004A0CA3"/>
    <w:rsid w:val="004A0EFA"/>
    <w:rsid w:val="004A1016"/>
    <w:rsid w:val="004A498D"/>
    <w:rsid w:val="004A649C"/>
    <w:rsid w:val="004B0F57"/>
    <w:rsid w:val="004B1597"/>
    <w:rsid w:val="004B1E37"/>
    <w:rsid w:val="004B24FA"/>
    <w:rsid w:val="004B30BF"/>
    <w:rsid w:val="004B5952"/>
    <w:rsid w:val="004B59C2"/>
    <w:rsid w:val="004B6BD0"/>
    <w:rsid w:val="004B7E09"/>
    <w:rsid w:val="004C146E"/>
    <w:rsid w:val="004C32A8"/>
    <w:rsid w:val="004D2EA5"/>
    <w:rsid w:val="004D3222"/>
    <w:rsid w:val="004D39BA"/>
    <w:rsid w:val="004D7624"/>
    <w:rsid w:val="004D7A16"/>
    <w:rsid w:val="004E00CA"/>
    <w:rsid w:val="004E0BEE"/>
    <w:rsid w:val="004E14F5"/>
    <w:rsid w:val="004E2997"/>
    <w:rsid w:val="004E29E8"/>
    <w:rsid w:val="004E2B5D"/>
    <w:rsid w:val="004E4C66"/>
    <w:rsid w:val="004E5FD4"/>
    <w:rsid w:val="004F1684"/>
    <w:rsid w:val="004F4798"/>
    <w:rsid w:val="004F4CA7"/>
    <w:rsid w:val="004F6DC1"/>
    <w:rsid w:val="004F7CDC"/>
    <w:rsid w:val="00502F0C"/>
    <w:rsid w:val="00504C1B"/>
    <w:rsid w:val="005079F3"/>
    <w:rsid w:val="00511912"/>
    <w:rsid w:val="00511D06"/>
    <w:rsid w:val="00513082"/>
    <w:rsid w:val="00513DB7"/>
    <w:rsid w:val="00514D69"/>
    <w:rsid w:val="00520343"/>
    <w:rsid w:val="005213E4"/>
    <w:rsid w:val="0052348D"/>
    <w:rsid w:val="00524BFE"/>
    <w:rsid w:val="00526390"/>
    <w:rsid w:val="0052640C"/>
    <w:rsid w:val="00526F88"/>
    <w:rsid w:val="0053035E"/>
    <w:rsid w:val="00531AEE"/>
    <w:rsid w:val="00531E5C"/>
    <w:rsid w:val="00532094"/>
    <w:rsid w:val="00533D22"/>
    <w:rsid w:val="00534884"/>
    <w:rsid w:val="00535806"/>
    <w:rsid w:val="0054159D"/>
    <w:rsid w:val="00541C3E"/>
    <w:rsid w:val="005433C8"/>
    <w:rsid w:val="0054399D"/>
    <w:rsid w:val="00545EC6"/>
    <w:rsid w:val="005508C0"/>
    <w:rsid w:val="00552169"/>
    <w:rsid w:val="00552A95"/>
    <w:rsid w:val="005565D8"/>
    <w:rsid w:val="00557D43"/>
    <w:rsid w:val="00560FE5"/>
    <w:rsid w:val="00562852"/>
    <w:rsid w:val="00563583"/>
    <w:rsid w:val="00563C0B"/>
    <w:rsid w:val="005668C1"/>
    <w:rsid w:val="005702FE"/>
    <w:rsid w:val="00574B0B"/>
    <w:rsid w:val="00577473"/>
    <w:rsid w:val="00577B1F"/>
    <w:rsid w:val="005805FF"/>
    <w:rsid w:val="00580E86"/>
    <w:rsid w:val="0058216C"/>
    <w:rsid w:val="00582DB8"/>
    <w:rsid w:val="0058618A"/>
    <w:rsid w:val="005868CB"/>
    <w:rsid w:val="005876A2"/>
    <w:rsid w:val="0059005C"/>
    <w:rsid w:val="005920AD"/>
    <w:rsid w:val="0059773A"/>
    <w:rsid w:val="00597802"/>
    <w:rsid w:val="005A1F56"/>
    <w:rsid w:val="005A24D6"/>
    <w:rsid w:val="005A43BD"/>
    <w:rsid w:val="005A72D3"/>
    <w:rsid w:val="005A77BE"/>
    <w:rsid w:val="005B0A27"/>
    <w:rsid w:val="005B1D91"/>
    <w:rsid w:val="005B1E38"/>
    <w:rsid w:val="005B287E"/>
    <w:rsid w:val="005B2CA3"/>
    <w:rsid w:val="005B4B92"/>
    <w:rsid w:val="005B5B5B"/>
    <w:rsid w:val="005C42CB"/>
    <w:rsid w:val="005C6025"/>
    <w:rsid w:val="005C70E0"/>
    <w:rsid w:val="005D039D"/>
    <w:rsid w:val="005D080E"/>
    <w:rsid w:val="005D2F13"/>
    <w:rsid w:val="005D5766"/>
    <w:rsid w:val="005D6003"/>
    <w:rsid w:val="005D689D"/>
    <w:rsid w:val="005D7366"/>
    <w:rsid w:val="005E01BD"/>
    <w:rsid w:val="005E1565"/>
    <w:rsid w:val="005E56B4"/>
    <w:rsid w:val="005E5CDA"/>
    <w:rsid w:val="005E6862"/>
    <w:rsid w:val="005E74A4"/>
    <w:rsid w:val="005F076E"/>
    <w:rsid w:val="005F448D"/>
    <w:rsid w:val="005F4A2C"/>
    <w:rsid w:val="005F4D39"/>
    <w:rsid w:val="005F5225"/>
    <w:rsid w:val="005F6610"/>
    <w:rsid w:val="0060029A"/>
    <w:rsid w:val="0060205A"/>
    <w:rsid w:val="00607697"/>
    <w:rsid w:val="00607C78"/>
    <w:rsid w:val="00610EA8"/>
    <w:rsid w:val="00611D8E"/>
    <w:rsid w:val="00613295"/>
    <w:rsid w:val="00615629"/>
    <w:rsid w:val="0061577C"/>
    <w:rsid w:val="0061647C"/>
    <w:rsid w:val="00620243"/>
    <w:rsid w:val="00623D51"/>
    <w:rsid w:val="00624C73"/>
    <w:rsid w:val="00627FB4"/>
    <w:rsid w:val="006301F0"/>
    <w:rsid w:val="0063054E"/>
    <w:rsid w:val="00632FCB"/>
    <w:rsid w:val="00633A60"/>
    <w:rsid w:val="00633A93"/>
    <w:rsid w:val="00637709"/>
    <w:rsid w:val="0064136D"/>
    <w:rsid w:val="00643273"/>
    <w:rsid w:val="0064374A"/>
    <w:rsid w:val="006440ED"/>
    <w:rsid w:val="0064410B"/>
    <w:rsid w:val="006443C9"/>
    <w:rsid w:val="0064716F"/>
    <w:rsid w:val="00652B1E"/>
    <w:rsid w:val="006542AC"/>
    <w:rsid w:val="00656E00"/>
    <w:rsid w:val="00660CA7"/>
    <w:rsid w:val="00660EEE"/>
    <w:rsid w:val="00662037"/>
    <w:rsid w:val="006644F5"/>
    <w:rsid w:val="00664883"/>
    <w:rsid w:val="00665399"/>
    <w:rsid w:val="00665DEE"/>
    <w:rsid w:val="00670B5F"/>
    <w:rsid w:val="00671B19"/>
    <w:rsid w:val="00671DC3"/>
    <w:rsid w:val="0068048D"/>
    <w:rsid w:val="00687B5B"/>
    <w:rsid w:val="006905BE"/>
    <w:rsid w:val="00691672"/>
    <w:rsid w:val="006923E0"/>
    <w:rsid w:val="0069531D"/>
    <w:rsid w:val="00695B65"/>
    <w:rsid w:val="00696067"/>
    <w:rsid w:val="006978BB"/>
    <w:rsid w:val="006A0308"/>
    <w:rsid w:val="006A1B2A"/>
    <w:rsid w:val="006A2866"/>
    <w:rsid w:val="006A2A1F"/>
    <w:rsid w:val="006A2ECB"/>
    <w:rsid w:val="006A66A7"/>
    <w:rsid w:val="006A6984"/>
    <w:rsid w:val="006A6A73"/>
    <w:rsid w:val="006A7742"/>
    <w:rsid w:val="006B0280"/>
    <w:rsid w:val="006B105F"/>
    <w:rsid w:val="006B1A3A"/>
    <w:rsid w:val="006B3869"/>
    <w:rsid w:val="006B4662"/>
    <w:rsid w:val="006B577C"/>
    <w:rsid w:val="006B6521"/>
    <w:rsid w:val="006B6761"/>
    <w:rsid w:val="006C2D16"/>
    <w:rsid w:val="006C33D4"/>
    <w:rsid w:val="006C348B"/>
    <w:rsid w:val="006C37A8"/>
    <w:rsid w:val="006C4146"/>
    <w:rsid w:val="006C7A8A"/>
    <w:rsid w:val="006D0108"/>
    <w:rsid w:val="006D0897"/>
    <w:rsid w:val="006D1E5A"/>
    <w:rsid w:val="006D2D29"/>
    <w:rsid w:val="006D4EE3"/>
    <w:rsid w:val="006D5CAD"/>
    <w:rsid w:val="006D7708"/>
    <w:rsid w:val="006E29C5"/>
    <w:rsid w:val="006E77F2"/>
    <w:rsid w:val="006F00B9"/>
    <w:rsid w:val="006F1172"/>
    <w:rsid w:val="006F2AC8"/>
    <w:rsid w:val="006F3340"/>
    <w:rsid w:val="006F57F2"/>
    <w:rsid w:val="006F61E4"/>
    <w:rsid w:val="006F65FC"/>
    <w:rsid w:val="006F7EC8"/>
    <w:rsid w:val="00700806"/>
    <w:rsid w:val="00701D71"/>
    <w:rsid w:val="00702BD4"/>
    <w:rsid w:val="00702FE7"/>
    <w:rsid w:val="00703082"/>
    <w:rsid w:val="00704EB1"/>
    <w:rsid w:val="007076ED"/>
    <w:rsid w:val="0071071B"/>
    <w:rsid w:val="00711F95"/>
    <w:rsid w:val="00714163"/>
    <w:rsid w:val="00720BF8"/>
    <w:rsid w:val="00722209"/>
    <w:rsid w:val="007276BA"/>
    <w:rsid w:val="00727C07"/>
    <w:rsid w:val="0073080A"/>
    <w:rsid w:val="00730977"/>
    <w:rsid w:val="00731052"/>
    <w:rsid w:val="007313F1"/>
    <w:rsid w:val="007368DB"/>
    <w:rsid w:val="0074001E"/>
    <w:rsid w:val="00740DF4"/>
    <w:rsid w:val="00741D8B"/>
    <w:rsid w:val="007441AC"/>
    <w:rsid w:val="007471FE"/>
    <w:rsid w:val="0074754C"/>
    <w:rsid w:val="00751EB6"/>
    <w:rsid w:val="00752FBE"/>
    <w:rsid w:val="00753E04"/>
    <w:rsid w:val="00755121"/>
    <w:rsid w:val="007553D3"/>
    <w:rsid w:val="00755E2F"/>
    <w:rsid w:val="007563D9"/>
    <w:rsid w:val="007569C6"/>
    <w:rsid w:val="00762CDD"/>
    <w:rsid w:val="00763F59"/>
    <w:rsid w:val="007651D1"/>
    <w:rsid w:val="0076545D"/>
    <w:rsid w:val="007656B9"/>
    <w:rsid w:val="007665D8"/>
    <w:rsid w:val="007667D5"/>
    <w:rsid w:val="00767446"/>
    <w:rsid w:val="007716E2"/>
    <w:rsid w:val="007730DD"/>
    <w:rsid w:val="0077335F"/>
    <w:rsid w:val="0077508A"/>
    <w:rsid w:val="0077553C"/>
    <w:rsid w:val="007816F2"/>
    <w:rsid w:val="007836BE"/>
    <w:rsid w:val="007849ED"/>
    <w:rsid w:val="00784E7D"/>
    <w:rsid w:val="00786EAF"/>
    <w:rsid w:val="0079258B"/>
    <w:rsid w:val="007A06DD"/>
    <w:rsid w:val="007A1C81"/>
    <w:rsid w:val="007A27C1"/>
    <w:rsid w:val="007A324F"/>
    <w:rsid w:val="007A5616"/>
    <w:rsid w:val="007A6E0F"/>
    <w:rsid w:val="007A70EC"/>
    <w:rsid w:val="007A7BFD"/>
    <w:rsid w:val="007B0348"/>
    <w:rsid w:val="007B0900"/>
    <w:rsid w:val="007B0C18"/>
    <w:rsid w:val="007B204A"/>
    <w:rsid w:val="007B2911"/>
    <w:rsid w:val="007B79CF"/>
    <w:rsid w:val="007C0EAE"/>
    <w:rsid w:val="007C13B9"/>
    <w:rsid w:val="007C1D0A"/>
    <w:rsid w:val="007C3A86"/>
    <w:rsid w:val="007C6F5F"/>
    <w:rsid w:val="007C7610"/>
    <w:rsid w:val="007C765D"/>
    <w:rsid w:val="007D005F"/>
    <w:rsid w:val="007D1810"/>
    <w:rsid w:val="007D30B6"/>
    <w:rsid w:val="007D3ECE"/>
    <w:rsid w:val="007D6670"/>
    <w:rsid w:val="007D6FE7"/>
    <w:rsid w:val="007E1F98"/>
    <w:rsid w:val="007E2AA2"/>
    <w:rsid w:val="007E2B06"/>
    <w:rsid w:val="007E2CF8"/>
    <w:rsid w:val="007E39A2"/>
    <w:rsid w:val="007E4AC0"/>
    <w:rsid w:val="007E7B35"/>
    <w:rsid w:val="007F2C64"/>
    <w:rsid w:val="007F563B"/>
    <w:rsid w:val="007F5B2D"/>
    <w:rsid w:val="007F6357"/>
    <w:rsid w:val="008015DD"/>
    <w:rsid w:val="00801CB2"/>
    <w:rsid w:val="008027B0"/>
    <w:rsid w:val="00802A6A"/>
    <w:rsid w:val="0080344A"/>
    <w:rsid w:val="008037B5"/>
    <w:rsid w:val="008042E6"/>
    <w:rsid w:val="00804BE1"/>
    <w:rsid w:val="008079B0"/>
    <w:rsid w:val="008079F9"/>
    <w:rsid w:val="00813B02"/>
    <w:rsid w:val="00814F89"/>
    <w:rsid w:val="008214EA"/>
    <w:rsid w:val="00825B07"/>
    <w:rsid w:val="00825F17"/>
    <w:rsid w:val="008270F1"/>
    <w:rsid w:val="0083055B"/>
    <w:rsid w:val="00831FFE"/>
    <w:rsid w:val="008324F3"/>
    <w:rsid w:val="00832619"/>
    <w:rsid w:val="00832842"/>
    <w:rsid w:val="00834848"/>
    <w:rsid w:val="00835DFB"/>
    <w:rsid w:val="00836F00"/>
    <w:rsid w:val="00836FB3"/>
    <w:rsid w:val="008427B2"/>
    <w:rsid w:val="00842C18"/>
    <w:rsid w:val="00842ED0"/>
    <w:rsid w:val="00843087"/>
    <w:rsid w:val="0084344C"/>
    <w:rsid w:val="0084480F"/>
    <w:rsid w:val="00845AA0"/>
    <w:rsid w:val="00850EC0"/>
    <w:rsid w:val="00850F88"/>
    <w:rsid w:val="008533F7"/>
    <w:rsid w:val="00854E99"/>
    <w:rsid w:val="00854F46"/>
    <w:rsid w:val="008559CD"/>
    <w:rsid w:val="00855EA6"/>
    <w:rsid w:val="0085767A"/>
    <w:rsid w:val="00857F83"/>
    <w:rsid w:val="00861B0B"/>
    <w:rsid w:val="00862321"/>
    <w:rsid w:val="008642FE"/>
    <w:rsid w:val="00866D3F"/>
    <w:rsid w:val="00867514"/>
    <w:rsid w:val="0087237E"/>
    <w:rsid w:val="0087250D"/>
    <w:rsid w:val="00872727"/>
    <w:rsid w:val="0087335B"/>
    <w:rsid w:val="008737CB"/>
    <w:rsid w:val="00873F75"/>
    <w:rsid w:val="00877A4C"/>
    <w:rsid w:val="008801CA"/>
    <w:rsid w:val="008803B7"/>
    <w:rsid w:val="00880BAD"/>
    <w:rsid w:val="008840A1"/>
    <w:rsid w:val="00884365"/>
    <w:rsid w:val="00884FB8"/>
    <w:rsid w:val="00885E6E"/>
    <w:rsid w:val="0089089E"/>
    <w:rsid w:val="00891611"/>
    <w:rsid w:val="00892359"/>
    <w:rsid w:val="0089399D"/>
    <w:rsid w:val="0089472C"/>
    <w:rsid w:val="008973E2"/>
    <w:rsid w:val="008A1118"/>
    <w:rsid w:val="008A27BA"/>
    <w:rsid w:val="008B0E3F"/>
    <w:rsid w:val="008B12DD"/>
    <w:rsid w:val="008B333F"/>
    <w:rsid w:val="008B46B0"/>
    <w:rsid w:val="008C03FD"/>
    <w:rsid w:val="008C310F"/>
    <w:rsid w:val="008C51D1"/>
    <w:rsid w:val="008C60C6"/>
    <w:rsid w:val="008C66DF"/>
    <w:rsid w:val="008C7465"/>
    <w:rsid w:val="008D07DE"/>
    <w:rsid w:val="008D0FDC"/>
    <w:rsid w:val="008D1713"/>
    <w:rsid w:val="008D17E0"/>
    <w:rsid w:val="008D1DEA"/>
    <w:rsid w:val="008D569B"/>
    <w:rsid w:val="008D66A0"/>
    <w:rsid w:val="008D7534"/>
    <w:rsid w:val="008D7973"/>
    <w:rsid w:val="008E1639"/>
    <w:rsid w:val="008E4DAD"/>
    <w:rsid w:val="008E5F2D"/>
    <w:rsid w:val="008E66C3"/>
    <w:rsid w:val="008F3691"/>
    <w:rsid w:val="008F76F7"/>
    <w:rsid w:val="00901278"/>
    <w:rsid w:val="00902B11"/>
    <w:rsid w:val="00906ECF"/>
    <w:rsid w:val="00910F3F"/>
    <w:rsid w:val="00911A7C"/>
    <w:rsid w:val="0091232A"/>
    <w:rsid w:val="009123AF"/>
    <w:rsid w:val="009129B8"/>
    <w:rsid w:val="00912A9F"/>
    <w:rsid w:val="00913697"/>
    <w:rsid w:val="00915260"/>
    <w:rsid w:val="00916AAE"/>
    <w:rsid w:val="00920A22"/>
    <w:rsid w:val="00922693"/>
    <w:rsid w:val="00922D16"/>
    <w:rsid w:val="00924EE5"/>
    <w:rsid w:val="0092663F"/>
    <w:rsid w:val="009268B1"/>
    <w:rsid w:val="00926BB6"/>
    <w:rsid w:val="00927401"/>
    <w:rsid w:val="00927FCE"/>
    <w:rsid w:val="00931B34"/>
    <w:rsid w:val="00934BA3"/>
    <w:rsid w:val="00935957"/>
    <w:rsid w:val="00937A68"/>
    <w:rsid w:val="009408E1"/>
    <w:rsid w:val="009410E7"/>
    <w:rsid w:val="009421B4"/>
    <w:rsid w:val="00942FC1"/>
    <w:rsid w:val="00943DB7"/>
    <w:rsid w:val="00946058"/>
    <w:rsid w:val="009534D7"/>
    <w:rsid w:val="0095500B"/>
    <w:rsid w:val="0095559C"/>
    <w:rsid w:val="00955F22"/>
    <w:rsid w:val="00960F1D"/>
    <w:rsid w:val="00961F7A"/>
    <w:rsid w:val="0096285D"/>
    <w:rsid w:val="009642E4"/>
    <w:rsid w:val="009660A3"/>
    <w:rsid w:val="00967BFD"/>
    <w:rsid w:val="00970977"/>
    <w:rsid w:val="00970E1D"/>
    <w:rsid w:val="0097108D"/>
    <w:rsid w:val="00971D71"/>
    <w:rsid w:val="00971FE5"/>
    <w:rsid w:val="00972DF1"/>
    <w:rsid w:val="009733BC"/>
    <w:rsid w:val="00974ACE"/>
    <w:rsid w:val="009814EF"/>
    <w:rsid w:val="00981F4C"/>
    <w:rsid w:val="009846F7"/>
    <w:rsid w:val="00985922"/>
    <w:rsid w:val="00990149"/>
    <w:rsid w:val="009914CE"/>
    <w:rsid w:val="009928A6"/>
    <w:rsid w:val="0099657C"/>
    <w:rsid w:val="0099797C"/>
    <w:rsid w:val="009A51C8"/>
    <w:rsid w:val="009A78DD"/>
    <w:rsid w:val="009A797C"/>
    <w:rsid w:val="009B39DD"/>
    <w:rsid w:val="009B3B76"/>
    <w:rsid w:val="009B69BF"/>
    <w:rsid w:val="009B6E7E"/>
    <w:rsid w:val="009B746E"/>
    <w:rsid w:val="009C2FD9"/>
    <w:rsid w:val="009C7E4E"/>
    <w:rsid w:val="009D0269"/>
    <w:rsid w:val="009D0317"/>
    <w:rsid w:val="009D0994"/>
    <w:rsid w:val="009D1182"/>
    <w:rsid w:val="009D2CF8"/>
    <w:rsid w:val="009D3BE8"/>
    <w:rsid w:val="009D4F1D"/>
    <w:rsid w:val="009E16A4"/>
    <w:rsid w:val="009E4200"/>
    <w:rsid w:val="009E466B"/>
    <w:rsid w:val="009E63D6"/>
    <w:rsid w:val="009E6BE8"/>
    <w:rsid w:val="009E7918"/>
    <w:rsid w:val="009F32D2"/>
    <w:rsid w:val="009F3A61"/>
    <w:rsid w:val="009F4802"/>
    <w:rsid w:val="009F4F59"/>
    <w:rsid w:val="00A00FDA"/>
    <w:rsid w:val="00A01540"/>
    <w:rsid w:val="00A024E8"/>
    <w:rsid w:val="00A0261B"/>
    <w:rsid w:val="00A04811"/>
    <w:rsid w:val="00A07604"/>
    <w:rsid w:val="00A10ABD"/>
    <w:rsid w:val="00A10B8B"/>
    <w:rsid w:val="00A11CF1"/>
    <w:rsid w:val="00A125BC"/>
    <w:rsid w:val="00A13314"/>
    <w:rsid w:val="00A13BC3"/>
    <w:rsid w:val="00A1570F"/>
    <w:rsid w:val="00A16DCA"/>
    <w:rsid w:val="00A22480"/>
    <w:rsid w:val="00A3144C"/>
    <w:rsid w:val="00A316AC"/>
    <w:rsid w:val="00A35150"/>
    <w:rsid w:val="00A35F91"/>
    <w:rsid w:val="00A362DD"/>
    <w:rsid w:val="00A366BB"/>
    <w:rsid w:val="00A3739B"/>
    <w:rsid w:val="00A41883"/>
    <w:rsid w:val="00A41BE6"/>
    <w:rsid w:val="00A42AD7"/>
    <w:rsid w:val="00A42F34"/>
    <w:rsid w:val="00A44588"/>
    <w:rsid w:val="00A44748"/>
    <w:rsid w:val="00A4536A"/>
    <w:rsid w:val="00A47E8B"/>
    <w:rsid w:val="00A514D1"/>
    <w:rsid w:val="00A51952"/>
    <w:rsid w:val="00A53C38"/>
    <w:rsid w:val="00A53DCA"/>
    <w:rsid w:val="00A552DC"/>
    <w:rsid w:val="00A614BA"/>
    <w:rsid w:val="00A6202B"/>
    <w:rsid w:val="00A62E24"/>
    <w:rsid w:val="00A6348C"/>
    <w:rsid w:val="00A644A3"/>
    <w:rsid w:val="00A644B4"/>
    <w:rsid w:val="00A64826"/>
    <w:rsid w:val="00A70375"/>
    <w:rsid w:val="00A72555"/>
    <w:rsid w:val="00A7454E"/>
    <w:rsid w:val="00A752B8"/>
    <w:rsid w:val="00A75686"/>
    <w:rsid w:val="00A75C6F"/>
    <w:rsid w:val="00A77817"/>
    <w:rsid w:val="00A77C98"/>
    <w:rsid w:val="00A82167"/>
    <w:rsid w:val="00A84055"/>
    <w:rsid w:val="00A84EAA"/>
    <w:rsid w:val="00A85118"/>
    <w:rsid w:val="00A90D8E"/>
    <w:rsid w:val="00A9154B"/>
    <w:rsid w:val="00A915D9"/>
    <w:rsid w:val="00A91C5E"/>
    <w:rsid w:val="00A927A9"/>
    <w:rsid w:val="00A94D17"/>
    <w:rsid w:val="00A954A2"/>
    <w:rsid w:val="00A957D8"/>
    <w:rsid w:val="00A96447"/>
    <w:rsid w:val="00AA0958"/>
    <w:rsid w:val="00AA0FF3"/>
    <w:rsid w:val="00AA14AA"/>
    <w:rsid w:val="00AA2B0E"/>
    <w:rsid w:val="00AA6113"/>
    <w:rsid w:val="00AA63D1"/>
    <w:rsid w:val="00AA700B"/>
    <w:rsid w:val="00AA7427"/>
    <w:rsid w:val="00AB004C"/>
    <w:rsid w:val="00AB4307"/>
    <w:rsid w:val="00AB4B2E"/>
    <w:rsid w:val="00AB74B5"/>
    <w:rsid w:val="00AC24C1"/>
    <w:rsid w:val="00AC251F"/>
    <w:rsid w:val="00AC2DE6"/>
    <w:rsid w:val="00AC4C2E"/>
    <w:rsid w:val="00AC7628"/>
    <w:rsid w:val="00AC7ACC"/>
    <w:rsid w:val="00AD167D"/>
    <w:rsid w:val="00AD2178"/>
    <w:rsid w:val="00AD5849"/>
    <w:rsid w:val="00AD5887"/>
    <w:rsid w:val="00AD59D7"/>
    <w:rsid w:val="00AD6254"/>
    <w:rsid w:val="00AD6363"/>
    <w:rsid w:val="00AE1E84"/>
    <w:rsid w:val="00AE3181"/>
    <w:rsid w:val="00AE3D2E"/>
    <w:rsid w:val="00AE45A6"/>
    <w:rsid w:val="00AE7505"/>
    <w:rsid w:val="00AF00B3"/>
    <w:rsid w:val="00AF4BDF"/>
    <w:rsid w:val="00AF6BFA"/>
    <w:rsid w:val="00AF7C2B"/>
    <w:rsid w:val="00B02315"/>
    <w:rsid w:val="00B02D49"/>
    <w:rsid w:val="00B0712C"/>
    <w:rsid w:val="00B07C40"/>
    <w:rsid w:val="00B119AD"/>
    <w:rsid w:val="00B12E27"/>
    <w:rsid w:val="00B132EC"/>
    <w:rsid w:val="00B137E0"/>
    <w:rsid w:val="00B145B6"/>
    <w:rsid w:val="00B15262"/>
    <w:rsid w:val="00B15988"/>
    <w:rsid w:val="00B17BE5"/>
    <w:rsid w:val="00B20C72"/>
    <w:rsid w:val="00B222DF"/>
    <w:rsid w:val="00B23734"/>
    <w:rsid w:val="00B24B36"/>
    <w:rsid w:val="00B24BE2"/>
    <w:rsid w:val="00B25541"/>
    <w:rsid w:val="00B31EF2"/>
    <w:rsid w:val="00B418C6"/>
    <w:rsid w:val="00B43130"/>
    <w:rsid w:val="00B4471E"/>
    <w:rsid w:val="00B47727"/>
    <w:rsid w:val="00B50A70"/>
    <w:rsid w:val="00B51392"/>
    <w:rsid w:val="00B5480B"/>
    <w:rsid w:val="00B56E02"/>
    <w:rsid w:val="00B57A6A"/>
    <w:rsid w:val="00B60211"/>
    <w:rsid w:val="00B63432"/>
    <w:rsid w:val="00B63CE8"/>
    <w:rsid w:val="00B64B7B"/>
    <w:rsid w:val="00B6539E"/>
    <w:rsid w:val="00B660A2"/>
    <w:rsid w:val="00B66D07"/>
    <w:rsid w:val="00B67FDD"/>
    <w:rsid w:val="00B72A4C"/>
    <w:rsid w:val="00B73256"/>
    <w:rsid w:val="00B73596"/>
    <w:rsid w:val="00B744B0"/>
    <w:rsid w:val="00B74CB7"/>
    <w:rsid w:val="00B766B2"/>
    <w:rsid w:val="00B76F46"/>
    <w:rsid w:val="00B81840"/>
    <w:rsid w:val="00B81B99"/>
    <w:rsid w:val="00B90177"/>
    <w:rsid w:val="00B90E41"/>
    <w:rsid w:val="00B93992"/>
    <w:rsid w:val="00B94132"/>
    <w:rsid w:val="00B956C8"/>
    <w:rsid w:val="00B967BC"/>
    <w:rsid w:val="00BA0286"/>
    <w:rsid w:val="00BA0FAB"/>
    <w:rsid w:val="00BA2FCF"/>
    <w:rsid w:val="00BA4EDF"/>
    <w:rsid w:val="00BB11DE"/>
    <w:rsid w:val="00BB2B2D"/>
    <w:rsid w:val="00BB2F9D"/>
    <w:rsid w:val="00BB4908"/>
    <w:rsid w:val="00BB5208"/>
    <w:rsid w:val="00BB5448"/>
    <w:rsid w:val="00BB5698"/>
    <w:rsid w:val="00BB64C9"/>
    <w:rsid w:val="00BB72D3"/>
    <w:rsid w:val="00BC2F65"/>
    <w:rsid w:val="00BC4059"/>
    <w:rsid w:val="00BC4D0F"/>
    <w:rsid w:val="00BC5A55"/>
    <w:rsid w:val="00BC7CE6"/>
    <w:rsid w:val="00BD1039"/>
    <w:rsid w:val="00BD180F"/>
    <w:rsid w:val="00BD1C7F"/>
    <w:rsid w:val="00BD5402"/>
    <w:rsid w:val="00BD65ED"/>
    <w:rsid w:val="00BD7CA8"/>
    <w:rsid w:val="00BE0E21"/>
    <w:rsid w:val="00BE13B4"/>
    <w:rsid w:val="00BE3113"/>
    <w:rsid w:val="00BE35C3"/>
    <w:rsid w:val="00BF1782"/>
    <w:rsid w:val="00BF3099"/>
    <w:rsid w:val="00BF4182"/>
    <w:rsid w:val="00C00576"/>
    <w:rsid w:val="00C01C83"/>
    <w:rsid w:val="00C04C56"/>
    <w:rsid w:val="00C05C75"/>
    <w:rsid w:val="00C06ADB"/>
    <w:rsid w:val="00C072AB"/>
    <w:rsid w:val="00C07775"/>
    <w:rsid w:val="00C10976"/>
    <w:rsid w:val="00C12938"/>
    <w:rsid w:val="00C132DE"/>
    <w:rsid w:val="00C14249"/>
    <w:rsid w:val="00C1772D"/>
    <w:rsid w:val="00C25C83"/>
    <w:rsid w:val="00C25E9B"/>
    <w:rsid w:val="00C34B33"/>
    <w:rsid w:val="00C3544D"/>
    <w:rsid w:val="00C357D6"/>
    <w:rsid w:val="00C35A25"/>
    <w:rsid w:val="00C36982"/>
    <w:rsid w:val="00C37131"/>
    <w:rsid w:val="00C413E8"/>
    <w:rsid w:val="00C44D4B"/>
    <w:rsid w:val="00C4510C"/>
    <w:rsid w:val="00C4598C"/>
    <w:rsid w:val="00C462F8"/>
    <w:rsid w:val="00C468BC"/>
    <w:rsid w:val="00C46EB9"/>
    <w:rsid w:val="00C47828"/>
    <w:rsid w:val="00C50DB1"/>
    <w:rsid w:val="00C5185F"/>
    <w:rsid w:val="00C522BD"/>
    <w:rsid w:val="00C54827"/>
    <w:rsid w:val="00C57060"/>
    <w:rsid w:val="00C6097A"/>
    <w:rsid w:val="00C60B4E"/>
    <w:rsid w:val="00C60EF5"/>
    <w:rsid w:val="00C618D7"/>
    <w:rsid w:val="00C62D8B"/>
    <w:rsid w:val="00C63359"/>
    <w:rsid w:val="00C648A3"/>
    <w:rsid w:val="00C6555A"/>
    <w:rsid w:val="00C669FE"/>
    <w:rsid w:val="00C706C4"/>
    <w:rsid w:val="00C70F17"/>
    <w:rsid w:val="00C72AAB"/>
    <w:rsid w:val="00C73998"/>
    <w:rsid w:val="00C75A4F"/>
    <w:rsid w:val="00C77403"/>
    <w:rsid w:val="00C77883"/>
    <w:rsid w:val="00C83BAA"/>
    <w:rsid w:val="00C84504"/>
    <w:rsid w:val="00C86D96"/>
    <w:rsid w:val="00C91503"/>
    <w:rsid w:val="00C91604"/>
    <w:rsid w:val="00C92302"/>
    <w:rsid w:val="00C925D9"/>
    <w:rsid w:val="00C94411"/>
    <w:rsid w:val="00C966CE"/>
    <w:rsid w:val="00C96A7C"/>
    <w:rsid w:val="00C97433"/>
    <w:rsid w:val="00C97F01"/>
    <w:rsid w:val="00CA13BC"/>
    <w:rsid w:val="00CA1C38"/>
    <w:rsid w:val="00CA229D"/>
    <w:rsid w:val="00CA28E6"/>
    <w:rsid w:val="00CA64C8"/>
    <w:rsid w:val="00CA666C"/>
    <w:rsid w:val="00CA78C3"/>
    <w:rsid w:val="00CB1673"/>
    <w:rsid w:val="00CB24D8"/>
    <w:rsid w:val="00CB347F"/>
    <w:rsid w:val="00CB4B5B"/>
    <w:rsid w:val="00CC23C7"/>
    <w:rsid w:val="00CC4AE8"/>
    <w:rsid w:val="00CC7887"/>
    <w:rsid w:val="00CC7DFE"/>
    <w:rsid w:val="00CD07BA"/>
    <w:rsid w:val="00CD0D31"/>
    <w:rsid w:val="00CD1A13"/>
    <w:rsid w:val="00CD26A5"/>
    <w:rsid w:val="00CD51ED"/>
    <w:rsid w:val="00CD749F"/>
    <w:rsid w:val="00CE0228"/>
    <w:rsid w:val="00CE0D62"/>
    <w:rsid w:val="00CE1496"/>
    <w:rsid w:val="00CE4C4F"/>
    <w:rsid w:val="00CE5597"/>
    <w:rsid w:val="00CF06DE"/>
    <w:rsid w:val="00CF3D1F"/>
    <w:rsid w:val="00CF3D25"/>
    <w:rsid w:val="00CF5C8F"/>
    <w:rsid w:val="00CF6C9C"/>
    <w:rsid w:val="00D000AD"/>
    <w:rsid w:val="00D06567"/>
    <w:rsid w:val="00D073EC"/>
    <w:rsid w:val="00D07D93"/>
    <w:rsid w:val="00D13616"/>
    <w:rsid w:val="00D1459F"/>
    <w:rsid w:val="00D167CE"/>
    <w:rsid w:val="00D177D7"/>
    <w:rsid w:val="00D20C56"/>
    <w:rsid w:val="00D22CC9"/>
    <w:rsid w:val="00D235A0"/>
    <w:rsid w:val="00D23DC6"/>
    <w:rsid w:val="00D244AA"/>
    <w:rsid w:val="00D24CD3"/>
    <w:rsid w:val="00D25386"/>
    <w:rsid w:val="00D25FA6"/>
    <w:rsid w:val="00D27BB6"/>
    <w:rsid w:val="00D30E60"/>
    <w:rsid w:val="00D31D5D"/>
    <w:rsid w:val="00D31E47"/>
    <w:rsid w:val="00D322BA"/>
    <w:rsid w:val="00D324EB"/>
    <w:rsid w:val="00D33B2D"/>
    <w:rsid w:val="00D346EA"/>
    <w:rsid w:val="00D363B9"/>
    <w:rsid w:val="00D417A8"/>
    <w:rsid w:val="00D41E1E"/>
    <w:rsid w:val="00D43DE9"/>
    <w:rsid w:val="00D46FFC"/>
    <w:rsid w:val="00D4754A"/>
    <w:rsid w:val="00D52490"/>
    <w:rsid w:val="00D53360"/>
    <w:rsid w:val="00D572F0"/>
    <w:rsid w:val="00D624A1"/>
    <w:rsid w:val="00D6254C"/>
    <w:rsid w:val="00D62827"/>
    <w:rsid w:val="00D63052"/>
    <w:rsid w:val="00D631AB"/>
    <w:rsid w:val="00D63E5E"/>
    <w:rsid w:val="00D64CF1"/>
    <w:rsid w:val="00D65E45"/>
    <w:rsid w:val="00D66D7D"/>
    <w:rsid w:val="00D70F39"/>
    <w:rsid w:val="00D725B7"/>
    <w:rsid w:val="00D7311B"/>
    <w:rsid w:val="00D76254"/>
    <w:rsid w:val="00D803B0"/>
    <w:rsid w:val="00D841A1"/>
    <w:rsid w:val="00D85C5A"/>
    <w:rsid w:val="00D86618"/>
    <w:rsid w:val="00D873A2"/>
    <w:rsid w:val="00D91C12"/>
    <w:rsid w:val="00D920EC"/>
    <w:rsid w:val="00D92296"/>
    <w:rsid w:val="00D94242"/>
    <w:rsid w:val="00D95163"/>
    <w:rsid w:val="00D95889"/>
    <w:rsid w:val="00D959FD"/>
    <w:rsid w:val="00D96611"/>
    <w:rsid w:val="00DA1E04"/>
    <w:rsid w:val="00DA36F4"/>
    <w:rsid w:val="00DA57C8"/>
    <w:rsid w:val="00DA5EEF"/>
    <w:rsid w:val="00DB0171"/>
    <w:rsid w:val="00DB0E06"/>
    <w:rsid w:val="00DB0F12"/>
    <w:rsid w:val="00DB16DD"/>
    <w:rsid w:val="00DB19E4"/>
    <w:rsid w:val="00DB44F7"/>
    <w:rsid w:val="00DB58B3"/>
    <w:rsid w:val="00DB5BEB"/>
    <w:rsid w:val="00DB6D1B"/>
    <w:rsid w:val="00DC7AC5"/>
    <w:rsid w:val="00DD10E8"/>
    <w:rsid w:val="00DD22BA"/>
    <w:rsid w:val="00DD48B5"/>
    <w:rsid w:val="00DD6002"/>
    <w:rsid w:val="00DD613E"/>
    <w:rsid w:val="00DD6404"/>
    <w:rsid w:val="00DE1D2C"/>
    <w:rsid w:val="00DE1F95"/>
    <w:rsid w:val="00DE2D27"/>
    <w:rsid w:val="00DE533F"/>
    <w:rsid w:val="00DE615F"/>
    <w:rsid w:val="00DE79EB"/>
    <w:rsid w:val="00DF2175"/>
    <w:rsid w:val="00DF2251"/>
    <w:rsid w:val="00DF3C7D"/>
    <w:rsid w:val="00DF3E7D"/>
    <w:rsid w:val="00DF4F00"/>
    <w:rsid w:val="00E00EB5"/>
    <w:rsid w:val="00E02386"/>
    <w:rsid w:val="00E02CAD"/>
    <w:rsid w:val="00E02D90"/>
    <w:rsid w:val="00E041E3"/>
    <w:rsid w:val="00E05026"/>
    <w:rsid w:val="00E1073C"/>
    <w:rsid w:val="00E11935"/>
    <w:rsid w:val="00E15C2B"/>
    <w:rsid w:val="00E15D94"/>
    <w:rsid w:val="00E228BD"/>
    <w:rsid w:val="00E24BB9"/>
    <w:rsid w:val="00E24CAF"/>
    <w:rsid w:val="00E25E7E"/>
    <w:rsid w:val="00E27EEB"/>
    <w:rsid w:val="00E30429"/>
    <w:rsid w:val="00E3113E"/>
    <w:rsid w:val="00E32D2F"/>
    <w:rsid w:val="00E32D91"/>
    <w:rsid w:val="00E3303D"/>
    <w:rsid w:val="00E3330D"/>
    <w:rsid w:val="00E3380E"/>
    <w:rsid w:val="00E35A59"/>
    <w:rsid w:val="00E36449"/>
    <w:rsid w:val="00E36603"/>
    <w:rsid w:val="00E403C9"/>
    <w:rsid w:val="00E4137F"/>
    <w:rsid w:val="00E41665"/>
    <w:rsid w:val="00E42C7D"/>
    <w:rsid w:val="00E43D96"/>
    <w:rsid w:val="00E50E9E"/>
    <w:rsid w:val="00E52397"/>
    <w:rsid w:val="00E53290"/>
    <w:rsid w:val="00E538BC"/>
    <w:rsid w:val="00E53E6C"/>
    <w:rsid w:val="00E56187"/>
    <w:rsid w:val="00E609FA"/>
    <w:rsid w:val="00E61505"/>
    <w:rsid w:val="00E61F61"/>
    <w:rsid w:val="00E654AF"/>
    <w:rsid w:val="00E672EA"/>
    <w:rsid w:val="00E70ED2"/>
    <w:rsid w:val="00E72683"/>
    <w:rsid w:val="00E72BE8"/>
    <w:rsid w:val="00E73D0E"/>
    <w:rsid w:val="00E75549"/>
    <w:rsid w:val="00E75A48"/>
    <w:rsid w:val="00E76CE3"/>
    <w:rsid w:val="00E7763B"/>
    <w:rsid w:val="00E82DCC"/>
    <w:rsid w:val="00E83967"/>
    <w:rsid w:val="00E846B4"/>
    <w:rsid w:val="00E84ABE"/>
    <w:rsid w:val="00E84EA2"/>
    <w:rsid w:val="00E8608F"/>
    <w:rsid w:val="00E8637F"/>
    <w:rsid w:val="00E8759B"/>
    <w:rsid w:val="00E91C1F"/>
    <w:rsid w:val="00E92BAE"/>
    <w:rsid w:val="00E94C74"/>
    <w:rsid w:val="00E95C9C"/>
    <w:rsid w:val="00E9659E"/>
    <w:rsid w:val="00EA3240"/>
    <w:rsid w:val="00EA4D78"/>
    <w:rsid w:val="00EA52A4"/>
    <w:rsid w:val="00EA71C7"/>
    <w:rsid w:val="00EB333D"/>
    <w:rsid w:val="00EB4349"/>
    <w:rsid w:val="00EB4451"/>
    <w:rsid w:val="00EC1AE9"/>
    <w:rsid w:val="00EC2557"/>
    <w:rsid w:val="00ED0E69"/>
    <w:rsid w:val="00ED3817"/>
    <w:rsid w:val="00ED684D"/>
    <w:rsid w:val="00ED7406"/>
    <w:rsid w:val="00EE0229"/>
    <w:rsid w:val="00EE2AC3"/>
    <w:rsid w:val="00EE3892"/>
    <w:rsid w:val="00EE4768"/>
    <w:rsid w:val="00EE531A"/>
    <w:rsid w:val="00EE5B16"/>
    <w:rsid w:val="00EE5FA4"/>
    <w:rsid w:val="00EF05AE"/>
    <w:rsid w:val="00EF1674"/>
    <w:rsid w:val="00EF1940"/>
    <w:rsid w:val="00EF20F7"/>
    <w:rsid w:val="00EF3E32"/>
    <w:rsid w:val="00EF5D06"/>
    <w:rsid w:val="00EF6F38"/>
    <w:rsid w:val="00F00086"/>
    <w:rsid w:val="00F00410"/>
    <w:rsid w:val="00F00AA3"/>
    <w:rsid w:val="00F0303C"/>
    <w:rsid w:val="00F031D9"/>
    <w:rsid w:val="00F05CB7"/>
    <w:rsid w:val="00F05FA0"/>
    <w:rsid w:val="00F10160"/>
    <w:rsid w:val="00F10CC8"/>
    <w:rsid w:val="00F10CE1"/>
    <w:rsid w:val="00F11EE7"/>
    <w:rsid w:val="00F13144"/>
    <w:rsid w:val="00F20282"/>
    <w:rsid w:val="00F205CA"/>
    <w:rsid w:val="00F22A4F"/>
    <w:rsid w:val="00F232E5"/>
    <w:rsid w:val="00F26009"/>
    <w:rsid w:val="00F37627"/>
    <w:rsid w:val="00F40EC5"/>
    <w:rsid w:val="00F41D93"/>
    <w:rsid w:val="00F4252A"/>
    <w:rsid w:val="00F44259"/>
    <w:rsid w:val="00F460D9"/>
    <w:rsid w:val="00F46C85"/>
    <w:rsid w:val="00F509A5"/>
    <w:rsid w:val="00F50B89"/>
    <w:rsid w:val="00F52CE9"/>
    <w:rsid w:val="00F53322"/>
    <w:rsid w:val="00F611B3"/>
    <w:rsid w:val="00F61297"/>
    <w:rsid w:val="00F6139D"/>
    <w:rsid w:val="00F61616"/>
    <w:rsid w:val="00F61AC2"/>
    <w:rsid w:val="00F63226"/>
    <w:rsid w:val="00F63F4E"/>
    <w:rsid w:val="00F64F5C"/>
    <w:rsid w:val="00F66106"/>
    <w:rsid w:val="00F66DAC"/>
    <w:rsid w:val="00F7027F"/>
    <w:rsid w:val="00F716A7"/>
    <w:rsid w:val="00F71DA8"/>
    <w:rsid w:val="00F72C8E"/>
    <w:rsid w:val="00F73520"/>
    <w:rsid w:val="00F80CDA"/>
    <w:rsid w:val="00F8245D"/>
    <w:rsid w:val="00F84C86"/>
    <w:rsid w:val="00F9021F"/>
    <w:rsid w:val="00F92C46"/>
    <w:rsid w:val="00F96EC0"/>
    <w:rsid w:val="00FA190D"/>
    <w:rsid w:val="00FA2605"/>
    <w:rsid w:val="00FA2D04"/>
    <w:rsid w:val="00FA31F3"/>
    <w:rsid w:val="00FA65E4"/>
    <w:rsid w:val="00FA6DF2"/>
    <w:rsid w:val="00FA710B"/>
    <w:rsid w:val="00FA7D49"/>
    <w:rsid w:val="00FB0D7E"/>
    <w:rsid w:val="00FB1388"/>
    <w:rsid w:val="00FB18EA"/>
    <w:rsid w:val="00FB785E"/>
    <w:rsid w:val="00FC176D"/>
    <w:rsid w:val="00FC24E3"/>
    <w:rsid w:val="00FC2B8A"/>
    <w:rsid w:val="00FC4F62"/>
    <w:rsid w:val="00FC5111"/>
    <w:rsid w:val="00FC5571"/>
    <w:rsid w:val="00FC5A9F"/>
    <w:rsid w:val="00FC5EB0"/>
    <w:rsid w:val="00FC6FB2"/>
    <w:rsid w:val="00FD1393"/>
    <w:rsid w:val="00FD3001"/>
    <w:rsid w:val="00FD5154"/>
    <w:rsid w:val="00FD5C53"/>
    <w:rsid w:val="00FD7B63"/>
    <w:rsid w:val="00FE0EF8"/>
    <w:rsid w:val="00FE364A"/>
    <w:rsid w:val="00FE4684"/>
    <w:rsid w:val="00FF10B8"/>
    <w:rsid w:val="00FF129B"/>
    <w:rsid w:val="00FF3B81"/>
    <w:rsid w:val="00FF77A8"/>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1DDEF5"/>
  <w15:chartTrackingRefBased/>
  <w15:docId w15:val="{743B090A-7961-434F-AB58-02E1680AF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uiPriority w:val="10"/>
    <w:qFormat/>
    <w:rsid w:val="0052348D"/>
    <w:pPr>
      <w:jc w:val="center"/>
    </w:pPr>
    <w:rPr>
      <w:b/>
      <w:szCs w:val="24"/>
      <w:lang w:val="en-US" w:eastAsia="en-US"/>
    </w:rPr>
  </w:style>
  <w:style w:type="character" w:customStyle="1" w:styleId="TitleChar">
    <w:name w:val="Title Char"/>
    <w:basedOn w:val="DefaultParagraphFont"/>
    <w:link w:val="Title"/>
    <w:uiPriority w:val="10"/>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18485D"/>
    <w:pPr>
      <w:spacing w:before="100" w:beforeAutospacing="1" w:after="100" w:afterAutospacing="1"/>
    </w:pPr>
    <w:rPr>
      <w:rFonts w:ascii="Times New Roman" w:hAnsi="Times New Roman" w:cs="Times New Roman"/>
      <w:szCs w:val="24"/>
    </w:rPr>
  </w:style>
  <w:style w:type="paragraph" w:customStyle="1" w:styleId="xxmsonormal">
    <w:name w:val="x_xmsonormal"/>
    <w:basedOn w:val="Normal"/>
    <w:rsid w:val="00C92302"/>
    <w:rPr>
      <w:rFonts w:ascii="Calibri" w:eastAsiaTheme="minorHAnsi" w:hAnsi="Calibri" w:cs="Calibri"/>
      <w:sz w:val="22"/>
    </w:rPr>
  </w:style>
  <w:style w:type="table" w:customStyle="1" w:styleId="TableGrid">
    <w:name w:val="TableGrid"/>
    <w:rsid w:val="00322740"/>
    <w:pPr>
      <w:spacing w:after="0" w:line="240" w:lineRule="auto"/>
    </w:pPr>
    <w:rPr>
      <w:rFonts w:ascii="Calibri" w:hAnsi="Calibri" w:cs="Times New Roman"/>
      <w:lang w:eastAsia="en-GB"/>
    </w:rPr>
    <w:tblPr>
      <w:tblCellMar>
        <w:top w:w="0" w:type="dxa"/>
        <w:left w:w="0" w:type="dxa"/>
        <w:bottom w:w="0" w:type="dxa"/>
        <w:right w:w="0" w:type="dxa"/>
      </w:tblCellMar>
    </w:tblPr>
  </w:style>
  <w:style w:type="paragraph" w:styleId="FootnoteText">
    <w:name w:val="footnote text"/>
    <w:basedOn w:val="Normal"/>
    <w:link w:val="FootnoteTextChar"/>
    <w:uiPriority w:val="99"/>
    <w:rsid w:val="00AC7ACC"/>
    <w:rPr>
      <w:rFonts w:cs="Times New Roman"/>
      <w:szCs w:val="20"/>
      <w:lang w:eastAsia="en-US"/>
    </w:rPr>
  </w:style>
  <w:style w:type="character" w:customStyle="1" w:styleId="FootnoteTextChar">
    <w:name w:val="Footnote Text Char"/>
    <w:basedOn w:val="DefaultParagraphFont"/>
    <w:link w:val="FootnoteText"/>
    <w:uiPriority w:val="99"/>
    <w:rsid w:val="00AC7ACC"/>
    <w:rPr>
      <w:rFonts w:ascii="Arial" w:hAnsi="Arial" w:cs="Times New Roman"/>
      <w:sz w:val="24"/>
      <w:szCs w:val="20"/>
    </w:rPr>
  </w:style>
  <w:style w:type="character" w:styleId="FootnoteReference">
    <w:name w:val="footnote reference"/>
    <w:basedOn w:val="DefaultParagraphFont"/>
    <w:uiPriority w:val="99"/>
    <w:rsid w:val="00AC7ACC"/>
    <w:rPr>
      <w:vertAlign w:val="superscript"/>
    </w:rPr>
  </w:style>
  <w:style w:type="paragraph" w:customStyle="1" w:styleId="Heading1111">
    <w:name w:val="Heading 1111"/>
    <w:basedOn w:val="ListParagraph"/>
    <w:qFormat/>
    <w:rsid w:val="00AC7ACC"/>
    <w:pPr>
      <w:numPr>
        <w:numId w:val="2"/>
      </w:numPr>
      <w:tabs>
        <w:tab w:val="left" w:pos="-1440"/>
        <w:tab w:val="left" w:pos="-720"/>
        <w:tab w:val="left" w:pos="0"/>
        <w:tab w:val="left" w:pos="1080"/>
        <w:tab w:val="left" w:pos="1440"/>
      </w:tabs>
      <w:suppressAutoHyphens/>
      <w:spacing w:before="60" w:after="60"/>
      <w:jc w:val="both"/>
    </w:pPr>
    <w:rPr>
      <w:rFonts w:ascii="Arial" w:eastAsia="Times New Roman" w:hAnsi="Arial" w:cs="Arial"/>
      <w:b/>
      <w:spacing w:val="-3"/>
      <w:szCs w:val="24"/>
      <w:lang w:eastAsia="en-US"/>
    </w:rPr>
  </w:style>
  <w:style w:type="paragraph" w:styleId="Revision">
    <w:name w:val="Revision"/>
    <w:hidden/>
    <w:uiPriority w:val="99"/>
    <w:semiHidden/>
    <w:rsid w:val="00AC7ACC"/>
    <w:pPr>
      <w:spacing w:after="0" w:line="240" w:lineRule="auto"/>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AC7ACC"/>
    <w:rPr>
      <w:sz w:val="16"/>
      <w:szCs w:val="16"/>
    </w:rPr>
  </w:style>
  <w:style w:type="paragraph" w:styleId="CommentText">
    <w:name w:val="annotation text"/>
    <w:basedOn w:val="Normal"/>
    <w:link w:val="CommentTextChar"/>
    <w:uiPriority w:val="99"/>
    <w:unhideWhenUsed/>
    <w:rsid w:val="00AC7ACC"/>
    <w:pPr>
      <w:spacing w:after="5"/>
      <w:ind w:left="10" w:right="4" w:hanging="10"/>
    </w:pPr>
    <w:rPr>
      <w:rFonts w:eastAsia="Arial"/>
      <w:color w:val="000000"/>
      <w:kern w:val="2"/>
      <w:sz w:val="20"/>
      <w:szCs w:val="20"/>
      <w14:ligatures w14:val="standardContextual"/>
    </w:rPr>
  </w:style>
  <w:style w:type="character" w:customStyle="1" w:styleId="CommentTextChar">
    <w:name w:val="Comment Text Char"/>
    <w:basedOn w:val="DefaultParagraphFont"/>
    <w:link w:val="CommentText"/>
    <w:uiPriority w:val="99"/>
    <w:rsid w:val="00AC7ACC"/>
    <w:rPr>
      <w:rFonts w:ascii="Arial" w:eastAsia="Arial" w:hAnsi="Arial"/>
      <w:color w:val="000000"/>
      <w:kern w:val="2"/>
      <w:sz w:val="20"/>
      <w:szCs w:val="20"/>
      <w:lang w:eastAsia="en-GB"/>
      <w14:ligatures w14:val="standardContextual"/>
    </w:rPr>
  </w:style>
  <w:style w:type="paragraph" w:styleId="NoSpacing">
    <w:name w:val="No Spacing"/>
    <w:uiPriority w:val="1"/>
    <w:qFormat/>
    <w:rsid w:val="002813BE"/>
    <w:pPr>
      <w:spacing w:beforeAutospacing="1" w:after="0" w:afterAutospacing="1" w:line="240" w:lineRule="auto"/>
    </w:pPr>
    <w:rPr>
      <w:rFonts w:ascii="Arial" w:hAnsi="Arial"/>
      <w:sz w:val="20"/>
      <w:szCs w:val="20"/>
    </w:rPr>
  </w:style>
  <w:style w:type="table" w:styleId="TableGrid0">
    <w:name w:val="Table Grid"/>
    <w:basedOn w:val="TableNormal"/>
    <w:uiPriority w:val="39"/>
    <w:rsid w:val="002813BE"/>
    <w:pPr>
      <w:spacing w:beforeAutospacing="1" w:after="0" w:afterAutospacing="1"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rsid w:val="002813BE"/>
    <w:pPr>
      <w:spacing w:before="100" w:beforeAutospacing="1" w:after="100" w:afterAutospacing="1"/>
    </w:pPr>
    <w:rPr>
      <w:rFonts w:ascii="Arial Unicode MS" w:eastAsia="Arial Unicode MS" w:hAnsi="Arial Unicode MS" w:cs="Arial Unicode MS"/>
      <w:szCs w:val="24"/>
      <w:lang w:eastAsia="en-US"/>
    </w:rPr>
  </w:style>
  <w:style w:type="paragraph" w:customStyle="1" w:styleId="1Parties">
    <w:name w:val="(1) Parties"/>
    <w:basedOn w:val="Normal"/>
    <w:rsid w:val="002813BE"/>
    <w:pPr>
      <w:numPr>
        <w:numId w:val="3"/>
      </w:numPr>
      <w:spacing w:before="120" w:after="120" w:line="300" w:lineRule="atLeast"/>
      <w:jc w:val="both"/>
    </w:pPr>
    <w:rPr>
      <w:rFonts w:ascii="Times New Roman" w:hAnsi="Times New Roman" w:cs="Times New Roman"/>
      <w:sz w:val="22"/>
      <w:szCs w:val="20"/>
      <w:lang w:eastAsia="en-US"/>
    </w:rPr>
  </w:style>
  <w:style w:type="paragraph" w:customStyle="1" w:styleId="ABackground">
    <w:name w:val="(A) Background"/>
    <w:basedOn w:val="Normal"/>
    <w:rsid w:val="002813BE"/>
    <w:pPr>
      <w:numPr>
        <w:numId w:val="4"/>
      </w:numPr>
      <w:spacing w:before="120" w:after="120" w:line="300" w:lineRule="atLeast"/>
      <w:jc w:val="both"/>
    </w:pPr>
    <w:rPr>
      <w:rFonts w:ascii="Times New Roman" w:hAnsi="Times New Roman" w:cs="Times New Roman"/>
      <w:sz w:val="22"/>
      <w:szCs w:val="20"/>
      <w:lang w:eastAsia="en-US"/>
    </w:rPr>
  </w:style>
  <w:style w:type="paragraph" w:customStyle="1" w:styleId="1stIntroHeadings">
    <w:name w:val="1stIntroHeadings"/>
    <w:basedOn w:val="Normal"/>
    <w:next w:val="Normal"/>
    <w:rsid w:val="002813BE"/>
    <w:pPr>
      <w:tabs>
        <w:tab w:val="left" w:pos="709"/>
      </w:tabs>
      <w:spacing w:before="120" w:after="120" w:line="300" w:lineRule="atLeast"/>
      <w:jc w:val="both"/>
    </w:pPr>
    <w:rPr>
      <w:rFonts w:ascii="Times New Roman" w:hAnsi="Times New Roman" w:cs="Times New Roman"/>
      <w:b/>
      <w:smallCaps/>
      <w:szCs w:val="20"/>
      <w:lang w:eastAsia="en-US"/>
    </w:rPr>
  </w:style>
  <w:style w:type="paragraph" w:customStyle="1" w:styleId="Scha">
    <w:name w:val="Sch a)"/>
    <w:basedOn w:val="Normal"/>
    <w:rsid w:val="002813BE"/>
    <w:pPr>
      <w:numPr>
        <w:ilvl w:val="1"/>
        <w:numId w:val="3"/>
      </w:numPr>
      <w:spacing w:line="300" w:lineRule="atLeast"/>
      <w:jc w:val="both"/>
    </w:pPr>
    <w:rPr>
      <w:rFonts w:ascii="Times New Roman" w:hAnsi="Times New Roman" w:cs="Times New Roman"/>
      <w:sz w:val="22"/>
      <w:szCs w:val="20"/>
      <w:lang w:eastAsia="en-US"/>
    </w:rPr>
  </w:style>
  <w:style w:type="paragraph" w:customStyle="1" w:styleId="BackSubClause">
    <w:name w:val="BackSubClause"/>
    <w:basedOn w:val="Normal"/>
    <w:rsid w:val="002813BE"/>
    <w:pPr>
      <w:numPr>
        <w:ilvl w:val="1"/>
        <w:numId w:val="4"/>
      </w:numPr>
      <w:spacing w:line="300" w:lineRule="atLeast"/>
      <w:jc w:val="both"/>
    </w:pPr>
    <w:rPr>
      <w:rFonts w:ascii="Times New Roman" w:hAnsi="Times New Roman" w:cs="Times New Roman"/>
      <w:sz w:val="22"/>
      <w:szCs w:val="20"/>
      <w:lang w:eastAsia="en-US"/>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2813BE"/>
    <w:rPr>
      <w:rFonts w:ascii="Calibri" w:eastAsia="Calibri" w:hAnsi="Calibri" w:cs="Times New Roman"/>
      <w:sz w:val="24"/>
      <w:lang w:eastAsia="en-GB"/>
    </w:rPr>
  </w:style>
  <w:style w:type="character" w:styleId="Emphasis">
    <w:name w:val="Emphasis"/>
    <w:qFormat/>
    <w:rsid w:val="00B50A70"/>
    <w:rPr>
      <w:i/>
      <w:iCs/>
    </w:rPr>
  </w:style>
  <w:style w:type="paragraph" w:customStyle="1" w:styleId="Heading21">
    <w:name w:val="Heading 21"/>
    <w:basedOn w:val="Heading2"/>
    <w:qFormat/>
    <w:rsid w:val="00B50A70"/>
    <w:pPr>
      <w:numPr>
        <w:numId w:val="5"/>
      </w:numPr>
      <w:spacing w:before="200"/>
    </w:pPr>
    <w:rPr>
      <w:rFonts w:ascii="Calibri" w:eastAsia="MS Mincho" w:hAnsi="Calibri" w:cs="Times New Roman"/>
      <w:bCs/>
      <w:color w:val="000000"/>
      <w:lang w:eastAsia="en-US"/>
    </w:rPr>
  </w:style>
  <w:style w:type="character" w:customStyle="1" w:styleId="ent-postcode">
    <w:name w:val="ent-postcode"/>
    <w:basedOn w:val="DefaultParagraphFont"/>
    <w:rsid w:val="001D6A57"/>
  </w:style>
  <w:style w:type="paragraph" w:styleId="TOCHeading">
    <w:name w:val="TOC Heading"/>
    <w:basedOn w:val="Heading1"/>
    <w:next w:val="Normal"/>
    <w:uiPriority w:val="39"/>
    <w:unhideWhenUsed/>
    <w:qFormat/>
    <w:rsid w:val="001D6A57"/>
    <w:pPr>
      <w:keepNext w:val="0"/>
      <w:keepLines w:val="0"/>
      <w:spacing w:before="0" w:after="120" w:line="259" w:lineRule="auto"/>
      <w:ind w:left="360" w:hanging="360"/>
      <w:outlineLvl w:val="9"/>
    </w:pPr>
    <w:rPr>
      <w:rFonts w:ascii="Gotham Bold" w:eastAsiaTheme="minorHAnsi" w:hAnsi="Gotham Bold" w:cstheme="minorBidi"/>
      <w:b/>
      <w:sz w:val="22"/>
      <w:szCs w:val="22"/>
      <w:lang w:val="en-US" w:eastAsia="en-US"/>
    </w:rPr>
  </w:style>
  <w:style w:type="paragraph" w:styleId="TOC1">
    <w:name w:val="toc 1"/>
    <w:basedOn w:val="Normal"/>
    <w:next w:val="Normal"/>
    <w:autoRedefine/>
    <w:uiPriority w:val="39"/>
    <w:unhideWhenUsed/>
    <w:rsid w:val="001D6A57"/>
    <w:pPr>
      <w:tabs>
        <w:tab w:val="left" w:pos="480"/>
        <w:tab w:val="right" w:leader="dot" w:pos="9016"/>
      </w:tabs>
      <w:spacing w:after="100" w:line="276" w:lineRule="auto"/>
    </w:pPr>
    <w:rPr>
      <w:rFonts w:asciiTheme="minorHAnsi" w:eastAsiaTheme="minorHAnsi" w:hAnsiTheme="minorHAnsi" w:cstheme="minorBidi"/>
      <w:sz w:val="22"/>
      <w:lang w:eastAsia="en-US"/>
    </w:rPr>
  </w:style>
  <w:style w:type="paragraph" w:styleId="TOC2">
    <w:name w:val="toc 2"/>
    <w:basedOn w:val="Normal"/>
    <w:next w:val="Normal"/>
    <w:autoRedefine/>
    <w:uiPriority w:val="39"/>
    <w:unhideWhenUsed/>
    <w:rsid w:val="001D6A57"/>
    <w:pPr>
      <w:spacing w:after="100" w:line="259" w:lineRule="auto"/>
      <w:ind w:left="220"/>
    </w:pPr>
    <w:rPr>
      <w:rFonts w:asciiTheme="minorHAnsi" w:eastAsiaTheme="minorEastAsia" w:hAnsiTheme="minorHAnsi" w:cs="Times New Roman"/>
      <w:sz w:val="22"/>
      <w:lang w:val="en-US" w:eastAsia="en-US"/>
    </w:rPr>
  </w:style>
  <w:style w:type="paragraph" w:styleId="TOC3">
    <w:name w:val="toc 3"/>
    <w:basedOn w:val="Normal"/>
    <w:next w:val="Normal"/>
    <w:autoRedefine/>
    <w:uiPriority w:val="39"/>
    <w:unhideWhenUsed/>
    <w:rsid w:val="001D6A57"/>
    <w:pPr>
      <w:spacing w:after="100" w:line="259" w:lineRule="auto"/>
      <w:ind w:left="440"/>
    </w:pPr>
    <w:rPr>
      <w:rFonts w:asciiTheme="minorHAnsi" w:eastAsiaTheme="minorEastAsia" w:hAnsiTheme="minorHAnsi" w:cs="Times New Roman"/>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47873737">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11709073">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435445492">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772481259">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08078134">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57011976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0138198">
      <w:bodyDiv w:val="1"/>
      <w:marLeft w:val="0"/>
      <w:marRight w:val="0"/>
      <w:marTop w:val="0"/>
      <w:marBottom w:val="0"/>
      <w:divBdr>
        <w:top w:val="none" w:sz="0" w:space="0" w:color="auto"/>
        <w:left w:val="none" w:sz="0" w:space="0" w:color="auto"/>
        <w:bottom w:val="none" w:sz="0" w:space="0" w:color="auto"/>
        <w:right w:val="none" w:sz="0" w:space="0" w:color="auto"/>
      </w:divBdr>
    </w:div>
    <w:div w:id="1870292110">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088450912">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orknest.com/blog/help-my-staff-want-to-work-from-home/" TargetMode="External"/><Relationship Id="rId21" Type="http://schemas.openxmlformats.org/officeDocument/2006/relationships/hyperlink" Target="https://www.britsafe.org/training-and-learning/informational-resources/the-health-and-safety-at-work-act-explained" TargetMode="External"/><Relationship Id="rId42" Type="http://schemas.openxmlformats.org/officeDocument/2006/relationships/hyperlink" Target="https://www.acas.org.uk/keeping-everyone-safe-at-work" TargetMode="External"/><Relationship Id="rId63" Type="http://schemas.openxmlformats.org/officeDocument/2006/relationships/hyperlink" Target="https://www.hse.gov.uk/slips/workers.htm" TargetMode="External"/><Relationship Id="rId84" Type="http://schemas.openxmlformats.org/officeDocument/2006/relationships/hyperlink" Target="https://www.acas.org.uk/consulting-employees/when-consultation-is-legally-required" TargetMode="External"/><Relationship Id="rId138" Type="http://schemas.openxmlformats.org/officeDocument/2006/relationships/hyperlink" Target="https://www.hse-network.com/who-is-responsible-for-contractor-health-and-safety/" TargetMode="External"/><Relationship Id="rId159" Type="http://schemas.openxmlformats.org/officeDocument/2006/relationships/hyperlink" Target="https://worknest.com/blog/contractors-and-volunteers-are-you-overlooking-the-health-and-safety-of-non-employees/" TargetMode="External"/><Relationship Id="rId170" Type="http://schemas.openxmlformats.org/officeDocument/2006/relationships/hyperlink" Target="https://worknest.com/blog/contractors-and-volunteers-are-you-overlooking-the-health-and-safety-of-non-employees/" TargetMode="External"/><Relationship Id="rId191" Type="http://schemas.openxmlformats.org/officeDocument/2006/relationships/hyperlink" Target="https://worknest.com/blog/health-safety-policy-include-2/" TargetMode="External"/><Relationship Id="rId205" Type="http://schemas.openxmlformats.org/officeDocument/2006/relationships/hyperlink" Target="https://www.hse.gov.uk/simple-health-safety/risk/" TargetMode="External"/><Relationship Id="rId226" Type="http://schemas.openxmlformats.org/officeDocument/2006/relationships/hyperlink" Target="https://www.hse.gov.uk/pubns/hse40.htm" TargetMode="External"/><Relationship Id="rId247" Type="http://schemas.openxmlformats.org/officeDocument/2006/relationships/theme" Target="theme/theme1.xml"/><Relationship Id="rId107" Type="http://schemas.openxmlformats.org/officeDocument/2006/relationships/hyperlink" Target="https://www.acas.org.uk/health-safety-and-wellbeing-when-working-from-home" TargetMode="External"/><Relationship Id="rId11" Type="http://schemas.openxmlformats.org/officeDocument/2006/relationships/image" Target="media/image1.jpeg"/><Relationship Id="rId32" Type="http://schemas.openxmlformats.org/officeDocument/2006/relationships/hyperlink" Target="https://www.britsafe.org/training-and-learning/informational-resources/the-health-and-safety-at-work-act-explained" TargetMode="External"/><Relationship Id="rId53" Type="http://schemas.openxmlformats.org/officeDocument/2006/relationships/hyperlink" Target="https://worknest.com/blog/health-safety-work-etc-act-1974/" TargetMode="External"/><Relationship Id="rId74" Type="http://schemas.openxmlformats.org/officeDocument/2006/relationships/hyperlink" Target="https://www.hse.gov.uk/home-working/worker/index.htm" TargetMode="External"/><Relationship Id="rId128" Type="http://schemas.openxmlformats.org/officeDocument/2006/relationships/hyperlink" Target="https://www.hse-network.com/who-is-responsible-for-contractor-health-and-safety/" TargetMode="External"/><Relationship Id="rId149" Type="http://schemas.openxmlformats.org/officeDocument/2006/relationships/hyperlink" Target="https://worknest.com/blog/contractors-and-volunteers-are-you-overlooking-the-health-and-safety-of-non-employees/" TargetMode="External"/><Relationship Id="rId5" Type="http://schemas.openxmlformats.org/officeDocument/2006/relationships/numbering" Target="numbering.xml"/><Relationship Id="rId95" Type="http://schemas.openxmlformats.org/officeDocument/2006/relationships/hyperlink" Target="https://www.acas.org.uk/health-safety-and-wellbeing-when-working-from-home" TargetMode="External"/><Relationship Id="rId160" Type="http://schemas.openxmlformats.org/officeDocument/2006/relationships/hyperlink" Target="https://worknest.com/blog/contractors-and-volunteers-are-you-overlooking-the-health-and-safety-of-non-employees/" TargetMode="External"/><Relationship Id="rId181" Type="http://schemas.openxmlformats.org/officeDocument/2006/relationships/hyperlink" Target="https://worknest.com/consultations/health-and-safety/" TargetMode="External"/><Relationship Id="rId216" Type="http://schemas.openxmlformats.org/officeDocument/2006/relationships/hyperlink" Target="https://www.hse.gov.uk/pubns/indg293.PDF" TargetMode="External"/><Relationship Id="rId237" Type="http://schemas.openxmlformats.org/officeDocument/2006/relationships/hyperlink" Target="https://www.clearcouncils.co.uk/wp-content/uploads/2021/07/Insurance-and-Accounting-for-Councils.pdf" TargetMode="External"/><Relationship Id="rId22" Type="http://schemas.openxmlformats.org/officeDocument/2006/relationships/hyperlink" Target="https://www.britsafe.org/training-and-learning/informational-resources/the-health-and-safety-at-work-act-explained" TargetMode="External"/><Relationship Id="rId43" Type="http://schemas.openxmlformats.org/officeDocument/2006/relationships/hyperlink" Target="https://www.acas.org.uk/keeping-everyone-safe-at-work" TargetMode="External"/><Relationship Id="rId64" Type="http://schemas.openxmlformats.org/officeDocument/2006/relationships/hyperlink" Target="https://worknest.com/blog/employees-health-safety-duties/" TargetMode="External"/><Relationship Id="rId118" Type="http://schemas.openxmlformats.org/officeDocument/2006/relationships/hyperlink" Target="https://worknest.com/blog/help-my-staff-want-to-work-from-home/" TargetMode="External"/><Relationship Id="rId139" Type="http://schemas.openxmlformats.org/officeDocument/2006/relationships/hyperlink" Target="https://www.hse-network.com/who-is-responsible-for-contractor-health-and-safety/" TargetMode="External"/><Relationship Id="rId85" Type="http://schemas.openxmlformats.org/officeDocument/2006/relationships/hyperlink" Target="https://www.acas.org.uk/consulting-employees/when-consultation-is-legally-required" TargetMode="External"/><Relationship Id="rId150" Type="http://schemas.openxmlformats.org/officeDocument/2006/relationships/hyperlink" Target="https://worknest.com/blog/contractors-and-volunteers-are-you-overlooking-the-health-and-safety-of-non-employees/" TargetMode="External"/><Relationship Id="rId171" Type="http://schemas.openxmlformats.org/officeDocument/2006/relationships/hyperlink" Target="https://www.hse.gov.uk/simple-health-safety/policy/index.htm" TargetMode="External"/><Relationship Id="rId192" Type="http://schemas.openxmlformats.org/officeDocument/2006/relationships/hyperlink" Target="https://worknest.com/blog/health-safety-policy-include-2/" TargetMode="External"/><Relationship Id="rId206" Type="http://schemas.openxmlformats.org/officeDocument/2006/relationships/hyperlink" Target="https://www.hse.gov.uk/simple-health-safety/risk/" TargetMode="External"/><Relationship Id="rId227" Type="http://schemas.openxmlformats.org/officeDocument/2006/relationships/hyperlink" Target="https://www.hse.gov.uk/pubns/hse40.htm" TargetMode="External"/><Relationship Id="rId12" Type="http://schemas.openxmlformats.org/officeDocument/2006/relationships/image" Target="media/image2.png"/><Relationship Id="rId33" Type="http://schemas.openxmlformats.org/officeDocument/2006/relationships/hyperlink" Target="https://www.britsafe.org/training-and-learning/informational-resources/the-health-and-safety-at-work-act-explained" TargetMode="External"/><Relationship Id="rId108" Type="http://schemas.openxmlformats.org/officeDocument/2006/relationships/hyperlink" Target="https://www.acas.org.uk/health-safety-and-wellbeing-when-working-from-home" TargetMode="External"/><Relationship Id="rId129" Type="http://schemas.openxmlformats.org/officeDocument/2006/relationships/hyperlink" Target="https://www.hse-network.com/who-is-responsible-for-contractor-health-and-safety/" TargetMode="External"/><Relationship Id="rId54" Type="http://schemas.openxmlformats.org/officeDocument/2006/relationships/hyperlink" Target="https://worknest.com/blog/health-safety-work-etc-act-1974/" TargetMode="External"/><Relationship Id="rId75" Type="http://schemas.openxmlformats.org/officeDocument/2006/relationships/hyperlink" Target="https://www.hse.gov.uk/home-working/worker/index.htm" TargetMode="External"/><Relationship Id="rId96" Type="http://schemas.openxmlformats.org/officeDocument/2006/relationships/hyperlink" Target="https://www.acas.org.uk/health-safety-and-wellbeing-when-working-from-home" TargetMode="External"/><Relationship Id="rId140" Type="http://schemas.openxmlformats.org/officeDocument/2006/relationships/hyperlink" Target="https://www.hse-network.com/who-is-responsible-for-contractor-health-and-safety/" TargetMode="External"/><Relationship Id="rId161" Type="http://schemas.openxmlformats.org/officeDocument/2006/relationships/hyperlink" Target="https://worknest.com/blog/contractors-and-volunteers-are-you-overlooking-the-health-and-safety-of-non-employees/" TargetMode="External"/><Relationship Id="rId182" Type="http://schemas.openxmlformats.org/officeDocument/2006/relationships/hyperlink" Target="https://worknest.com/consultations/health-and-safety/" TargetMode="External"/><Relationship Id="rId217" Type="http://schemas.openxmlformats.org/officeDocument/2006/relationships/hyperlink" Target="https://www.hse.gov.uk/pubns/indg293.PDF" TargetMode="External"/><Relationship Id="rId6" Type="http://schemas.openxmlformats.org/officeDocument/2006/relationships/styles" Target="styles.xml"/><Relationship Id="rId238" Type="http://schemas.openxmlformats.org/officeDocument/2006/relationships/hyperlink" Target="https://www.clearcouncils.co.uk/wp-content/uploads/2021/07/Insurance-and-Accounting-for-Councils.pdf" TargetMode="External"/><Relationship Id="rId23" Type="http://schemas.openxmlformats.org/officeDocument/2006/relationships/hyperlink" Target="https://www.britsafe.org/training-and-learning/informational-resources/the-health-and-safety-at-work-act-explained" TargetMode="External"/><Relationship Id="rId119" Type="http://schemas.openxmlformats.org/officeDocument/2006/relationships/hyperlink" Target="https://worknest.com/blog/help-my-staff-want-to-work-from-home/" TargetMode="External"/><Relationship Id="rId44" Type="http://schemas.openxmlformats.org/officeDocument/2006/relationships/hyperlink" Target="https://www.acas.org.uk/keeping-everyone-safe-at-work" TargetMode="External"/><Relationship Id="rId65" Type="http://schemas.openxmlformats.org/officeDocument/2006/relationships/hyperlink" Target="https://worknest.com/blog/employees-health-safety-duties/" TargetMode="External"/><Relationship Id="rId86" Type="http://schemas.openxmlformats.org/officeDocument/2006/relationships/hyperlink" Target="https://www.acas.org.uk/consulting-employees/when-consultation-is-legally-required" TargetMode="External"/><Relationship Id="rId130" Type="http://schemas.openxmlformats.org/officeDocument/2006/relationships/hyperlink" Target="https://www.hse-network.com/who-is-responsible-for-contractor-health-and-safety/" TargetMode="External"/><Relationship Id="rId151" Type="http://schemas.openxmlformats.org/officeDocument/2006/relationships/hyperlink" Target="https://worknest.com/blog/contractors-and-volunteers-are-you-overlooking-the-health-and-safety-of-non-employees/" TargetMode="External"/><Relationship Id="rId172" Type="http://schemas.openxmlformats.org/officeDocument/2006/relationships/hyperlink" Target="https://www.hse.gov.uk/simple-health-safety/policy/index.htm" TargetMode="External"/><Relationship Id="rId193" Type="http://schemas.openxmlformats.org/officeDocument/2006/relationships/hyperlink" Target="https://worknest.com/about-us/about-hrsp/" TargetMode="External"/><Relationship Id="rId207" Type="http://schemas.openxmlformats.org/officeDocument/2006/relationships/hyperlink" Target="https://www.hse.gov.uk/simple-health-safety/risk/" TargetMode="External"/><Relationship Id="rId228" Type="http://schemas.openxmlformats.org/officeDocument/2006/relationships/hyperlink" Target="https://www.clearcouncils.co.uk/wp-content/uploads/2021/07/Insurance-and-Accounting-for-Councils.pdf" TargetMode="External"/><Relationship Id="rId13" Type="http://schemas.openxmlformats.org/officeDocument/2006/relationships/image" Target="media/image3.png"/><Relationship Id="rId109" Type="http://schemas.openxmlformats.org/officeDocument/2006/relationships/hyperlink" Target="https://www.acas.org.uk/health-safety-and-wellbeing-when-working-from-home" TargetMode="External"/><Relationship Id="rId34" Type="http://schemas.openxmlformats.org/officeDocument/2006/relationships/hyperlink" Target="https://www.britsafe.org/training-and-learning/informational-resources/the-health-and-safety-at-work-act-explained" TargetMode="External"/><Relationship Id="rId55" Type="http://schemas.openxmlformats.org/officeDocument/2006/relationships/hyperlink" Target="https://worknest.com/blog/health-safety-work-etc-act-1974/" TargetMode="External"/><Relationship Id="rId76" Type="http://schemas.openxmlformats.org/officeDocument/2006/relationships/hyperlink" Target="https://www.hse.gov.uk/pubns/indg232.htm" TargetMode="External"/><Relationship Id="rId97" Type="http://schemas.openxmlformats.org/officeDocument/2006/relationships/hyperlink" Target="https://www.acas.org.uk/health-safety-and-wellbeing-when-working-from-home" TargetMode="External"/><Relationship Id="rId120" Type="http://schemas.openxmlformats.org/officeDocument/2006/relationships/hyperlink" Target="https://worknest.com/blog/help-my-staff-want-to-work-from-home/" TargetMode="External"/><Relationship Id="rId141" Type="http://schemas.openxmlformats.org/officeDocument/2006/relationships/hyperlink" Target="https://www.hse-network.com/who-is-responsible-for-contractor-health-and-safety/" TargetMode="External"/><Relationship Id="rId7" Type="http://schemas.openxmlformats.org/officeDocument/2006/relationships/settings" Target="settings.xml"/><Relationship Id="rId162" Type="http://schemas.openxmlformats.org/officeDocument/2006/relationships/hyperlink" Target="https://worknest.com/blog/contractors-and-volunteers-are-you-overlooking-the-health-and-safety-of-non-employees/" TargetMode="External"/><Relationship Id="rId183" Type="http://schemas.openxmlformats.org/officeDocument/2006/relationships/hyperlink" Target="https://worknest.com/blog/health-safety-policy-include-2/" TargetMode="External"/><Relationship Id="rId218" Type="http://schemas.openxmlformats.org/officeDocument/2006/relationships/hyperlink" Target="https://www.hse.gov.uk/simple-health-safety/display.htm" TargetMode="External"/><Relationship Id="rId239" Type="http://schemas.openxmlformats.org/officeDocument/2006/relationships/hyperlink" Target="https://www.clearcouncils.co.uk/wp-content/uploads/2021/07/Insurance-and-Accounting-for-Councils.pdf" TargetMode="External"/><Relationship Id="rId24" Type="http://schemas.openxmlformats.org/officeDocument/2006/relationships/hyperlink" Target="https://www.britsafe.org/training-and-learning/informational-resources/the-health-and-safety-at-work-act-explained" TargetMode="External"/><Relationship Id="rId45" Type="http://schemas.openxmlformats.org/officeDocument/2006/relationships/hyperlink" Target="https://www.acas.org.uk/keeping-everyone-safe-at-work" TargetMode="External"/><Relationship Id="rId66" Type="http://schemas.openxmlformats.org/officeDocument/2006/relationships/hyperlink" Target="https://worknest.com/blog/employees-health-safety-duties/" TargetMode="External"/><Relationship Id="rId87" Type="http://schemas.openxmlformats.org/officeDocument/2006/relationships/hyperlink" Target="https://www.acas.org.uk/consulting-employees/when-consultation-is-legally-required" TargetMode="External"/><Relationship Id="rId110" Type="http://schemas.openxmlformats.org/officeDocument/2006/relationships/hyperlink" Target="https://www.acas.org.uk/health-safety-and-wellbeing-when-working-from-home" TargetMode="External"/><Relationship Id="rId131" Type="http://schemas.openxmlformats.org/officeDocument/2006/relationships/hyperlink" Target="https://www.hse-network.com/who-is-responsible-for-contractor-health-and-safety/" TargetMode="External"/><Relationship Id="rId152" Type="http://schemas.openxmlformats.org/officeDocument/2006/relationships/hyperlink" Target="https://worknest.com/blog/contractors-and-volunteers-are-you-overlooking-the-health-and-safety-of-non-employees/" TargetMode="External"/><Relationship Id="rId173" Type="http://schemas.openxmlformats.org/officeDocument/2006/relationships/hyperlink" Target="https://www.hse.gov.uk/simple-health-safety/policy/index.htm" TargetMode="External"/><Relationship Id="rId194" Type="http://schemas.openxmlformats.org/officeDocument/2006/relationships/hyperlink" Target="https://worknest.com/about-us/about-hrsp/" TargetMode="External"/><Relationship Id="rId208" Type="http://schemas.openxmlformats.org/officeDocument/2006/relationships/hyperlink" Target="https://www.hse.gov.uk/ppe/index.htm" TargetMode="External"/><Relationship Id="rId229" Type="http://schemas.openxmlformats.org/officeDocument/2006/relationships/hyperlink" Target="https://www.clearcouncils.co.uk/wp-content/uploads/2021/07/Insurance-and-Accounting-for-Councils.pdf" TargetMode="External"/><Relationship Id="rId240" Type="http://schemas.openxmlformats.org/officeDocument/2006/relationships/header" Target="header1.xml"/><Relationship Id="rId14" Type="http://schemas.openxmlformats.org/officeDocument/2006/relationships/hyperlink" Target="https://www.hse.gov.uk/" TargetMode="External"/><Relationship Id="rId35" Type="http://schemas.openxmlformats.org/officeDocument/2006/relationships/hyperlink" Target="https://www.britsafe.org/training-and-learning/informational-resources/the-health-and-safety-at-work-act-explained" TargetMode="External"/><Relationship Id="rId56" Type="http://schemas.openxmlformats.org/officeDocument/2006/relationships/hyperlink" Target="https://worknest.com/blog/health-safety-work-etc-act-1974/" TargetMode="External"/><Relationship Id="rId77" Type="http://schemas.openxmlformats.org/officeDocument/2006/relationships/hyperlink" Target="https://www.hse.gov.uk/pubns/indg232.htm" TargetMode="External"/><Relationship Id="rId100" Type="http://schemas.openxmlformats.org/officeDocument/2006/relationships/hyperlink" Target="https://www.acas.org.uk/health-safety-and-wellbeing-when-working-from-home" TargetMode="External"/><Relationship Id="rId8" Type="http://schemas.openxmlformats.org/officeDocument/2006/relationships/webSettings" Target="webSettings.xml"/><Relationship Id="rId98" Type="http://schemas.openxmlformats.org/officeDocument/2006/relationships/hyperlink" Target="https://www.acas.org.uk/health-safety-and-wellbeing-when-working-from-home" TargetMode="External"/><Relationship Id="rId121" Type="http://schemas.openxmlformats.org/officeDocument/2006/relationships/hyperlink" Target="https://worknest.com/blog/help-my-staff-want-to-work-from-home/" TargetMode="External"/><Relationship Id="rId142" Type="http://schemas.openxmlformats.org/officeDocument/2006/relationships/hyperlink" Target="https://www.hse-network.com/who-is-responsible-for-contractor-health-and-safety/" TargetMode="External"/><Relationship Id="rId163" Type="http://schemas.openxmlformats.org/officeDocument/2006/relationships/hyperlink" Target="https://worknest.com/blog/contractors-and-volunteers-are-you-overlooking-the-health-and-safety-of-non-employees/" TargetMode="External"/><Relationship Id="rId184" Type="http://schemas.openxmlformats.org/officeDocument/2006/relationships/hyperlink" Target="https://worknest.com/blog/health-safety-policy-include-2/" TargetMode="External"/><Relationship Id="rId219" Type="http://schemas.openxmlformats.org/officeDocument/2006/relationships/hyperlink" Target="https://www.hse.gov.uk/simple-health-safety/display.htm" TargetMode="External"/><Relationship Id="rId230" Type="http://schemas.openxmlformats.org/officeDocument/2006/relationships/hyperlink" Target="https://www.clearcouncils.co.uk/wp-content/uploads/2021/07/Insurance-and-Accounting-for-Councils.pdf" TargetMode="External"/><Relationship Id="rId25" Type="http://schemas.openxmlformats.org/officeDocument/2006/relationships/hyperlink" Target="https://www.britsafe.org/training-and-learning/informational-resources/the-health-and-safety-at-work-act-explained" TargetMode="External"/><Relationship Id="rId46" Type="http://schemas.openxmlformats.org/officeDocument/2006/relationships/hyperlink" Target="https://www.acas.org.uk/keeping-everyone-safe-at-work" TargetMode="External"/><Relationship Id="rId67" Type="http://schemas.openxmlformats.org/officeDocument/2006/relationships/hyperlink" Target="https://worknest.com/blog/employees-health-safety-duties/" TargetMode="External"/><Relationship Id="rId88" Type="http://schemas.openxmlformats.org/officeDocument/2006/relationships/hyperlink" Target="https://www.acas.org.uk/consulting-employees/when-consultation-is-legally-required" TargetMode="External"/><Relationship Id="rId111" Type="http://schemas.openxmlformats.org/officeDocument/2006/relationships/hyperlink" Target="https://worknest.com/blog/help-my-staff-want-to-work-from-home/" TargetMode="External"/><Relationship Id="rId132" Type="http://schemas.openxmlformats.org/officeDocument/2006/relationships/hyperlink" Target="https://www.hse-network.com/who-is-responsible-for-contractor-health-and-safety/" TargetMode="External"/><Relationship Id="rId153" Type="http://schemas.openxmlformats.org/officeDocument/2006/relationships/hyperlink" Target="https://worknest.com/blog/contractors-and-volunteers-are-you-overlooking-the-health-and-safety-of-non-employees/" TargetMode="External"/><Relationship Id="rId174" Type="http://schemas.openxmlformats.org/officeDocument/2006/relationships/hyperlink" Target="https://www.hse.gov.uk/simple-health-safety/policy/index.htm" TargetMode="External"/><Relationship Id="rId195" Type="http://schemas.openxmlformats.org/officeDocument/2006/relationships/hyperlink" Target="https://worknest.com/about-us/about-hrsp/" TargetMode="External"/><Relationship Id="rId209" Type="http://schemas.openxmlformats.org/officeDocument/2006/relationships/hyperlink" Target="https://www.hse.gov.uk/ppe/index.htm" TargetMode="External"/><Relationship Id="rId220" Type="http://schemas.openxmlformats.org/officeDocument/2006/relationships/hyperlink" Target="https://www.hse.gov.uk/simple-health-safety/display.htm" TargetMode="External"/><Relationship Id="rId241" Type="http://schemas.openxmlformats.org/officeDocument/2006/relationships/header" Target="header2.xml"/><Relationship Id="rId15" Type="http://schemas.openxmlformats.org/officeDocument/2006/relationships/hyperlink" Target="https://www.hse.gov.uk/" TargetMode="External"/><Relationship Id="rId36" Type="http://schemas.openxmlformats.org/officeDocument/2006/relationships/hyperlink" Target="https://www.britsafe.org/training-and-learning/informational-resources/the-health-and-safety-at-work-act-explained" TargetMode="External"/><Relationship Id="rId57" Type="http://schemas.openxmlformats.org/officeDocument/2006/relationships/hyperlink" Target="https://worknest.com/blog/health-safety-work-etc-act-1974/" TargetMode="External"/><Relationship Id="rId10" Type="http://schemas.openxmlformats.org/officeDocument/2006/relationships/endnotes" Target="endnotes.xml"/><Relationship Id="rId31" Type="http://schemas.openxmlformats.org/officeDocument/2006/relationships/hyperlink" Target="https://www.britsafe.org/training-and-learning/informational-resources/the-health-and-safety-at-work-act-explained" TargetMode="External"/><Relationship Id="rId52" Type="http://schemas.openxmlformats.org/officeDocument/2006/relationships/hyperlink" Target="https://worknest.com/blog/health-safety-work-etc-act-1974/" TargetMode="External"/><Relationship Id="rId73" Type="http://schemas.openxmlformats.org/officeDocument/2006/relationships/hyperlink" Target="https://www.hse.gov.uk/home-working/worker/index.htm" TargetMode="External"/><Relationship Id="rId78" Type="http://schemas.openxmlformats.org/officeDocument/2006/relationships/hyperlink" Target="https://www.hse.gov.uk/pubns/indg232.htm" TargetMode="External"/><Relationship Id="rId94" Type="http://schemas.openxmlformats.org/officeDocument/2006/relationships/hyperlink" Target="https://www.hse.gov.uk/home-working/index.htm" TargetMode="External"/><Relationship Id="rId99" Type="http://schemas.openxmlformats.org/officeDocument/2006/relationships/hyperlink" Target="https://www.acas.org.uk/health-safety-and-wellbeing-when-working-from-home" TargetMode="External"/><Relationship Id="rId101" Type="http://schemas.openxmlformats.org/officeDocument/2006/relationships/hyperlink" Target="https://www.acas.org.uk/health-safety-and-wellbeing-when-working-from-home" TargetMode="External"/><Relationship Id="rId122" Type="http://schemas.openxmlformats.org/officeDocument/2006/relationships/hyperlink" Target="https://worknest.com/blog/help-my-staff-want-to-work-from-home/" TargetMode="External"/><Relationship Id="rId143" Type="http://schemas.openxmlformats.org/officeDocument/2006/relationships/hyperlink" Target="https://www.hse-network.com/who-is-responsible-for-contractor-health-and-safety/" TargetMode="External"/><Relationship Id="rId148" Type="http://schemas.openxmlformats.org/officeDocument/2006/relationships/hyperlink" Target="https://worknest.com/blog/contractors-and-volunteers-are-you-overlooking-the-health-and-safety-of-non-employees/" TargetMode="External"/><Relationship Id="rId164" Type="http://schemas.openxmlformats.org/officeDocument/2006/relationships/hyperlink" Target="https://worknest.com/blog/contractors-and-volunteers-are-you-overlooking-the-health-and-safety-of-non-employees/" TargetMode="External"/><Relationship Id="rId169" Type="http://schemas.openxmlformats.org/officeDocument/2006/relationships/hyperlink" Target="https://worknest.com/blog/contractors-and-volunteers-are-you-overlooking-the-health-and-safety-of-non-employees/" TargetMode="External"/><Relationship Id="rId185" Type="http://schemas.openxmlformats.org/officeDocument/2006/relationships/hyperlink" Target="https://worknest.com/blog/health-safety-policy-include-2/"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orknest.com/consultations/health-and-safety/" TargetMode="External"/><Relationship Id="rId210" Type="http://schemas.openxmlformats.org/officeDocument/2006/relationships/hyperlink" Target="https://www.hse.gov.uk/simple-health-safety/training/index.htm" TargetMode="External"/><Relationship Id="rId215" Type="http://schemas.openxmlformats.org/officeDocument/2006/relationships/hyperlink" Target="https://www.hse.gov.uk/simple-health-safety/training/index.htm" TargetMode="External"/><Relationship Id="rId236" Type="http://schemas.openxmlformats.org/officeDocument/2006/relationships/hyperlink" Target="https://www.clearcouncils.co.uk/wp-content/uploads/2021/07/Insurance-and-Accounting-for-Councils.pdf" TargetMode="External"/><Relationship Id="rId26" Type="http://schemas.openxmlformats.org/officeDocument/2006/relationships/hyperlink" Target="https://www.britsafe.org/training-and-learning/informational-resources/the-health-and-safety-at-work-act-explained" TargetMode="External"/><Relationship Id="rId231" Type="http://schemas.openxmlformats.org/officeDocument/2006/relationships/hyperlink" Target="https://www.clearcouncils.co.uk/wp-content/uploads/2021/07/Insurance-and-Accounting-for-Councils.pdf" TargetMode="External"/><Relationship Id="rId47" Type="http://schemas.openxmlformats.org/officeDocument/2006/relationships/hyperlink" Target="https://www.acas.org.uk/keeping-everyone-safe-at-work" TargetMode="External"/><Relationship Id="rId68" Type="http://schemas.openxmlformats.org/officeDocument/2006/relationships/hyperlink" Target="https://worknest.com/blog/employees-health-safety-duties/" TargetMode="External"/><Relationship Id="rId89" Type="http://schemas.openxmlformats.org/officeDocument/2006/relationships/hyperlink" Target="https://www.acas.org.uk/consulting-employees/when-consultation-is-legally-required" TargetMode="External"/><Relationship Id="rId112" Type="http://schemas.openxmlformats.org/officeDocument/2006/relationships/hyperlink" Target="https://worknest.com/blog/help-my-staff-want-to-work-from-home/" TargetMode="External"/><Relationship Id="rId133" Type="http://schemas.openxmlformats.org/officeDocument/2006/relationships/hyperlink" Target="https://www.hse-network.com/who-is-responsible-for-contractor-health-and-safety/" TargetMode="External"/><Relationship Id="rId154" Type="http://schemas.openxmlformats.org/officeDocument/2006/relationships/hyperlink" Target="https://worknest.com/blog/contractors-and-volunteers-are-you-overlooking-the-health-and-safety-of-non-employees/" TargetMode="External"/><Relationship Id="rId175" Type="http://schemas.openxmlformats.org/officeDocument/2006/relationships/hyperlink" Target="https://www.hse.gov.uk/simple-health-safety/policy/index.htm" TargetMode="External"/><Relationship Id="rId196" Type="http://schemas.openxmlformats.org/officeDocument/2006/relationships/hyperlink" Target="https://worknest.com/about-us/about-hrsp/" TargetMode="External"/><Relationship Id="rId200" Type="http://schemas.openxmlformats.org/officeDocument/2006/relationships/hyperlink" Target="https://www.acas.org.uk/index.aspx?articleid=1461" TargetMode="External"/><Relationship Id="rId16" Type="http://schemas.openxmlformats.org/officeDocument/2006/relationships/hyperlink" Target="https://www.hse.gov.uk/legislation/hswa.htm" TargetMode="External"/><Relationship Id="rId221" Type="http://schemas.openxmlformats.org/officeDocument/2006/relationships/hyperlink" Target="https://www.hse.gov.uk/simple-health-safety/display.htm" TargetMode="External"/><Relationship Id="rId242" Type="http://schemas.openxmlformats.org/officeDocument/2006/relationships/footer" Target="footer1.xml"/><Relationship Id="rId37" Type="http://schemas.openxmlformats.org/officeDocument/2006/relationships/hyperlink" Target="https://www.britsafe.org/training-and-learning/informational-resources/the-health-and-safety-at-work-act-explained" TargetMode="External"/><Relationship Id="rId58" Type="http://schemas.openxmlformats.org/officeDocument/2006/relationships/hyperlink" Target="https://worknest.com/blog/health-safety-work-etc-act-1974/" TargetMode="External"/><Relationship Id="rId79" Type="http://schemas.openxmlformats.org/officeDocument/2006/relationships/hyperlink" Target="https://www.acas.org.uk/consulting-employees/when-consultation-is-legally-required" TargetMode="External"/><Relationship Id="rId102" Type="http://schemas.openxmlformats.org/officeDocument/2006/relationships/hyperlink" Target="https://www.acas.org.uk/health-safety-and-wellbeing-when-working-from-home" TargetMode="External"/><Relationship Id="rId123" Type="http://schemas.openxmlformats.org/officeDocument/2006/relationships/hyperlink" Target="https://worknest.com/blog/help-my-staff-want-to-work-from-home/" TargetMode="External"/><Relationship Id="rId144" Type="http://schemas.openxmlformats.org/officeDocument/2006/relationships/hyperlink" Target="https://www.hse-network.com/who-is-responsible-for-contractor-health-and-safety/" TargetMode="External"/><Relationship Id="rId90" Type="http://schemas.openxmlformats.org/officeDocument/2006/relationships/hyperlink" Target="https://www.acas.org.uk/consulting-employees/when-consultation-is-legally-required" TargetMode="External"/><Relationship Id="rId165" Type="http://schemas.openxmlformats.org/officeDocument/2006/relationships/hyperlink" Target="https://worknest.com/blog/contractors-and-volunteers-are-you-overlooking-the-health-and-safety-of-non-employees/" TargetMode="External"/><Relationship Id="rId186" Type="http://schemas.openxmlformats.org/officeDocument/2006/relationships/hyperlink" Target="https://worknest.com/blog/health-safety-policy-include-2/" TargetMode="External"/><Relationship Id="rId211" Type="http://schemas.openxmlformats.org/officeDocument/2006/relationships/hyperlink" Target="https://www.hse.gov.uk/simple-health-safety/training/index.htm" TargetMode="External"/><Relationship Id="rId232" Type="http://schemas.openxmlformats.org/officeDocument/2006/relationships/hyperlink" Target="https://www.clearcouncils.co.uk/wp-content/uploads/2021/07/Insurance-and-Accounting-for-Councils.pdf" TargetMode="External"/><Relationship Id="rId27" Type="http://schemas.openxmlformats.org/officeDocument/2006/relationships/hyperlink" Target="https://www.britsafe.org/training-and-learning/informational-resources/the-health-and-safety-at-work-act-explained" TargetMode="External"/><Relationship Id="rId48" Type="http://schemas.openxmlformats.org/officeDocument/2006/relationships/hyperlink" Target="https://www.acas.org.uk/keeping-everyone-safe-at-work" TargetMode="External"/><Relationship Id="rId69" Type="http://schemas.openxmlformats.org/officeDocument/2006/relationships/hyperlink" Target="https://worknest.com/blog/employees-health-safety-duties/" TargetMode="External"/><Relationship Id="rId113" Type="http://schemas.openxmlformats.org/officeDocument/2006/relationships/hyperlink" Target="https://worknest.com/blog/help-my-staff-want-to-work-from-home/" TargetMode="External"/><Relationship Id="rId134" Type="http://schemas.openxmlformats.org/officeDocument/2006/relationships/hyperlink" Target="https://www.hse-network.com/who-is-responsible-for-contractor-health-and-safety/" TargetMode="External"/><Relationship Id="rId80" Type="http://schemas.openxmlformats.org/officeDocument/2006/relationships/hyperlink" Target="https://www.acas.org.uk/consulting-employees/when-consultation-is-legally-required" TargetMode="External"/><Relationship Id="rId155" Type="http://schemas.openxmlformats.org/officeDocument/2006/relationships/hyperlink" Target="https://worknest.com/blog/contractors-and-volunteers-are-you-overlooking-the-health-and-safety-of-non-employees/" TargetMode="External"/><Relationship Id="rId176" Type="http://schemas.openxmlformats.org/officeDocument/2006/relationships/hyperlink" Target="https://www.hse.gov.uk/simple-health-safety/policy/index.htm" TargetMode="External"/><Relationship Id="rId197" Type="http://schemas.openxmlformats.org/officeDocument/2006/relationships/hyperlink" Target="https://worknest.com/about-us/about-hrsp/" TargetMode="External"/><Relationship Id="rId201" Type="http://schemas.openxmlformats.org/officeDocument/2006/relationships/hyperlink" Target="https://www.acas.org.uk/index.aspx?articleid=1461" TargetMode="External"/><Relationship Id="rId222" Type="http://schemas.openxmlformats.org/officeDocument/2006/relationships/hyperlink" Target="https://www.hse.gov.uk/simple-health-safety/display.htm" TargetMode="External"/><Relationship Id="rId243" Type="http://schemas.openxmlformats.org/officeDocument/2006/relationships/footer" Target="footer2.xml"/><Relationship Id="rId17" Type="http://schemas.openxmlformats.org/officeDocument/2006/relationships/hyperlink" Target="https://www.hse.gov.uk/legislation/hswa.htm" TargetMode="External"/><Relationship Id="rId38" Type="http://schemas.openxmlformats.org/officeDocument/2006/relationships/hyperlink" Target="https://www.britsafe.org/training-and-learning/informational-resources/the-health-and-safety-at-work-act-explained" TargetMode="External"/><Relationship Id="rId59" Type="http://schemas.openxmlformats.org/officeDocument/2006/relationships/hyperlink" Target="https://worknest.com/blog/health-safety-work-etc-act-1974/" TargetMode="External"/><Relationship Id="rId103" Type="http://schemas.openxmlformats.org/officeDocument/2006/relationships/hyperlink" Target="https://www.acas.org.uk/health-safety-and-wellbeing-when-working-from-home" TargetMode="External"/><Relationship Id="rId124" Type="http://schemas.openxmlformats.org/officeDocument/2006/relationships/hyperlink" Target="https://worknest.com/blog/help-my-staff-want-to-work-from-home/" TargetMode="External"/><Relationship Id="rId70" Type="http://schemas.openxmlformats.org/officeDocument/2006/relationships/hyperlink" Target="https://worknest.com/blog/employees-health-safety-duties/" TargetMode="External"/><Relationship Id="rId91" Type="http://schemas.openxmlformats.org/officeDocument/2006/relationships/hyperlink" Target="https://www.hse.gov.uk/home-working/index.htm" TargetMode="External"/><Relationship Id="rId145" Type="http://schemas.openxmlformats.org/officeDocument/2006/relationships/hyperlink" Target="https://worknest.com/blog/contractors-and-volunteers-are-you-overlooking-the-health-and-safety-of-non-employees/" TargetMode="External"/><Relationship Id="rId166" Type="http://schemas.openxmlformats.org/officeDocument/2006/relationships/hyperlink" Target="https://worknest.com/blog/contractors-and-volunteers-are-you-overlooking-the-health-and-safety-of-non-employees/" TargetMode="External"/><Relationship Id="rId187" Type="http://schemas.openxmlformats.org/officeDocument/2006/relationships/hyperlink" Target="https://worknest.com/blog/health-safety-policy-include-2/" TargetMode="External"/><Relationship Id="rId1" Type="http://schemas.openxmlformats.org/officeDocument/2006/relationships/customXml" Target="../customXml/item1.xml"/><Relationship Id="rId212" Type="http://schemas.openxmlformats.org/officeDocument/2006/relationships/hyperlink" Target="https://www.hse.gov.uk/simple-health-safety/training/index.htm" TargetMode="External"/><Relationship Id="rId233" Type="http://schemas.openxmlformats.org/officeDocument/2006/relationships/hyperlink" Target="https://www.clearcouncils.co.uk/wp-content/uploads/2021/07/Insurance-and-Accounting-for-Councils.pdf" TargetMode="External"/><Relationship Id="rId28" Type="http://schemas.openxmlformats.org/officeDocument/2006/relationships/hyperlink" Target="https://www.britsafe.org/training-and-learning/informational-resources/the-health-and-safety-at-work-act-explained" TargetMode="External"/><Relationship Id="rId49" Type="http://schemas.openxmlformats.org/officeDocument/2006/relationships/hyperlink" Target="https://www.acas.org.uk/keeping-everyone-safe-at-work" TargetMode="External"/><Relationship Id="rId114" Type="http://schemas.openxmlformats.org/officeDocument/2006/relationships/hyperlink" Target="https://worknest.com/blog/help-my-staff-want-to-work-from-home/" TargetMode="External"/><Relationship Id="rId60" Type="http://schemas.openxmlformats.org/officeDocument/2006/relationships/hyperlink" Target="https://worknest.com/blog/health-safety-work-etc-act-1974/" TargetMode="External"/><Relationship Id="rId81" Type="http://schemas.openxmlformats.org/officeDocument/2006/relationships/hyperlink" Target="https://www.acas.org.uk/consulting-employees/when-consultation-is-legally-required" TargetMode="External"/><Relationship Id="rId135" Type="http://schemas.openxmlformats.org/officeDocument/2006/relationships/hyperlink" Target="https://www.hse-network.com/who-is-responsible-for-contractor-health-and-safety/" TargetMode="External"/><Relationship Id="rId156" Type="http://schemas.openxmlformats.org/officeDocument/2006/relationships/hyperlink" Target="https://worknest.com/blog/contractors-and-volunteers-are-you-overlooking-the-health-and-safety-of-non-employees/" TargetMode="External"/><Relationship Id="rId177" Type="http://schemas.openxmlformats.org/officeDocument/2006/relationships/hyperlink" Target="https://worknest.com/consultations/health-and-safety/" TargetMode="External"/><Relationship Id="rId198" Type="http://schemas.openxmlformats.org/officeDocument/2006/relationships/hyperlink" Target="https://worknest.com/about-us/about-hrsp/" TargetMode="External"/><Relationship Id="rId202" Type="http://schemas.openxmlformats.org/officeDocument/2006/relationships/hyperlink" Target="https://www.hse.gov.uk/simple-health-safety/risk/" TargetMode="External"/><Relationship Id="rId223" Type="http://schemas.openxmlformats.org/officeDocument/2006/relationships/hyperlink" Target="https://www.hse.gov.uk/simple-health-safety/display.htm" TargetMode="External"/><Relationship Id="rId244" Type="http://schemas.openxmlformats.org/officeDocument/2006/relationships/header" Target="header3.xml"/><Relationship Id="rId18" Type="http://schemas.openxmlformats.org/officeDocument/2006/relationships/hyperlink" Target="https://www.britsafe.org/training-and-learning/informational-resources/the-health-and-safety-at-work-act-explained" TargetMode="External"/><Relationship Id="rId39" Type="http://schemas.openxmlformats.org/officeDocument/2006/relationships/hyperlink" Target="https://www.britsafe.org/training-and-learning/informational-resources/the-health-and-safety-at-work-act-explained" TargetMode="External"/><Relationship Id="rId50" Type="http://schemas.openxmlformats.org/officeDocument/2006/relationships/hyperlink" Target="https://worknest.com/blog/health-safety-work-etc-act-1974/" TargetMode="External"/><Relationship Id="rId104" Type="http://schemas.openxmlformats.org/officeDocument/2006/relationships/hyperlink" Target="https://www.acas.org.uk/health-safety-and-wellbeing-when-working-from-home" TargetMode="External"/><Relationship Id="rId125" Type="http://schemas.openxmlformats.org/officeDocument/2006/relationships/hyperlink" Target="https://worknest.com/blog/help-my-staff-want-to-work-from-home/" TargetMode="External"/><Relationship Id="rId146" Type="http://schemas.openxmlformats.org/officeDocument/2006/relationships/hyperlink" Target="https://worknest.com/blog/contractors-and-volunteers-are-you-overlooking-the-health-and-safety-of-non-employees/" TargetMode="External"/><Relationship Id="rId167" Type="http://schemas.openxmlformats.org/officeDocument/2006/relationships/hyperlink" Target="https://worknest.com/blog/contractors-and-volunteers-are-you-overlooking-the-health-and-safety-of-non-employees/" TargetMode="External"/><Relationship Id="rId188" Type="http://schemas.openxmlformats.org/officeDocument/2006/relationships/hyperlink" Target="https://worknest.com/blog/health-safety-policy-include-2/" TargetMode="External"/><Relationship Id="rId71" Type="http://schemas.openxmlformats.org/officeDocument/2006/relationships/hyperlink" Target="https://worknest.com/blog/employees-health-safety-duties/" TargetMode="External"/><Relationship Id="rId92" Type="http://schemas.openxmlformats.org/officeDocument/2006/relationships/hyperlink" Target="https://www.hse.gov.uk/home-working/index.htm" TargetMode="External"/><Relationship Id="rId213" Type="http://schemas.openxmlformats.org/officeDocument/2006/relationships/hyperlink" Target="https://www.hse.gov.uk/simple-health-safety/training/index.htm" TargetMode="External"/><Relationship Id="rId234" Type="http://schemas.openxmlformats.org/officeDocument/2006/relationships/hyperlink" Target="https://www.clearcouncils.co.uk/wp-content/uploads/2021/07/Insurance-and-Accounting-for-Councils.pdf" TargetMode="External"/><Relationship Id="rId2" Type="http://schemas.openxmlformats.org/officeDocument/2006/relationships/customXml" Target="../customXml/item2.xml"/><Relationship Id="rId29" Type="http://schemas.openxmlformats.org/officeDocument/2006/relationships/hyperlink" Target="https://www.britsafe.org/training-and-learning/informational-resources/the-health-and-safety-at-work-act-explained" TargetMode="External"/><Relationship Id="rId40" Type="http://schemas.openxmlformats.org/officeDocument/2006/relationships/hyperlink" Target="https://www.acas.org.uk/keeping-everyone-safe-at-work" TargetMode="External"/><Relationship Id="rId115" Type="http://schemas.openxmlformats.org/officeDocument/2006/relationships/hyperlink" Target="https://worknest.com/blog/help-my-staff-want-to-work-from-home/" TargetMode="External"/><Relationship Id="rId136" Type="http://schemas.openxmlformats.org/officeDocument/2006/relationships/hyperlink" Target="https://www.hse-network.com/who-is-responsible-for-contractor-health-and-safety/" TargetMode="External"/><Relationship Id="rId157" Type="http://schemas.openxmlformats.org/officeDocument/2006/relationships/hyperlink" Target="https://worknest.com/blog/contractors-and-volunteers-are-you-overlooking-the-health-and-safety-of-non-employees/" TargetMode="External"/><Relationship Id="rId178" Type="http://schemas.openxmlformats.org/officeDocument/2006/relationships/hyperlink" Target="https://worknest.com/consultations/health-and-safety/" TargetMode="External"/><Relationship Id="rId61" Type="http://schemas.openxmlformats.org/officeDocument/2006/relationships/hyperlink" Target="https://worknest.com/blog/health-safety-work-etc-act-1974/" TargetMode="External"/><Relationship Id="rId82" Type="http://schemas.openxmlformats.org/officeDocument/2006/relationships/hyperlink" Target="https://www.acas.org.uk/consulting-employees/when-consultation-is-legally-required" TargetMode="External"/><Relationship Id="rId199" Type="http://schemas.openxmlformats.org/officeDocument/2006/relationships/hyperlink" Target="https://worknest.com/about-us/about-hrsp/" TargetMode="External"/><Relationship Id="rId203" Type="http://schemas.openxmlformats.org/officeDocument/2006/relationships/hyperlink" Target="https://www.hse.gov.uk/simple-health-safety/risk/" TargetMode="External"/><Relationship Id="rId19" Type="http://schemas.openxmlformats.org/officeDocument/2006/relationships/hyperlink" Target="https://www.britsafe.org/training-and-learning/informational-resources/the-health-and-safety-at-work-act-explained" TargetMode="External"/><Relationship Id="rId224" Type="http://schemas.openxmlformats.org/officeDocument/2006/relationships/hyperlink" Target="https://www.hse.gov.uk/lau/enforcement.htm" TargetMode="External"/><Relationship Id="rId245" Type="http://schemas.openxmlformats.org/officeDocument/2006/relationships/footer" Target="footer3.xml"/><Relationship Id="rId30" Type="http://schemas.openxmlformats.org/officeDocument/2006/relationships/hyperlink" Target="https://www.britsafe.org/training-and-learning/informational-resources/the-health-and-safety-at-work-act-explained" TargetMode="External"/><Relationship Id="rId105" Type="http://schemas.openxmlformats.org/officeDocument/2006/relationships/hyperlink" Target="https://www.acas.org.uk/health-safety-and-wellbeing-when-working-from-home" TargetMode="External"/><Relationship Id="rId126" Type="http://schemas.openxmlformats.org/officeDocument/2006/relationships/hyperlink" Target="https://worknest.com/blog/help-my-staff-want-to-work-from-home/" TargetMode="External"/><Relationship Id="rId147" Type="http://schemas.openxmlformats.org/officeDocument/2006/relationships/hyperlink" Target="https://worknest.com/blog/contractors-and-volunteers-are-you-overlooking-the-health-and-safety-of-non-employees/" TargetMode="External"/><Relationship Id="rId168" Type="http://schemas.openxmlformats.org/officeDocument/2006/relationships/hyperlink" Target="https://worknest.com/blog/contractors-and-volunteers-are-you-overlooking-the-health-and-safety-of-non-employees/" TargetMode="External"/><Relationship Id="rId51" Type="http://schemas.openxmlformats.org/officeDocument/2006/relationships/hyperlink" Target="https://worknest.com/blog/health-safety-work-etc-act-1974/" TargetMode="External"/><Relationship Id="rId72" Type="http://schemas.openxmlformats.org/officeDocument/2006/relationships/hyperlink" Target="https://www.hse.gov.uk/home-working/worker/index.htm" TargetMode="External"/><Relationship Id="rId93" Type="http://schemas.openxmlformats.org/officeDocument/2006/relationships/hyperlink" Target="https://www.hse.gov.uk/home-working/index.htm" TargetMode="External"/><Relationship Id="rId189" Type="http://schemas.openxmlformats.org/officeDocument/2006/relationships/hyperlink" Target="https://worknest.com/blog/health-safety-policy-include-2/" TargetMode="External"/><Relationship Id="rId3" Type="http://schemas.openxmlformats.org/officeDocument/2006/relationships/customXml" Target="../customXml/item3.xml"/><Relationship Id="rId214" Type="http://schemas.openxmlformats.org/officeDocument/2006/relationships/hyperlink" Target="https://www.hse.gov.uk/simple-health-safety/training/index.htm" TargetMode="External"/><Relationship Id="rId235" Type="http://schemas.openxmlformats.org/officeDocument/2006/relationships/hyperlink" Target="https://www.clearcouncils.co.uk/wp-content/uploads/2021/07/Insurance-and-Accounting-for-Councils.pdf" TargetMode="External"/><Relationship Id="rId116" Type="http://schemas.openxmlformats.org/officeDocument/2006/relationships/hyperlink" Target="https://worknest.com/blog/help-my-staff-want-to-work-from-home/" TargetMode="External"/><Relationship Id="rId137" Type="http://schemas.openxmlformats.org/officeDocument/2006/relationships/hyperlink" Target="https://www.hse-network.com/who-is-responsible-for-contractor-health-and-safety/" TargetMode="External"/><Relationship Id="rId158" Type="http://schemas.openxmlformats.org/officeDocument/2006/relationships/hyperlink" Target="https://worknest.com/blog/contractors-and-volunteers-are-you-overlooking-the-health-and-safety-of-non-employees/" TargetMode="External"/><Relationship Id="rId20" Type="http://schemas.openxmlformats.org/officeDocument/2006/relationships/hyperlink" Target="https://www.britsafe.org/training-and-learning/informational-resources/the-health-and-safety-at-work-act-explained" TargetMode="External"/><Relationship Id="rId41" Type="http://schemas.openxmlformats.org/officeDocument/2006/relationships/hyperlink" Target="https://www.acas.org.uk/keeping-everyone-safe-at-work" TargetMode="External"/><Relationship Id="rId62" Type="http://schemas.openxmlformats.org/officeDocument/2006/relationships/hyperlink" Target="https://www.hse.gov.uk/slips/workers.htm" TargetMode="External"/><Relationship Id="rId83" Type="http://schemas.openxmlformats.org/officeDocument/2006/relationships/hyperlink" Target="https://www.acas.org.uk/consulting-employees/when-consultation-is-legally-required" TargetMode="External"/><Relationship Id="rId179" Type="http://schemas.openxmlformats.org/officeDocument/2006/relationships/hyperlink" Target="https://worknest.com/consultations/health-and-safety/" TargetMode="External"/><Relationship Id="rId190" Type="http://schemas.openxmlformats.org/officeDocument/2006/relationships/hyperlink" Target="https://worknest.com/blog/health-safety-policy-include-2/" TargetMode="External"/><Relationship Id="rId204" Type="http://schemas.openxmlformats.org/officeDocument/2006/relationships/hyperlink" Target="https://www.hse.gov.uk/simple-health-safety/risk/" TargetMode="External"/><Relationship Id="rId225" Type="http://schemas.openxmlformats.org/officeDocument/2006/relationships/hyperlink" Target="https://www.hse.gov.uk/lau/enforcement.htm" TargetMode="External"/><Relationship Id="rId246" Type="http://schemas.openxmlformats.org/officeDocument/2006/relationships/fontTable" Target="fontTable.xml"/><Relationship Id="rId106" Type="http://schemas.openxmlformats.org/officeDocument/2006/relationships/hyperlink" Target="https://www.acas.org.uk/health-safety-and-wellbeing-when-working-from-home" TargetMode="External"/><Relationship Id="rId127" Type="http://schemas.openxmlformats.org/officeDocument/2006/relationships/hyperlink" Target="https://www.hse-network.com/who-is-responsible-for-contractor-health-and-safe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8" ma:contentTypeDescription="Create a new document." ma:contentTypeScope="" ma:versionID="f3ac07549c6e602c54985e027ab7fb60">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a98d2beefa85846a76f9244b487fef18"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2.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3.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4.xml><?xml version="1.0" encoding="utf-8"?>
<ds:datastoreItem xmlns:ds="http://schemas.openxmlformats.org/officeDocument/2006/customXml" ds:itemID="{F27ED1FE-24F6-417B-A134-78929B007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1108</Words>
  <Characters>7183</Characters>
  <Application>Microsoft Office Word</Application>
  <DocSecurity>0</DocSecurity>
  <Lines>188</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8352</CharactersWithSpaces>
  <SharedDoc>false</SharedDoc>
  <HLinks>
    <vt:vector size="12" baseType="variant">
      <vt:variant>
        <vt:i4>4063282</vt:i4>
      </vt:variant>
      <vt:variant>
        <vt:i4>3</vt:i4>
      </vt:variant>
      <vt:variant>
        <vt:i4>0</vt:i4>
      </vt:variant>
      <vt:variant>
        <vt:i4>5</vt:i4>
      </vt:variant>
      <vt:variant>
        <vt:lpwstr>https://www.eastmidlandsrailway.co.uk/trains-stations/at-the-station/station-facilities/alf</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Tina Crookes</cp:lastModifiedBy>
  <cp:revision>20</cp:revision>
  <cp:lastPrinted>2023-08-08T12:06:00Z</cp:lastPrinted>
  <dcterms:created xsi:type="dcterms:W3CDTF">2024-07-27T11:39:00Z</dcterms:created>
  <dcterms:modified xsi:type="dcterms:W3CDTF">2024-08-01T13:04:00Z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y fmtid="{D5CDD505-2E9C-101B-9397-08002B2CF9AE}" pid="4" name="GrammarlyDocumentId">
    <vt:lpwstr>ee83cee23bf6c8166bf17819525e2cacd65244c9ad3577f947a11213296c7638</vt:lpwstr>
  </property>
</Properties>
</file>