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D3FC1" w14:textId="559918B2" w:rsidR="006C4F5C" w:rsidRDefault="00EA5056" w:rsidP="006C4F5C">
      <w:pPr>
        <w:spacing w:after="0" w:line="259" w:lineRule="auto"/>
        <w:ind w:left="440"/>
        <w:jc w:val="center"/>
        <w:rPr>
          <w:rFonts w:ascii="Verdana" w:hAnsi="Verdana"/>
          <w:b/>
          <w:noProof/>
        </w:rPr>
      </w:pPr>
      <w:r>
        <w:rPr>
          <w:noProof/>
          <w:sz w:val="24"/>
          <w:szCs w:val="24"/>
        </w:rPr>
        <w:drawing>
          <wp:anchor distT="0" distB="0" distL="114300" distR="114300" simplePos="0" relativeHeight="251657728" behindDoc="0" locked="0" layoutInCell="1" allowOverlap="1" wp14:anchorId="1AF03E9B" wp14:editId="49D9F684">
            <wp:simplePos x="0" y="0"/>
            <wp:positionH relativeFrom="column">
              <wp:posOffset>2861310</wp:posOffset>
            </wp:positionH>
            <wp:positionV relativeFrom="paragraph">
              <wp:posOffset>0</wp:posOffset>
            </wp:positionV>
            <wp:extent cx="838200" cy="1422400"/>
            <wp:effectExtent l="0" t="0" r="0" b="635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1422400"/>
                    </a:xfrm>
                    <a:prstGeom prst="rect">
                      <a:avLst/>
                    </a:prstGeom>
                    <a:noFill/>
                  </pic:spPr>
                </pic:pic>
              </a:graphicData>
            </a:graphic>
            <wp14:sizeRelH relativeFrom="page">
              <wp14:pctWidth>0</wp14:pctWidth>
            </wp14:sizeRelH>
            <wp14:sizeRelV relativeFrom="page">
              <wp14:pctHeight>0</wp14:pctHeight>
            </wp14:sizeRelV>
          </wp:anchor>
        </w:drawing>
      </w:r>
    </w:p>
    <w:p w14:paraId="4C33C892" w14:textId="1BDC7788" w:rsidR="006C4F5C" w:rsidRDefault="006C4F5C" w:rsidP="006C4F5C">
      <w:pPr>
        <w:spacing w:after="0" w:line="259" w:lineRule="auto"/>
        <w:ind w:left="440"/>
        <w:jc w:val="center"/>
        <w:rPr>
          <w:rFonts w:ascii="Verdana" w:hAnsi="Verdana"/>
          <w:b/>
          <w:noProof/>
        </w:rPr>
      </w:pPr>
    </w:p>
    <w:p w14:paraId="79A273CF" w14:textId="66DC70A6" w:rsidR="006C4F5C" w:rsidRDefault="00EA5056" w:rsidP="006C4F5C">
      <w:pPr>
        <w:spacing w:after="0" w:line="259" w:lineRule="auto"/>
        <w:ind w:left="440"/>
        <w:jc w:val="center"/>
        <w:rPr>
          <w:rFonts w:ascii="Verdana" w:hAnsi="Verdana"/>
          <w:b/>
          <w:noProof/>
        </w:rPr>
      </w:pPr>
      <w:r>
        <w:rPr>
          <w:noProof/>
        </w:rPr>
        <w:drawing>
          <wp:anchor distT="0" distB="0" distL="114300" distR="114300" simplePos="0" relativeHeight="251659776" behindDoc="1" locked="0" layoutInCell="1" allowOverlap="1" wp14:anchorId="651E2EC3" wp14:editId="289060C8">
            <wp:simplePos x="0" y="0"/>
            <wp:positionH relativeFrom="column">
              <wp:posOffset>312420</wp:posOffset>
            </wp:positionH>
            <wp:positionV relativeFrom="paragraph">
              <wp:posOffset>185420</wp:posOffset>
            </wp:positionV>
            <wp:extent cx="1999615" cy="832485"/>
            <wp:effectExtent l="0" t="0" r="0" b="0"/>
            <wp:wrapTight wrapText="bothSides">
              <wp:wrapPolygon edited="0">
                <wp:start x="0" y="0"/>
                <wp:lineTo x="0" y="21254"/>
                <wp:lineTo x="21401" y="21254"/>
                <wp:lineTo x="21401" y="0"/>
                <wp:lineTo x="0" y="0"/>
              </wp:wrapPolygon>
            </wp:wrapTight>
            <wp:docPr id="4"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A close-up of a 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9615" cy="832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45B613" w14:textId="1C58D1C0" w:rsidR="00EA5056" w:rsidRDefault="00632DCC" w:rsidP="006C4F5C">
      <w:pPr>
        <w:spacing w:after="0" w:line="259" w:lineRule="auto"/>
        <w:ind w:left="440"/>
        <w:rPr>
          <w:rFonts w:ascii="Verdana" w:hAnsi="Verdana"/>
          <w:b/>
          <w:bCs/>
          <w:caps/>
          <w:sz w:val="24"/>
          <w:szCs w:val="24"/>
        </w:rPr>
      </w:pPr>
      <w:r>
        <w:rPr>
          <w:noProof/>
        </w:rPr>
        <w:drawing>
          <wp:anchor distT="0" distB="0" distL="114300" distR="114300" simplePos="0" relativeHeight="251661824" behindDoc="1" locked="0" layoutInCell="1" allowOverlap="1" wp14:anchorId="3ABB4253" wp14:editId="20F0F7C2">
            <wp:simplePos x="0" y="0"/>
            <wp:positionH relativeFrom="column">
              <wp:posOffset>3920399</wp:posOffset>
            </wp:positionH>
            <wp:positionV relativeFrom="paragraph">
              <wp:posOffset>9706</wp:posOffset>
            </wp:positionV>
            <wp:extent cx="2551430" cy="650875"/>
            <wp:effectExtent l="0" t="0" r="0" b="0"/>
            <wp:wrapTight wrapText="bothSides">
              <wp:wrapPolygon edited="0">
                <wp:start x="2419" y="0"/>
                <wp:lineTo x="968" y="3161"/>
                <wp:lineTo x="645" y="4425"/>
                <wp:lineTo x="645" y="17701"/>
                <wp:lineTo x="1451" y="19598"/>
                <wp:lineTo x="3871" y="20862"/>
                <wp:lineTo x="4677" y="20862"/>
                <wp:lineTo x="18547" y="19598"/>
                <wp:lineTo x="20966" y="18334"/>
                <wp:lineTo x="20966" y="3161"/>
                <wp:lineTo x="19514" y="2529"/>
                <wp:lineTo x="6290" y="0"/>
                <wp:lineTo x="2419" y="0"/>
              </wp:wrapPolygon>
            </wp:wrapTight>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1430" cy="650875"/>
                    </a:xfrm>
                    <a:prstGeom prst="rect">
                      <a:avLst/>
                    </a:prstGeom>
                    <a:noFill/>
                    <a:ln>
                      <a:noFill/>
                    </a:ln>
                  </pic:spPr>
                </pic:pic>
              </a:graphicData>
            </a:graphic>
            <wp14:sizeRelH relativeFrom="page">
              <wp14:pctWidth>0</wp14:pctWidth>
            </wp14:sizeRelH>
            <wp14:sizeRelV relativeFrom="page">
              <wp14:pctHeight>0</wp14:pctHeight>
            </wp14:sizeRelV>
          </wp:anchor>
        </w:drawing>
      </w:r>
      <w:r w:rsidR="006C4F5C">
        <w:rPr>
          <w:rFonts w:ascii="Verdana" w:hAnsi="Verdana"/>
          <w:b/>
          <w:bCs/>
          <w:caps/>
          <w:sz w:val="24"/>
          <w:szCs w:val="24"/>
        </w:rPr>
        <w:t xml:space="preserve">                       </w:t>
      </w:r>
    </w:p>
    <w:p w14:paraId="3345C4F8" w14:textId="06DC3E07" w:rsidR="00EA5056" w:rsidRDefault="00EA5056" w:rsidP="006C4F5C">
      <w:pPr>
        <w:spacing w:after="0" w:line="259" w:lineRule="auto"/>
        <w:ind w:left="440"/>
        <w:rPr>
          <w:rFonts w:ascii="Verdana" w:hAnsi="Verdana"/>
          <w:b/>
          <w:bCs/>
          <w:caps/>
          <w:sz w:val="24"/>
          <w:szCs w:val="24"/>
        </w:rPr>
      </w:pPr>
    </w:p>
    <w:p w14:paraId="67F26160" w14:textId="59BBFFFF" w:rsidR="00EA5056" w:rsidRDefault="00EA5056" w:rsidP="006C4F5C">
      <w:pPr>
        <w:spacing w:after="0" w:line="259" w:lineRule="auto"/>
        <w:ind w:left="440"/>
        <w:rPr>
          <w:rFonts w:ascii="Verdana" w:hAnsi="Verdana"/>
          <w:b/>
          <w:bCs/>
          <w:caps/>
          <w:sz w:val="24"/>
          <w:szCs w:val="24"/>
        </w:rPr>
      </w:pPr>
    </w:p>
    <w:p w14:paraId="6E16A52F" w14:textId="77777777" w:rsidR="00EA5056" w:rsidRDefault="00EA5056" w:rsidP="006C4F5C">
      <w:pPr>
        <w:spacing w:after="0" w:line="259" w:lineRule="auto"/>
        <w:ind w:left="440"/>
        <w:rPr>
          <w:rFonts w:ascii="Verdana" w:hAnsi="Verdana"/>
          <w:b/>
          <w:bCs/>
          <w:caps/>
          <w:sz w:val="24"/>
          <w:szCs w:val="24"/>
        </w:rPr>
      </w:pPr>
    </w:p>
    <w:p w14:paraId="2A136A26" w14:textId="77777777" w:rsidR="00EA5056" w:rsidRDefault="00EA5056" w:rsidP="00EA5056">
      <w:pPr>
        <w:spacing w:after="0" w:line="259" w:lineRule="auto"/>
        <w:ind w:left="440"/>
        <w:rPr>
          <w:rFonts w:ascii="Verdana" w:hAnsi="Verdana"/>
          <w:b/>
          <w:bCs/>
          <w:caps/>
          <w:sz w:val="24"/>
          <w:szCs w:val="24"/>
        </w:rPr>
      </w:pPr>
    </w:p>
    <w:p w14:paraId="6841C62E" w14:textId="27AE57EE" w:rsidR="00E001A8" w:rsidRDefault="00632DCC" w:rsidP="00EA5056">
      <w:pPr>
        <w:spacing w:after="0" w:line="259" w:lineRule="auto"/>
        <w:ind w:left="2600" w:firstLine="280"/>
        <w:rPr>
          <w:rFonts w:ascii="Verdana" w:hAnsi="Verdana"/>
          <w:b/>
          <w:bCs/>
          <w:caps/>
          <w:sz w:val="24"/>
          <w:szCs w:val="24"/>
        </w:rPr>
      </w:pPr>
      <w:r>
        <w:rPr>
          <w:rFonts w:ascii="Verdana" w:hAnsi="Verdana"/>
          <w:b/>
          <w:bCs/>
          <w:caps/>
          <w:sz w:val="24"/>
          <w:szCs w:val="24"/>
        </w:rPr>
        <w:t xml:space="preserve">    </w:t>
      </w:r>
      <w:r w:rsidR="00236E83" w:rsidRPr="006C4F5C">
        <w:rPr>
          <w:rFonts w:ascii="Verdana" w:hAnsi="Verdana"/>
          <w:b/>
          <w:bCs/>
          <w:caps/>
          <w:sz w:val="24"/>
          <w:szCs w:val="24"/>
        </w:rPr>
        <w:t>HOUSE OF CONFINEMENT</w:t>
      </w:r>
    </w:p>
    <w:p w14:paraId="3E5CC7D3" w14:textId="77777777" w:rsidR="006C4F5C" w:rsidRPr="006C4F5C" w:rsidRDefault="006C4F5C" w:rsidP="00EA5056">
      <w:pPr>
        <w:spacing w:after="0" w:line="259" w:lineRule="auto"/>
        <w:ind w:left="440"/>
        <w:rPr>
          <w:rFonts w:ascii="Verdana" w:hAnsi="Verdana"/>
          <w:b/>
          <w:bCs/>
          <w:caps/>
          <w:sz w:val="24"/>
          <w:szCs w:val="24"/>
        </w:rPr>
      </w:pPr>
    </w:p>
    <w:p w14:paraId="086ABFD3" w14:textId="3F38AFEB" w:rsidR="00236E83" w:rsidRDefault="00632DCC" w:rsidP="00632DCC">
      <w:pPr>
        <w:spacing w:after="0"/>
        <w:ind w:left="2880"/>
        <w:rPr>
          <w:rFonts w:ascii="Verdana" w:hAnsi="Verdana"/>
          <w:b/>
          <w:bCs/>
          <w:caps/>
          <w:sz w:val="24"/>
          <w:szCs w:val="24"/>
        </w:rPr>
      </w:pPr>
      <w:r>
        <w:rPr>
          <w:rFonts w:ascii="Verdana" w:hAnsi="Verdana"/>
          <w:b/>
          <w:bCs/>
          <w:caps/>
          <w:sz w:val="24"/>
          <w:szCs w:val="24"/>
        </w:rPr>
        <w:t xml:space="preserve">       </w:t>
      </w:r>
      <w:r w:rsidR="00236E83" w:rsidRPr="006C4F5C">
        <w:rPr>
          <w:rFonts w:ascii="Verdana" w:hAnsi="Verdana"/>
          <w:b/>
          <w:bCs/>
          <w:caps/>
          <w:sz w:val="24"/>
          <w:szCs w:val="24"/>
        </w:rPr>
        <w:t>ACCESS GUIDELINES</w:t>
      </w:r>
    </w:p>
    <w:p w14:paraId="3BC8524B" w14:textId="77777777" w:rsidR="00EA5056" w:rsidRDefault="00EA5056" w:rsidP="006C4F5C">
      <w:pPr>
        <w:spacing w:after="0"/>
        <w:rPr>
          <w:rFonts w:ascii="Verdana" w:hAnsi="Verdana"/>
          <w:b/>
          <w:bCs/>
          <w:caps/>
          <w:sz w:val="24"/>
          <w:szCs w:val="24"/>
        </w:rPr>
      </w:pPr>
    </w:p>
    <w:tbl>
      <w:tblPr>
        <w:tblStyle w:val="TableGrid"/>
        <w:tblW w:w="9779" w:type="dxa"/>
        <w:tblInd w:w="4" w:type="dxa"/>
        <w:tblCellMar>
          <w:top w:w="51" w:type="dxa"/>
          <w:left w:w="108" w:type="dxa"/>
          <w:right w:w="115" w:type="dxa"/>
        </w:tblCellMar>
        <w:tblLook w:val="04A0" w:firstRow="1" w:lastRow="0" w:firstColumn="1" w:lastColumn="0" w:noHBand="0" w:noVBand="1"/>
      </w:tblPr>
      <w:tblGrid>
        <w:gridCol w:w="1272"/>
        <w:gridCol w:w="1701"/>
        <w:gridCol w:w="6806"/>
      </w:tblGrid>
      <w:tr w:rsidR="00632DCC" w:rsidRPr="006E241E" w14:paraId="30D5ED54" w14:textId="77777777" w:rsidTr="003228A8">
        <w:trPr>
          <w:trHeight w:val="616"/>
        </w:trPr>
        <w:tc>
          <w:tcPr>
            <w:tcW w:w="1272" w:type="dxa"/>
            <w:tcBorders>
              <w:top w:val="single" w:sz="3" w:space="0" w:color="000000"/>
              <w:left w:val="single" w:sz="3" w:space="0" w:color="000000"/>
              <w:bottom w:val="single" w:sz="3" w:space="0" w:color="000000"/>
              <w:right w:val="single" w:sz="3" w:space="0" w:color="000000"/>
            </w:tcBorders>
          </w:tcPr>
          <w:p w14:paraId="04376125" w14:textId="77777777" w:rsidR="00632DCC" w:rsidRPr="006E241E" w:rsidRDefault="00632DCC" w:rsidP="003228A8">
            <w:pPr>
              <w:spacing w:after="16" w:line="259" w:lineRule="auto"/>
              <w:ind w:left="4"/>
              <w:rPr>
                <w:rFonts w:cs="Arial"/>
              </w:rPr>
            </w:pPr>
            <w:r w:rsidRPr="006E241E">
              <w:rPr>
                <w:rFonts w:cs="Arial"/>
                <w:b/>
              </w:rPr>
              <w:t xml:space="preserve">Issue </w:t>
            </w:r>
          </w:p>
          <w:p w14:paraId="5B966F67" w14:textId="77777777" w:rsidR="00632DCC" w:rsidRPr="006E241E" w:rsidRDefault="00632DCC" w:rsidP="003228A8">
            <w:pPr>
              <w:spacing w:line="259" w:lineRule="auto"/>
              <w:ind w:left="4"/>
              <w:rPr>
                <w:rFonts w:cs="Arial"/>
              </w:rPr>
            </w:pPr>
            <w:r w:rsidRPr="006E241E">
              <w:rPr>
                <w:rFonts w:cs="Arial"/>
                <w:b/>
              </w:rPr>
              <w:t xml:space="preserve">Number </w:t>
            </w:r>
          </w:p>
        </w:tc>
        <w:tc>
          <w:tcPr>
            <w:tcW w:w="1701" w:type="dxa"/>
            <w:tcBorders>
              <w:top w:val="single" w:sz="3" w:space="0" w:color="000000"/>
              <w:left w:val="single" w:sz="3" w:space="0" w:color="000000"/>
              <w:bottom w:val="single" w:sz="3" w:space="0" w:color="000000"/>
              <w:right w:val="single" w:sz="3" w:space="0" w:color="000000"/>
            </w:tcBorders>
            <w:vAlign w:val="center"/>
          </w:tcPr>
          <w:p w14:paraId="353CADA4" w14:textId="77777777" w:rsidR="00632DCC" w:rsidRPr="006E241E" w:rsidRDefault="00632DCC" w:rsidP="003228A8">
            <w:pPr>
              <w:spacing w:line="259" w:lineRule="auto"/>
              <w:rPr>
                <w:rFonts w:cs="Arial"/>
              </w:rPr>
            </w:pPr>
            <w:r w:rsidRPr="006E241E">
              <w:rPr>
                <w:rFonts w:cs="Arial"/>
                <w:b/>
              </w:rPr>
              <w:t xml:space="preserve">Date Agreed </w:t>
            </w:r>
          </w:p>
        </w:tc>
        <w:tc>
          <w:tcPr>
            <w:tcW w:w="6806" w:type="dxa"/>
            <w:tcBorders>
              <w:top w:val="single" w:sz="3" w:space="0" w:color="000000"/>
              <w:left w:val="single" w:sz="3" w:space="0" w:color="000000"/>
              <w:bottom w:val="single" w:sz="3" w:space="0" w:color="000000"/>
              <w:right w:val="single" w:sz="3" w:space="0" w:color="000000"/>
            </w:tcBorders>
            <w:vAlign w:val="center"/>
          </w:tcPr>
          <w:p w14:paraId="73DE43A4" w14:textId="77777777" w:rsidR="00632DCC" w:rsidRPr="006E241E" w:rsidRDefault="00632DCC" w:rsidP="003228A8">
            <w:pPr>
              <w:spacing w:line="259" w:lineRule="auto"/>
              <w:ind w:left="4"/>
              <w:rPr>
                <w:rFonts w:cs="Arial"/>
              </w:rPr>
            </w:pPr>
            <w:r w:rsidRPr="006E241E">
              <w:rPr>
                <w:rFonts w:cs="Arial"/>
                <w:b/>
              </w:rPr>
              <w:t xml:space="preserve">Details of amendments </w:t>
            </w:r>
          </w:p>
        </w:tc>
      </w:tr>
      <w:tr w:rsidR="00632DCC" w:rsidRPr="006E241E" w14:paraId="72185EBA" w14:textId="77777777" w:rsidTr="003228A8">
        <w:trPr>
          <w:trHeight w:val="508"/>
        </w:trPr>
        <w:tc>
          <w:tcPr>
            <w:tcW w:w="1272" w:type="dxa"/>
            <w:tcBorders>
              <w:top w:val="single" w:sz="3" w:space="0" w:color="000000"/>
              <w:left w:val="single" w:sz="3" w:space="0" w:color="000000"/>
              <w:bottom w:val="single" w:sz="3" w:space="0" w:color="000000"/>
              <w:right w:val="single" w:sz="3" w:space="0" w:color="000000"/>
            </w:tcBorders>
            <w:vAlign w:val="center"/>
          </w:tcPr>
          <w:p w14:paraId="19FE8802" w14:textId="77777777" w:rsidR="00632DCC" w:rsidRPr="006E241E" w:rsidRDefault="00632DCC" w:rsidP="003228A8">
            <w:pPr>
              <w:ind w:left="4"/>
              <w:rPr>
                <w:rFonts w:cs="Arial"/>
              </w:rPr>
            </w:pPr>
            <w:r>
              <w:rPr>
                <w:rFonts w:cs="Arial"/>
              </w:rPr>
              <w:t>1</w:t>
            </w:r>
          </w:p>
        </w:tc>
        <w:tc>
          <w:tcPr>
            <w:tcW w:w="1701" w:type="dxa"/>
            <w:tcBorders>
              <w:top w:val="single" w:sz="3" w:space="0" w:color="000000"/>
              <w:left w:val="single" w:sz="3" w:space="0" w:color="000000"/>
              <w:bottom w:val="single" w:sz="3" w:space="0" w:color="000000"/>
              <w:right w:val="single" w:sz="3" w:space="0" w:color="000000"/>
            </w:tcBorders>
            <w:vAlign w:val="center"/>
          </w:tcPr>
          <w:p w14:paraId="54B47C0F" w14:textId="0DA1925D" w:rsidR="00632DCC" w:rsidRPr="006E241E" w:rsidRDefault="00B50D8C" w:rsidP="003228A8">
            <w:pPr>
              <w:rPr>
                <w:rFonts w:cs="Arial"/>
                <w:bCs/>
              </w:rPr>
            </w:pPr>
            <w:r>
              <w:rPr>
                <w:rFonts w:cs="Arial"/>
                <w:bCs/>
              </w:rPr>
              <w:t>May</w:t>
            </w:r>
            <w:r w:rsidR="00632DCC">
              <w:rPr>
                <w:rFonts w:cs="Arial"/>
                <w:bCs/>
              </w:rPr>
              <w:t xml:space="preserve"> 201</w:t>
            </w:r>
            <w:r>
              <w:rPr>
                <w:rFonts w:cs="Arial"/>
                <w:bCs/>
              </w:rPr>
              <w:t>5</w:t>
            </w:r>
          </w:p>
        </w:tc>
        <w:tc>
          <w:tcPr>
            <w:tcW w:w="6806" w:type="dxa"/>
            <w:tcBorders>
              <w:top w:val="single" w:sz="3" w:space="0" w:color="000000"/>
              <w:left w:val="single" w:sz="3" w:space="0" w:color="000000"/>
              <w:bottom w:val="single" w:sz="3" w:space="0" w:color="000000"/>
              <w:right w:val="single" w:sz="3" w:space="0" w:color="000000"/>
            </w:tcBorders>
            <w:vAlign w:val="center"/>
          </w:tcPr>
          <w:p w14:paraId="2B08224B" w14:textId="77777777" w:rsidR="00632DCC" w:rsidRPr="006E241E" w:rsidRDefault="00632DCC" w:rsidP="003228A8">
            <w:pPr>
              <w:pStyle w:val="Footer"/>
              <w:pBdr>
                <w:top w:val="single" w:sz="4" w:space="1" w:color="D9D9D9"/>
              </w:pBdr>
              <w:rPr>
                <w:rFonts w:cs="Arial"/>
              </w:rPr>
            </w:pPr>
            <w:r w:rsidRPr="006E241E">
              <w:rPr>
                <w:rFonts w:cs="Arial"/>
              </w:rPr>
              <w:t xml:space="preserve">Adopted by Council </w:t>
            </w:r>
          </w:p>
        </w:tc>
      </w:tr>
      <w:tr w:rsidR="00632DCC" w:rsidRPr="006E241E" w14:paraId="6FE0C825" w14:textId="77777777" w:rsidTr="003228A8">
        <w:trPr>
          <w:trHeight w:val="508"/>
        </w:trPr>
        <w:tc>
          <w:tcPr>
            <w:tcW w:w="1272" w:type="dxa"/>
            <w:tcBorders>
              <w:top w:val="single" w:sz="3" w:space="0" w:color="000000"/>
              <w:left w:val="single" w:sz="3" w:space="0" w:color="000000"/>
              <w:bottom w:val="single" w:sz="3" w:space="0" w:color="000000"/>
              <w:right w:val="single" w:sz="3" w:space="0" w:color="000000"/>
            </w:tcBorders>
            <w:vAlign w:val="center"/>
          </w:tcPr>
          <w:p w14:paraId="2BF6EA5A" w14:textId="77777777" w:rsidR="00632DCC" w:rsidRPr="006E241E" w:rsidRDefault="00632DCC" w:rsidP="003228A8">
            <w:pPr>
              <w:spacing w:line="259" w:lineRule="auto"/>
              <w:ind w:left="4"/>
              <w:rPr>
                <w:rFonts w:cs="Arial"/>
              </w:rPr>
            </w:pPr>
            <w:r>
              <w:rPr>
                <w:rFonts w:cs="Arial"/>
              </w:rPr>
              <w:t>2</w:t>
            </w:r>
          </w:p>
        </w:tc>
        <w:tc>
          <w:tcPr>
            <w:tcW w:w="1701" w:type="dxa"/>
            <w:tcBorders>
              <w:top w:val="single" w:sz="3" w:space="0" w:color="000000"/>
              <w:left w:val="single" w:sz="3" w:space="0" w:color="000000"/>
              <w:bottom w:val="single" w:sz="3" w:space="0" w:color="000000"/>
              <w:right w:val="single" w:sz="3" w:space="0" w:color="000000"/>
            </w:tcBorders>
            <w:vAlign w:val="center"/>
          </w:tcPr>
          <w:p w14:paraId="3A893E03" w14:textId="77777777" w:rsidR="00632DCC" w:rsidRPr="006E241E" w:rsidRDefault="00632DCC" w:rsidP="003228A8">
            <w:pPr>
              <w:spacing w:line="259" w:lineRule="auto"/>
              <w:rPr>
                <w:rFonts w:cs="Arial"/>
                <w:bCs/>
              </w:rPr>
            </w:pPr>
          </w:p>
        </w:tc>
        <w:tc>
          <w:tcPr>
            <w:tcW w:w="6806" w:type="dxa"/>
            <w:tcBorders>
              <w:top w:val="single" w:sz="3" w:space="0" w:color="000000"/>
              <w:left w:val="single" w:sz="3" w:space="0" w:color="000000"/>
              <w:bottom w:val="single" w:sz="3" w:space="0" w:color="000000"/>
              <w:right w:val="single" w:sz="3" w:space="0" w:color="000000"/>
            </w:tcBorders>
            <w:vAlign w:val="center"/>
          </w:tcPr>
          <w:p w14:paraId="3E1CBF39" w14:textId="140EF644" w:rsidR="00632DCC" w:rsidRPr="006E241E" w:rsidRDefault="00632DCC" w:rsidP="003228A8">
            <w:pPr>
              <w:spacing w:line="259" w:lineRule="auto"/>
              <w:ind w:left="4"/>
              <w:rPr>
                <w:rFonts w:cs="Arial"/>
              </w:rPr>
            </w:pPr>
            <w:r>
              <w:rPr>
                <w:rFonts w:cs="Arial"/>
              </w:rPr>
              <w:t xml:space="preserve">Reviewed </w:t>
            </w:r>
            <w:r w:rsidR="00B50D8C">
              <w:rPr>
                <w:rFonts w:cs="Arial"/>
              </w:rPr>
              <w:t>May</w:t>
            </w:r>
            <w:r>
              <w:rPr>
                <w:rFonts w:cs="Arial"/>
              </w:rPr>
              <w:t xml:space="preserve"> 20</w:t>
            </w:r>
            <w:r w:rsidR="00B50D8C">
              <w:rPr>
                <w:rFonts w:cs="Arial"/>
              </w:rPr>
              <w:t>19</w:t>
            </w:r>
          </w:p>
        </w:tc>
      </w:tr>
      <w:tr w:rsidR="00632DCC" w:rsidRPr="006E241E" w14:paraId="50341ABA" w14:textId="77777777" w:rsidTr="003228A8">
        <w:trPr>
          <w:trHeight w:val="508"/>
        </w:trPr>
        <w:tc>
          <w:tcPr>
            <w:tcW w:w="1272" w:type="dxa"/>
            <w:tcBorders>
              <w:top w:val="single" w:sz="3" w:space="0" w:color="000000"/>
              <w:left w:val="single" w:sz="3" w:space="0" w:color="000000"/>
              <w:bottom w:val="single" w:sz="3" w:space="0" w:color="000000"/>
              <w:right w:val="single" w:sz="3" w:space="0" w:color="000000"/>
            </w:tcBorders>
            <w:vAlign w:val="center"/>
          </w:tcPr>
          <w:p w14:paraId="1D6B1680" w14:textId="77777777" w:rsidR="00632DCC" w:rsidRDefault="00632DCC" w:rsidP="003228A8">
            <w:pPr>
              <w:spacing w:line="259" w:lineRule="auto"/>
              <w:ind w:left="4"/>
              <w:rPr>
                <w:rFonts w:cs="Arial"/>
              </w:rPr>
            </w:pPr>
            <w:r>
              <w:rPr>
                <w:rFonts w:cs="Arial"/>
              </w:rPr>
              <w:t>3</w:t>
            </w:r>
          </w:p>
        </w:tc>
        <w:tc>
          <w:tcPr>
            <w:tcW w:w="1701" w:type="dxa"/>
            <w:tcBorders>
              <w:top w:val="single" w:sz="3" w:space="0" w:color="000000"/>
              <w:left w:val="single" w:sz="3" w:space="0" w:color="000000"/>
              <w:bottom w:val="single" w:sz="3" w:space="0" w:color="000000"/>
              <w:right w:val="single" w:sz="3" w:space="0" w:color="000000"/>
            </w:tcBorders>
            <w:vAlign w:val="center"/>
          </w:tcPr>
          <w:p w14:paraId="304AE512" w14:textId="77777777" w:rsidR="00632DCC" w:rsidRPr="006E241E" w:rsidRDefault="00632DCC" w:rsidP="003228A8">
            <w:pPr>
              <w:spacing w:line="259" w:lineRule="auto"/>
              <w:rPr>
                <w:rFonts w:cs="Arial"/>
                <w:bCs/>
              </w:rPr>
            </w:pPr>
          </w:p>
        </w:tc>
        <w:tc>
          <w:tcPr>
            <w:tcW w:w="6806" w:type="dxa"/>
            <w:tcBorders>
              <w:top w:val="single" w:sz="3" w:space="0" w:color="000000"/>
              <w:left w:val="single" w:sz="3" w:space="0" w:color="000000"/>
              <w:bottom w:val="single" w:sz="3" w:space="0" w:color="000000"/>
              <w:right w:val="single" w:sz="3" w:space="0" w:color="000000"/>
            </w:tcBorders>
            <w:vAlign w:val="center"/>
          </w:tcPr>
          <w:p w14:paraId="4442C2B3" w14:textId="30B02CD2" w:rsidR="00632DCC" w:rsidRDefault="00632DCC" w:rsidP="003228A8">
            <w:pPr>
              <w:spacing w:line="259" w:lineRule="auto"/>
              <w:ind w:left="4"/>
              <w:rPr>
                <w:rFonts w:cs="Arial"/>
              </w:rPr>
            </w:pPr>
            <w:r>
              <w:rPr>
                <w:rFonts w:cs="Arial"/>
              </w:rPr>
              <w:t>Reviewed February 202</w:t>
            </w:r>
            <w:r w:rsidR="00B50D8C">
              <w:rPr>
                <w:rFonts w:cs="Arial"/>
              </w:rPr>
              <w:t>2</w:t>
            </w:r>
          </w:p>
        </w:tc>
      </w:tr>
      <w:tr w:rsidR="00632DCC" w:rsidRPr="006E241E" w14:paraId="7F85F208" w14:textId="77777777" w:rsidTr="003228A8">
        <w:trPr>
          <w:trHeight w:val="508"/>
        </w:trPr>
        <w:tc>
          <w:tcPr>
            <w:tcW w:w="1272" w:type="dxa"/>
            <w:tcBorders>
              <w:top w:val="single" w:sz="3" w:space="0" w:color="000000"/>
              <w:left w:val="single" w:sz="3" w:space="0" w:color="000000"/>
              <w:bottom w:val="single" w:sz="3" w:space="0" w:color="000000"/>
              <w:right w:val="single" w:sz="3" w:space="0" w:color="000000"/>
            </w:tcBorders>
            <w:vAlign w:val="center"/>
          </w:tcPr>
          <w:p w14:paraId="79F23945" w14:textId="77777777" w:rsidR="00632DCC" w:rsidRDefault="00632DCC" w:rsidP="003228A8">
            <w:pPr>
              <w:spacing w:line="259" w:lineRule="auto"/>
              <w:ind w:left="4"/>
              <w:rPr>
                <w:rFonts w:cs="Arial"/>
              </w:rPr>
            </w:pPr>
            <w:r>
              <w:rPr>
                <w:rFonts w:cs="Arial"/>
              </w:rPr>
              <w:t>4</w:t>
            </w:r>
          </w:p>
        </w:tc>
        <w:tc>
          <w:tcPr>
            <w:tcW w:w="1701" w:type="dxa"/>
            <w:tcBorders>
              <w:top w:val="single" w:sz="3" w:space="0" w:color="000000"/>
              <w:left w:val="single" w:sz="3" w:space="0" w:color="000000"/>
              <w:bottom w:val="single" w:sz="3" w:space="0" w:color="000000"/>
              <w:right w:val="single" w:sz="3" w:space="0" w:color="000000"/>
            </w:tcBorders>
            <w:vAlign w:val="center"/>
          </w:tcPr>
          <w:p w14:paraId="5C8BF4E4" w14:textId="77777777" w:rsidR="00632DCC" w:rsidRPr="006E241E" w:rsidRDefault="00632DCC" w:rsidP="003228A8">
            <w:pPr>
              <w:spacing w:line="259" w:lineRule="auto"/>
              <w:rPr>
                <w:rFonts w:cs="Arial"/>
                <w:bCs/>
              </w:rPr>
            </w:pPr>
          </w:p>
        </w:tc>
        <w:tc>
          <w:tcPr>
            <w:tcW w:w="6806" w:type="dxa"/>
            <w:tcBorders>
              <w:top w:val="single" w:sz="3" w:space="0" w:color="000000"/>
              <w:left w:val="single" w:sz="3" w:space="0" w:color="000000"/>
              <w:bottom w:val="single" w:sz="3" w:space="0" w:color="000000"/>
              <w:right w:val="single" w:sz="3" w:space="0" w:color="000000"/>
            </w:tcBorders>
            <w:vAlign w:val="center"/>
          </w:tcPr>
          <w:p w14:paraId="003EAD2B" w14:textId="29F89E43" w:rsidR="00632DCC" w:rsidRDefault="00632DCC" w:rsidP="003228A8">
            <w:pPr>
              <w:spacing w:line="259" w:lineRule="auto"/>
              <w:ind w:left="4"/>
              <w:rPr>
                <w:rFonts w:cs="Arial"/>
              </w:rPr>
            </w:pPr>
            <w:r>
              <w:rPr>
                <w:rFonts w:cs="Arial"/>
              </w:rPr>
              <w:t>Reviewed February 202</w:t>
            </w:r>
            <w:r w:rsidR="00B50D8C">
              <w:rPr>
                <w:rFonts w:cs="Arial"/>
              </w:rPr>
              <w:t>3</w:t>
            </w:r>
          </w:p>
        </w:tc>
      </w:tr>
      <w:tr w:rsidR="00B50D8C" w:rsidRPr="006E241E" w14:paraId="473784EF" w14:textId="77777777" w:rsidTr="003228A8">
        <w:trPr>
          <w:trHeight w:val="508"/>
        </w:trPr>
        <w:tc>
          <w:tcPr>
            <w:tcW w:w="1272" w:type="dxa"/>
            <w:tcBorders>
              <w:top w:val="single" w:sz="3" w:space="0" w:color="000000"/>
              <w:left w:val="single" w:sz="3" w:space="0" w:color="000000"/>
              <w:bottom w:val="single" w:sz="3" w:space="0" w:color="000000"/>
              <w:right w:val="single" w:sz="3" w:space="0" w:color="000000"/>
            </w:tcBorders>
            <w:vAlign w:val="center"/>
          </w:tcPr>
          <w:p w14:paraId="0056DF3D" w14:textId="37F39C6B" w:rsidR="00B50D8C" w:rsidRDefault="00B50D8C" w:rsidP="003228A8">
            <w:pPr>
              <w:spacing w:line="259" w:lineRule="auto"/>
              <w:ind w:left="4"/>
              <w:rPr>
                <w:rFonts w:cs="Arial"/>
              </w:rPr>
            </w:pPr>
            <w:r>
              <w:rPr>
                <w:rFonts w:cs="Arial"/>
              </w:rPr>
              <w:t>5</w:t>
            </w:r>
          </w:p>
        </w:tc>
        <w:tc>
          <w:tcPr>
            <w:tcW w:w="1701" w:type="dxa"/>
            <w:tcBorders>
              <w:top w:val="single" w:sz="3" w:space="0" w:color="000000"/>
              <w:left w:val="single" w:sz="3" w:space="0" w:color="000000"/>
              <w:bottom w:val="single" w:sz="3" w:space="0" w:color="000000"/>
              <w:right w:val="single" w:sz="3" w:space="0" w:color="000000"/>
            </w:tcBorders>
            <w:vAlign w:val="center"/>
          </w:tcPr>
          <w:p w14:paraId="1FBEE521" w14:textId="77777777" w:rsidR="00B50D8C" w:rsidRPr="006E241E" w:rsidRDefault="00B50D8C" w:rsidP="003228A8">
            <w:pPr>
              <w:spacing w:line="259" w:lineRule="auto"/>
              <w:rPr>
                <w:rFonts w:cs="Arial"/>
                <w:bCs/>
              </w:rPr>
            </w:pPr>
          </w:p>
        </w:tc>
        <w:tc>
          <w:tcPr>
            <w:tcW w:w="6806" w:type="dxa"/>
            <w:tcBorders>
              <w:top w:val="single" w:sz="3" w:space="0" w:color="000000"/>
              <w:left w:val="single" w:sz="3" w:space="0" w:color="000000"/>
              <w:bottom w:val="single" w:sz="3" w:space="0" w:color="000000"/>
              <w:right w:val="single" w:sz="3" w:space="0" w:color="000000"/>
            </w:tcBorders>
            <w:vAlign w:val="center"/>
          </w:tcPr>
          <w:p w14:paraId="7968DEC8" w14:textId="7458EA25" w:rsidR="00B50D8C" w:rsidRDefault="00B50D8C" w:rsidP="003228A8">
            <w:pPr>
              <w:spacing w:line="259" w:lineRule="auto"/>
              <w:ind w:left="4"/>
              <w:rPr>
                <w:rFonts w:cs="Arial"/>
              </w:rPr>
            </w:pPr>
            <w:r>
              <w:rPr>
                <w:rFonts w:cs="Arial"/>
              </w:rPr>
              <w:t>Reviewed February 2024</w:t>
            </w:r>
          </w:p>
        </w:tc>
      </w:tr>
    </w:tbl>
    <w:p w14:paraId="50A30B93" w14:textId="77777777" w:rsidR="00632DCC" w:rsidRPr="0042002B" w:rsidRDefault="00632DCC" w:rsidP="00632DCC"/>
    <w:p w14:paraId="374A1A58" w14:textId="77777777" w:rsidR="00632DCC" w:rsidRDefault="00632DCC" w:rsidP="006C4F5C">
      <w:pPr>
        <w:spacing w:after="0"/>
        <w:rPr>
          <w:rFonts w:ascii="Verdana" w:hAnsi="Verdana"/>
          <w:b/>
          <w:bCs/>
          <w:caps/>
          <w:sz w:val="24"/>
          <w:szCs w:val="24"/>
        </w:rPr>
      </w:pPr>
    </w:p>
    <w:p w14:paraId="56267C8F" w14:textId="77777777" w:rsidR="00632DCC" w:rsidRDefault="00632DCC" w:rsidP="006C4F5C">
      <w:pPr>
        <w:spacing w:after="0"/>
        <w:rPr>
          <w:rFonts w:ascii="Verdana" w:hAnsi="Verdana"/>
          <w:b/>
          <w:bCs/>
          <w:caps/>
          <w:sz w:val="24"/>
          <w:szCs w:val="24"/>
        </w:rPr>
      </w:pPr>
    </w:p>
    <w:p w14:paraId="2061ED3F" w14:textId="77777777" w:rsidR="00632DCC" w:rsidRDefault="00632DCC" w:rsidP="006C4F5C">
      <w:pPr>
        <w:spacing w:after="0"/>
        <w:rPr>
          <w:rFonts w:ascii="Verdana" w:hAnsi="Verdana"/>
          <w:b/>
          <w:bCs/>
          <w:caps/>
          <w:sz w:val="24"/>
          <w:szCs w:val="24"/>
        </w:rPr>
      </w:pPr>
    </w:p>
    <w:p w14:paraId="477C68E8" w14:textId="77777777" w:rsidR="00632DCC" w:rsidRDefault="00632DCC" w:rsidP="006C4F5C">
      <w:pPr>
        <w:spacing w:after="0"/>
        <w:rPr>
          <w:rFonts w:ascii="Verdana" w:hAnsi="Verdana"/>
          <w:b/>
          <w:bCs/>
          <w:caps/>
          <w:sz w:val="24"/>
          <w:szCs w:val="24"/>
        </w:rPr>
      </w:pPr>
    </w:p>
    <w:p w14:paraId="57DB775E" w14:textId="77777777" w:rsidR="00B50D8C" w:rsidRDefault="00B50D8C" w:rsidP="006C4F5C">
      <w:pPr>
        <w:spacing w:after="0"/>
        <w:rPr>
          <w:rFonts w:ascii="Verdana" w:hAnsi="Verdana"/>
          <w:b/>
          <w:bCs/>
          <w:caps/>
          <w:sz w:val="24"/>
          <w:szCs w:val="24"/>
        </w:rPr>
      </w:pPr>
    </w:p>
    <w:p w14:paraId="3EE8DA59" w14:textId="77777777" w:rsidR="00B50D8C" w:rsidRDefault="00B50D8C" w:rsidP="006C4F5C">
      <w:pPr>
        <w:spacing w:after="0"/>
        <w:rPr>
          <w:rFonts w:ascii="Verdana" w:hAnsi="Verdana"/>
          <w:b/>
          <w:bCs/>
          <w:caps/>
          <w:sz w:val="24"/>
          <w:szCs w:val="24"/>
        </w:rPr>
      </w:pPr>
    </w:p>
    <w:p w14:paraId="4C398F9C" w14:textId="77777777" w:rsidR="00B50D8C" w:rsidRDefault="00B50D8C" w:rsidP="006C4F5C">
      <w:pPr>
        <w:spacing w:after="0"/>
        <w:rPr>
          <w:rFonts w:ascii="Verdana" w:hAnsi="Verdana"/>
          <w:b/>
          <w:bCs/>
          <w:caps/>
          <w:sz w:val="24"/>
          <w:szCs w:val="24"/>
        </w:rPr>
      </w:pPr>
    </w:p>
    <w:p w14:paraId="1C8CD8DA" w14:textId="77777777" w:rsidR="00632DCC" w:rsidRDefault="00632DCC" w:rsidP="006C4F5C">
      <w:pPr>
        <w:spacing w:after="0"/>
        <w:rPr>
          <w:rFonts w:ascii="Verdana" w:hAnsi="Verdana"/>
          <w:b/>
          <w:bCs/>
          <w:caps/>
          <w:sz w:val="24"/>
          <w:szCs w:val="24"/>
        </w:rPr>
      </w:pPr>
    </w:p>
    <w:p w14:paraId="47B132FB" w14:textId="77777777" w:rsidR="00632DCC" w:rsidRDefault="00632DCC" w:rsidP="006C4F5C">
      <w:pPr>
        <w:spacing w:after="0"/>
        <w:rPr>
          <w:rFonts w:ascii="Verdana" w:hAnsi="Verdana"/>
          <w:b/>
          <w:bCs/>
          <w:caps/>
          <w:sz w:val="24"/>
          <w:szCs w:val="24"/>
        </w:rPr>
      </w:pPr>
    </w:p>
    <w:p w14:paraId="62C4041C" w14:textId="77777777" w:rsidR="00632DCC" w:rsidRDefault="00632DCC" w:rsidP="006C4F5C">
      <w:pPr>
        <w:spacing w:after="0"/>
        <w:rPr>
          <w:rFonts w:ascii="Verdana" w:hAnsi="Verdana"/>
          <w:b/>
          <w:bCs/>
          <w:caps/>
          <w:sz w:val="24"/>
          <w:szCs w:val="24"/>
        </w:rPr>
      </w:pPr>
    </w:p>
    <w:p w14:paraId="3AB318CB" w14:textId="77777777" w:rsidR="00632DCC" w:rsidRDefault="00632DCC" w:rsidP="006C4F5C">
      <w:pPr>
        <w:spacing w:after="0"/>
        <w:rPr>
          <w:rFonts w:ascii="Verdana" w:hAnsi="Verdana"/>
          <w:b/>
          <w:bCs/>
          <w:caps/>
          <w:sz w:val="24"/>
          <w:szCs w:val="24"/>
        </w:rPr>
      </w:pPr>
    </w:p>
    <w:p w14:paraId="1A5B989A" w14:textId="77777777" w:rsidR="00632DCC" w:rsidRDefault="00632DCC" w:rsidP="006C4F5C">
      <w:pPr>
        <w:spacing w:after="0"/>
        <w:rPr>
          <w:rFonts w:ascii="Verdana" w:hAnsi="Verdana"/>
          <w:b/>
          <w:bCs/>
          <w:caps/>
          <w:sz w:val="24"/>
          <w:szCs w:val="24"/>
        </w:rPr>
      </w:pPr>
    </w:p>
    <w:p w14:paraId="0393A39D" w14:textId="77777777" w:rsidR="00EA5056" w:rsidRDefault="00EA5056" w:rsidP="006C4F5C">
      <w:pPr>
        <w:spacing w:after="0"/>
        <w:rPr>
          <w:rFonts w:ascii="Verdana" w:hAnsi="Verdana"/>
          <w:b/>
          <w:bCs/>
          <w:caps/>
          <w:sz w:val="24"/>
          <w:szCs w:val="24"/>
        </w:rPr>
      </w:pPr>
    </w:p>
    <w:p w14:paraId="4446F354" w14:textId="77777777" w:rsidR="00EA5056" w:rsidRDefault="00EA5056" w:rsidP="006C4F5C">
      <w:pPr>
        <w:spacing w:after="0"/>
        <w:rPr>
          <w:rFonts w:ascii="Verdana" w:hAnsi="Verdana"/>
          <w:b/>
          <w:bCs/>
          <w:caps/>
          <w:sz w:val="24"/>
          <w:szCs w:val="24"/>
        </w:rPr>
      </w:pPr>
    </w:p>
    <w:p w14:paraId="057E1F70" w14:textId="77777777" w:rsidR="00EA5056" w:rsidRDefault="00EA5056" w:rsidP="006C4F5C">
      <w:pPr>
        <w:spacing w:after="0"/>
        <w:rPr>
          <w:rFonts w:ascii="Verdana" w:hAnsi="Verdana"/>
          <w:b/>
          <w:bCs/>
          <w:caps/>
          <w:sz w:val="24"/>
          <w:szCs w:val="24"/>
        </w:rPr>
      </w:pPr>
    </w:p>
    <w:p w14:paraId="65B561ED" w14:textId="00155546" w:rsidR="00EA5056" w:rsidRDefault="00EA5056" w:rsidP="006C4F5C">
      <w:pPr>
        <w:spacing w:after="0"/>
        <w:rPr>
          <w:rFonts w:ascii="Verdana" w:hAnsi="Verdana"/>
          <w:b/>
          <w:bCs/>
          <w:caps/>
          <w:sz w:val="24"/>
          <w:szCs w:val="24"/>
        </w:rPr>
      </w:pPr>
    </w:p>
    <w:p w14:paraId="4CF87676" w14:textId="77777777" w:rsidR="00EA5056" w:rsidRDefault="00EA5056" w:rsidP="006C4F5C">
      <w:pPr>
        <w:spacing w:after="0"/>
        <w:rPr>
          <w:rFonts w:ascii="Verdana" w:hAnsi="Verdana"/>
          <w:b/>
          <w:bCs/>
          <w:caps/>
          <w:sz w:val="24"/>
          <w:szCs w:val="24"/>
        </w:rPr>
      </w:pPr>
    </w:p>
    <w:p w14:paraId="7983CC28" w14:textId="77777777" w:rsidR="006C4F5C" w:rsidRDefault="006C4F5C" w:rsidP="006C4F5C">
      <w:pPr>
        <w:pBdr>
          <w:bottom w:val="single" w:sz="4" w:space="1" w:color="auto"/>
        </w:pBdr>
        <w:spacing w:after="0"/>
        <w:jc w:val="both"/>
        <w:rPr>
          <w:rFonts w:ascii="Verdana" w:hAnsi="Verdana"/>
          <w:b/>
          <w:caps/>
          <w:sz w:val="20"/>
          <w:szCs w:val="20"/>
          <w:u w:val="single"/>
        </w:rPr>
      </w:pPr>
    </w:p>
    <w:p w14:paraId="503C2321" w14:textId="77777777" w:rsidR="00610A4F" w:rsidRPr="006C4F5C" w:rsidRDefault="00236E83" w:rsidP="00CD0B28">
      <w:pPr>
        <w:spacing w:after="0"/>
        <w:jc w:val="both"/>
        <w:rPr>
          <w:rFonts w:ascii="Verdana" w:hAnsi="Verdana"/>
          <w:b/>
          <w:caps/>
          <w:sz w:val="20"/>
          <w:szCs w:val="20"/>
          <w:u w:val="single"/>
        </w:rPr>
      </w:pPr>
      <w:r w:rsidRPr="006C4F5C">
        <w:rPr>
          <w:rFonts w:ascii="Verdana" w:hAnsi="Verdana"/>
          <w:b/>
          <w:caps/>
          <w:sz w:val="20"/>
          <w:szCs w:val="20"/>
          <w:u w:val="single"/>
        </w:rPr>
        <w:t>REQUESTS</w:t>
      </w:r>
    </w:p>
    <w:p w14:paraId="2E1C787D" w14:textId="77777777" w:rsidR="00236E83" w:rsidRPr="006C4F5C" w:rsidRDefault="00236E83" w:rsidP="00236E83">
      <w:pPr>
        <w:spacing w:after="0" w:line="240" w:lineRule="auto"/>
        <w:rPr>
          <w:rFonts w:ascii="Verdana" w:hAnsi="Verdana"/>
          <w:sz w:val="20"/>
          <w:szCs w:val="20"/>
        </w:rPr>
      </w:pPr>
      <w:r w:rsidRPr="006C4F5C">
        <w:rPr>
          <w:rFonts w:ascii="Verdana" w:hAnsi="Verdana"/>
          <w:sz w:val="20"/>
          <w:szCs w:val="20"/>
        </w:rPr>
        <w:t>This policy aims to establish a protocol for access to the House of Confinement.</w:t>
      </w:r>
    </w:p>
    <w:p w14:paraId="1547228A" w14:textId="77777777" w:rsidR="00236E83" w:rsidRPr="006C4F5C" w:rsidRDefault="00236E83" w:rsidP="00236E83">
      <w:pPr>
        <w:spacing w:after="0" w:line="240" w:lineRule="auto"/>
        <w:rPr>
          <w:rFonts w:ascii="Verdana" w:hAnsi="Verdana"/>
          <w:sz w:val="20"/>
          <w:szCs w:val="20"/>
        </w:rPr>
      </w:pPr>
      <w:r w:rsidRPr="006C4F5C">
        <w:rPr>
          <w:rFonts w:ascii="Verdana" w:hAnsi="Verdana"/>
          <w:sz w:val="20"/>
          <w:szCs w:val="20"/>
        </w:rPr>
        <w:t xml:space="preserve">The Town Council is responsible for visitors to any </w:t>
      </w:r>
      <w:r w:rsidR="00491082" w:rsidRPr="006C4F5C">
        <w:rPr>
          <w:rFonts w:ascii="Verdana" w:hAnsi="Verdana"/>
          <w:sz w:val="20"/>
          <w:szCs w:val="20"/>
        </w:rPr>
        <w:t>property</w:t>
      </w:r>
      <w:r w:rsidRPr="006C4F5C">
        <w:rPr>
          <w:rFonts w:ascii="Verdana" w:hAnsi="Verdana"/>
          <w:sz w:val="20"/>
          <w:szCs w:val="20"/>
        </w:rPr>
        <w:t xml:space="preserve"> that it </w:t>
      </w:r>
      <w:r w:rsidR="00451051" w:rsidRPr="006C4F5C">
        <w:rPr>
          <w:rFonts w:ascii="Verdana" w:hAnsi="Verdana"/>
          <w:sz w:val="20"/>
          <w:szCs w:val="20"/>
        </w:rPr>
        <w:t>owns and</w:t>
      </w:r>
      <w:r w:rsidRPr="006C4F5C">
        <w:rPr>
          <w:rFonts w:ascii="Verdana" w:hAnsi="Verdana"/>
          <w:sz w:val="20"/>
          <w:szCs w:val="20"/>
        </w:rPr>
        <w:t xml:space="preserve"> has a duty to protect individuals Health and Safety.</w:t>
      </w:r>
    </w:p>
    <w:p w14:paraId="6504B46A" w14:textId="77777777" w:rsidR="00236E83" w:rsidRPr="006C4F5C" w:rsidRDefault="00236E83" w:rsidP="00236E83">
      <w:pPr>
        <w:spacing w:after="0" w:line="240" w:lineRule="auto"/>
        <w:rPr>
          <w:rFonts w:ascii="Verdana" w:hAnsi="Verdana"/>
          <w:sz w:val="20"/>
          <w:szCs w:val="20"/>
        </w:rPr>
      </w:pPr>
    </w:p>
    <w:p w14:paraId="008A2DC3" w14:textId="77777777" w:rsidR="00236E83" w:rsidRPr="006C4F5C" w:rsidRDefault="00236E83" w:rsidP="00236E83">
      <w:pPr>
        <w:spacing w:after="0" w:line="240" w:lineRule="auto"/>
        <w:rPr>
          <w:rFonts w:ascii="Verdana" w:hAnsi="Verdana"/>
          <w:sz w:val="20"/>
          <w:szCs w:val="20"/>
        </w:rPr>
      </w:pPr>
      <w:r w:rsidRPr="006C4F5C">
        <w:rPr>
          <w:rFonts w:ascii="Verdana" w:hAnsi="Verdana"/>
          <w:sz w:val="20"/>
          <w:szCs w:val="20"/>
        </w:rPr>
        <w:t>The Town Clerk is the Proper Officer of the Town Council and is responsible for all formal communication between the Council and members of the public. All requests for access should be received</w:t>
      </w:r>
      <w:r w:rsidR="00451051" w:rsidRPr="006C4F5C">
        <w:rPr>
          <w:rFonts w:ascii="Verdana" w:hAnsi="Verdana"/>
          <w:sz w:val="20"/>
          <w:szCs w:val="20"/>
        </w:rPr>
        <w:t xml:space="preserve"> through the office and authoris</w:t>
      </w:r>
      <w:r w:rsidRPr="006C4F5C">
        <w:rPr>
          <w:rFonts w:ascii="Verdana" w:hAnsi="Verdana"/>
          <w:sz w:val="20"/>
          <w:szCs w:val="20"/>
        </w:rPr>
        <w:t xml:space="preserve">ed by the Leader of </w:t>
      </w:r>
      <w:r w:rsidR="00451051" w:rsidRPr="006C4F5C">
        <w:rPr>
          <w:rFonts w:ascii="Verdana" w:hAnsi="Verdana"/>
          <w:sz w:val="20"/>
          <w:szCs w:val="20"/>
        </w:rPr>
        <w:t xml:space="preserve">the </w:t>
      </w:r>
      <w:r w:rsidRPr="006C4F5C">
        <w:rPr>
          <w:rFonts w:ascii="Verdana" w:hAnsi="Verdana"/>
          <w:sz w:val="20"/>
          <w:szCs w:val="20"/>
        </w:rPr>
        <w:t>Properties portfolio.  This process is managed by the Town Clerk.</w:t>
      </w:r>
    </w:p>
    <w:p w14:paraId="500A50DB" w14:textId="77777777" w:rsidR="00610A4F" w:rsidRPr="006C4F5C" w:rsidRDefault="00610A4F" w:rsidP="006C4F5C">
      <w:pPr>
        <w:pBdr>
          <w:bottom w:val="single" w:sz="4" w:space="1" w:color="auto"/>
        </w:pBdr>
        <w:spacing w:after="0"/>
        <w:jc w:val="both"/>
        <w:rPr>
          <w:rFonts w:ascii="Verdana" w:hAnsi="Verdana"/>
          <w:b/>
          <w:caps/>
          <w:sz w:val="20"/>
          <w:szCs w:val="20"/>
          <w:u w:val="single"/>
        </w:rPr>
      </w:pPr>
    </w:p>
    <w:p w14:paraId="36CCB22F" w14:textId="77777777" w:rsidR="00285569" w:rsidRPr="006C4F5C" w:rsidRDefault="00285569" w:rsidP="00CD0B28">
      <w:pPr>
        <w:spacing w:after="0"/>
        <w:jc w:val="both"/>
        <w:rPr>
          <w:rFonts w:ascii="Verdana" w:hAnsi="Verdana"/>
          <w:b/>
          <w:caps/>
          <w:sz w:val="20"/>
          <w:szCs w:val="20"/>
          <w:u w:val="single"/>
        </w:rPr>
      </w:pPr>
      <w:r w:rsidRPr="006C4F5C">
        <w:rPr>
          <w:rFonts w:ascii="Verdana" w:hAnsi="Verdana"/>
          <w:b/>
          <w:caps/>
          <w:sz w:val="20"/>
          <w:szCs w:val="20"/>
          <w:u w:val="single"/>
        </w:rPr>
        <w:t>Building Access Protocol</w:t>
      </w:r>
    </w:p>
    <w:p w14:paraId="65DC8518" w14:textId="77777777" w:rsidR="00ED5BD8" w:rsidRPr="006C4F5C" w:rsidRDefault="00ED5BD8" w:rsidP="00CD0B28">
      <w:pPr>
        <w:spacing w:after="120"/>
        <w:jc w:val="both"/>
        <w:rPr>
          <w:rFonts w:ascii="Verdana" w:hAnsi="Verdana"/>
          <w:sz w:val="20"/>
          <w:szCs w:val="20"/>
        </w:rPr>
      </w:pPr>
      <w:proofErr w:type="gramStart"/>
      <w:r w:rsidRPr="006C4F5C">
        <w:rPr>
          <w:rFonts w:ascii="Verdana" w:hAnsi="Verdana"/>
          <w:sz w:val="20"/>
          <w:szCs w:val="20"/>
        </w:rPr>
        <w:t>In order to</w:t>
      </w:r>
      <w:proofErr w:type="gramEnd"/>
      <w:r w:rsidRPr="006C4F5C">
        <w:rPr>
          <w:rFonts w:ascii="Verdana" w:hAnsi="Verdana"/>
          <w:sz w:val="20"/>
          <w:szCs w:val="20"/>
        </w:rPr>
        <w:t xml:space="preserve"> maintain a safe and secure </w:t>
      </w:r>
      <w:r w:rsidR="00236E83" w:rsidRPr="006C4F5C">
        <w:rPr>
          <w:rFonts w:ascii="Verdana" w:hAnsi="Verdana"/>
          <w:sz w:val="20"/>
          <w:szCs w:val="20"/>
        </w:rPr>
        <w:t>environment</w:t>
      </w:r>
      <w:r w:rsidRPr="006C4F5C">
        <w:rPr>
          <w:rFonts w:ascii="Verdana" w:hAnsi="Verdana"/>
          <w:sz w:val="20"/>
          <w:szCs w:val="20"/>
        </w:rPr>
        <w:t>, it is necessary that everyone compl</w:t>
      </w:r>
      <w:r w:rsidR="00451051" w:rsidRPr="006C4F5C">
        <w:rPr>
          <w:rFonts w:ascii="Verdana" w:hAnsi="Verdana"/>
          <w:sz w:val="20"/>
          <w:szCs w:val="20"/>
        </w:rPr>
        <w:t>ies</w:t>
      </w:r>
      <w:r w:rsidRPr="006C4F5C">
        <w:rPr>
          <w:rFonts w:ascii="Verdana" w:hAnsi="Verdana"/>
          <w:sz w:val="20"/>
          <w:szCs w:val="20"/>
        </w:rPr>
        <w:t xml:space="preserve"> with the following building access procedures.</w:t>
      </w:r>
    </w:p>
    <w:p w14:paraId="57EAE99F" w14:textId="77777777" w:rsidR="00285569" w:rsidRPr="006C4F5C" w:rsidRDefault="004B234F" w:rsidP="00997648">
      <w:pPr>
        <w:spacing w:after="120"/>
        <w:jc w:val="both"/>
        <w:rPr>
          <w:rFonts w:ascii="Verdana" w:hAnsi="Verdana"/>
          <w:b/>
          <w:sz w:val="20"/>
          <w:szCs w:val="20"/>
        </w:rPr>
      </w:pPr>
      <w:r w:rsidRPr="006C4F5C">
        <w:rPr>
          <w:rFonts w:ascii="Verdana" w:hAnsi="Verdana"/>
          <w:b/>
          <w:sz w:val="20"/>
          <w:szCs w:val="20"/>
        </w:rPr>
        <w:t>Visitor Access</w:t>
      </w:r>
    </w:p>
    <w:p w14:paraId="6A1154EC" w14:textId="77777777" w:rsidR="0023145D" w:rsidRPr="006C4F5C" w:rsidRDefault="0023145D" w:rsidP="00997648">
      <w:pPr>
        <w:numPr>
          <w:ilvl w:val="0"/>
          <w:numId w:val="16"/>
        </w:numPr>
        <w:spacing w:after="120"/>
        <w:jc w:val="both"/>
        <w:rPr>
          <w:rFonts w:ascii="Verdana" w:hAnsi="Verdana"/>
          <w:sz w:val="20"/>
          <w:szCs w:val="20"/>
        </w:rPr>
      </w:pPr>
      <w:r w:rsidRPr="006C4F5C">
        <w:rPr>
          <w:rFonts w:ascii="Verdana" w:hAnsi="Verdana"/>
          <w:sz w:val="20"/>
          <w:szCs w:val="20"/>
        </w:rPr>
        <w:t xml:space="preserve">Visiting times will be </w:t>
      </w:r>
      <w:r w:rsidR="00ED541B">
        <w:rPr>
          <w:rFonts w:ascii="Verdana" w:hAnsi="Verdana"/>
          <w:sz w:val="20"/>
          <w:szCs w:val="20"/>
        </w:rPr>
        <w:t>agreed with the Council</w:t>
      </w:r>
    </w:p>
    <w:p w14:paraId="35F3CB9C" w14:textId="77777777" w:rsidR="00236E83" w:rsidRPr="006C4F5C" w:rsidRDefault="00236E83" w:rsidP="00997648">
      <w:pPr>
        <w:numPr>
          <w:ilvl w:val="0"/>
          <w:numId w:val="16"/>
        </w:numPr>
        <w:spacing w:after="120"/>
        <w:jc w:val="both"/>
        <w:rPr>
          <w:rFonts w:ascii="Verdana" w:hAnsi="Verdana"/>
          <w:sz w:val="20"/>
          <w:szCs w:val="20"/>
        </w:rPr>
      </w:pPr>
      <w:r w:rsidRPr="006C4F5C">
        <w:rPr>
          <w:rFonts w:ascii="Verdana" w:hAnsi="Verdana"/>
          <w:sz w:val="20"/>
          <w:szCs w:val="20"/>
        </w:rPr>
        <w:t>A key w</w:t>
      </w:r>
      <w:r w:rsidR="0074562C" w:rsidRPr="006C4F5C">
        <w:rPr>
          <w:rFonts w:ascii="Verdana" w:hAnsi="Verdana"/>
          <w:sz w:val="20"/>
          <w:szCs w:val="20"/>
        </w:rPr>
        <w:t>ill be issued on receipt of a £</w:t>
      </w:r>
      <w:r w:rsidR="00ED541B">
        <w:rPr>
          <w:rFonts w:ascii="Verdana" w:hAnsi="Verdana"/>
          <w:sz w:val="20"/>
          <w:szCs w:val="20"/>
        </w:rPr>
        <w:t>20</w:t>
      </w:r>
      <w:r w:rsidRPr="006C4F5C">
        <w:rPr>
          <w:rFonts w:ascii="Verdana" w:hAnsi="Verdana"/>
          <w:sz w:val="20"/>
          <w:szCs w:val="20"/>
        </w:rPr>
        <w:t>.00 holding deposit</w:t>
      </w:r>
      <w:r w:rsidR="0074562C" w:rsidRPr="006C4F5C">
        <w:rPr>
          <w:rFonts w:ascii="Verdana" w:hAnsi="Verdana"/>
          <w:sz w:val="20"/>
          <w:szCs w:val="20"/>
        </w:rPr>
        <w:t xml:space="preserve"> and refunded on the return of the key</w:t>
      </w:r>
    </w:p>
    <w:p w14:paraId="64D6EC66" w14:textId="77777777" w:rsidR="00236E83" w:rsidRPr="006C4F5C" w:rsidRDefault="00236E83" w:rsidP="00997648">
      <w:pPr>
        <w:numPr>
          <w:ilvl w:val="0"/>
          <w:numId w:val="16"/>
        </w:numPr>
        <w:spacing w:after="120"/>
        <w:jc w:val="both"/>
        <w:rPr>
          <w:rFonts w:ascii="Verdana" w:hAnsi="Verdana"/>
          <w:sz w:val="20"/>
          <w:szCs w:val="20"/>
        </w:rPr>
      </w:pPr>
      <w:r w:rsidRPr="006C4F5C">
        <w:rPr>
          <w:rFonts w:ascii="Verdana" w:hAnsi="Verdana"/>
          <w:sz w:val="20"/>
          <w:szCs w:val="20"/>
        </w:rPr>
        <w:t>A risk assessment</w:t>
      </w:r>
      <w:r w:rsidR="0074562C" w:rsidRPr="006C4F5C">
        <w:rPr>
          <w:rFonts w:ascii="Verdana" w:hAnsi="Verdana"/>
          <w:sz w:val="20"/>
          <w:szCs w:val="20"/>
        </w:rPr>
        <w:t xml:space="preserve"> must be produced prior to the visi</w:t>
      </w:r>
      <w:r w:rsidR="00451051" w:rsidRPr="006C4F5C">
        <w:rPr>
          <w:rFonts w:ascii="Verdana" w:hAnsi="Verdana"/>
          <w:sz w:val="20"/>
          <w:szCs w:val="20"/>
        </w:rPr>
        <w:t>t and received and accepted by T</w:t>
      </w:r>
      <w:r w:rsidR="0074562C" w:rsidRPr="006C4F5C">
        <w:rPr>
          <w:rFonts w:ascii="Verdana" w:hAnsi="Verdana"/>
          <w:sz w:val="20"/>
          <w:szCs w:val="20"/>
        </w:rPr>
        <w:t>he Council</w:t>
      </w:r>
      <w:r w:rsidR="00451051" w:rsidRPr="006C4F5C">
        <w:rPr>
          <w:rFonts w:ascii="Verdana" w:hAnsi="Verdana"/>
          <w:sz w:val="20"/>
          <w:szCs w:val="20"/>
        </w:rPr>
        <w:t xml:space="preserve"> before access is allowed</w:t>
      </w:r>
    </w:p>
    <w:p w14:paraId="2437DEE5" w14:textId="77777777" w:rsidR="0074562C" w:rsidRPr="006C4F5C" w:rsidRDefault="0074562C" w:rsidP="00997648">
      <w:pPr>
        <w:numPr>
          <w:ilvl w:val="0"/>
          <w:numId w:val="16"/>
        </w:numPr>
        <w:spacing w:after="120"/>
        <w:jc w:val="both"/>
        <w:rPr>
          <w:rFonts w:ascii="Verdana" w:hAnsi="Verdana"/>
          <w:sz w:val="20"/>
          <w:szCs w:val="20"/>
        </w:rPr>
      </w:pPr>
      <w:r w:rsidRPr="006C4F5C">
        <w:rPr>
          <w:rFonts w:ascii="Verdana" w:hAnsi="Verdana"/>
          <w:sz w:val="20"/>
          <w:szCs w:val="20"/>
        </w:rPr>
        <w:t>The Town Council risk assessment must be read and signed</w:t>
      </w:r>
      <w:r w:rsidR="00451051" w:rsidRPr="006C4F5C">
        <w:rPr>
          <w:rFonts w:ascii="Verdana" w:hAnsi="Verdana"/>
          <w:sz w:val="20"/>
          <w:szCs w:val="20"/>
        </w:rPr>
        <w:t xml:space="preserve"> in conjunction with this protocol</w:t>
      </w:r>
    </w:p>
    <w:p w14:paraId="0E6EC8DE" w14:textId="77777777" w:rsidR="0023145D" w:rsidRPr="006C4F5C" w:rsidRDefault="00451051" w:rsidP="00997648">
      <w:pPr>
        <w:numPr>
          <w:ilvl w:val="0"/>
          <w:numId w:val="16"/>
        </w:numPr>
        <w:spacing w:after="120"/>
        <w:jc w:val="both"/>
        <w:rPr>
          <w:rFonts w:ascii="Verdana" w:hAnsi="Verdana"/>
          <w:sz w:val="20"/>
          <w:szCs w:val="20"/>
        </w:rPr>
      </w:pPr>
      <w:r w:rsidRPr="006C4F5C">
        <w:rPr>
          <w:rFonts w:ascii="Verdana" w:hAnsi="Verdana"/>
          <w:sz w:val="20"/>
          <w:szCs w:val="20"/>
        </w:rPr>
        <w:t xml:space="preserve">A </w:t>
      </w:r>
      <w:r w:rsidR="0074562C" w:rsidRPr="006C4F5C">
        <w:rPr>
          <w:rFonts w:ascii="Verdana" w:hAnsi="Verdana"/>
          <w:sz w:val="20"/>
          <w:szCs w:val="20"/>
        </w:rPr>
        <w:t>Maximum of 10 people</w:t>
      </w:r>
      <w:r w:rsidRPr="006C4F5C">
        <w:rPr>
          <w:rFonts w:ascii="Verdana" w:hAnsi="Verdana"/>
          <w:sz w:val="20"/>
          <w:szCs w:val="20"/>
        </w:rPr>
        <w:t xml:space="preserve"> will be allowed at any time</w:t>
      </w:r>
    </w:p>
    <w:p w14:paraId="4B1C9FAD" w14:textId="77777777" w:rsidR="0074562C" w:rsidRPr="00204822" w:rsidRDefault="0074562C" w:rsidP="00997648">
      <w:pPr>
        <w:numPr>
          <w:ilvl w:val="0"/>
          <w:numId w:val="16"/>
        </w:numPr>
        <w:spacing w:after="120"/>
        <w:jc w:val="both"/>
        <w:rPr>
          <w:rFonts w:ascii="Verdana" w:hAnsi="Verdana"/>
          <w:sz w:val="20"/>
          <w:szCs w:val="20"/>
        </w:rPr>
      </w:pPr>
      <w:r w:rsidRPr="00204822">
        <w:rPr>
          <w:rFonts w:ascii="Verdana" w:hAnsi="Verdana"/>
          <w:sz w:val="20"/>
          <w:szCs w:val="20"/>
        </w:rPr>
        <w:t>Access</w:t>
      </w:r>
      <w:r w:rsidR="00451051" w:rsidRPr="00204822">
        <w:rPr>
          <w:rFonts w:ascii="Verdana" w:hAnsi="Verdana"/>
          <w:sz w:val="20"/>
          <w:szCs w:val="20"/>
        </w:rPr>
        <w:t xml:space="preserve"> will be </w:t>
      </w:r>
      <w:r w:rsidRPr="00204822">
        <w:rPr>
          <w:rFonts w:ascii="Verdana" w:hAnsi="Verdana"/>
          <w:sz w:val="20"/>
          <w:szCs w:val="20"/>
        </w:rPr>
        <w:t>limited to 1 hour</w:t>
      </w:r>
    </w:p>
    <w:p w14:paraId="24267E13" w14:textId="77777777" w:rsidR="006C4F5C" w:rsidRPr="006C4F5C" w:rsidRDefault="006C4F5C" w:rsidP="006C4F5C">
      <w:pPr>
        <w:pBdr>
          <w:bottom w:val="single" w:sz="4" w:space="1" w:color="auto"/>
        </w:pBdr>
        <w:spacing w:after="120"/>
        <w:jc w:val="both"/>
        <w:rPr>
          <w:rFonts w:ascii="Verdana" w:hAnsi="Verdana"/>
          <w:sz w:val="20"/>
          <w:szCs w:val="20"/>
        </w:rPr>
      </w:pPr>
    </w:p>
    <w:p w14:paraId="73BF6AA7" w14:textId="77777777" w:rsidR="00D07A87" w:rsidRDefault="006C4F5C" w:rsidP="006C4F5C">
      <w:pPr>
        <w:pStyle w:val="Title"/>
        <w:rPr>
          <w:rFonts w:ascii="Verdana" w:hAnsi="Verdana"/>
          <w:sz w:val="20"/>
          <w:szCs w:val="20"/>
        </w:rPr>
      </w:pPr>
      <w:r>
        <w:rPr>
          <w:rFonts w:ascii="Verdana" w:hAnsi="Verdana"/>
          <w:sz w:val="20"/>
          <w:szCs w:val="20"/>
        </w:rPr>
        <w:t>INDEMNITY AND WAIVER</w:t>
      </w:r>
    </w:p>
    <w:p w14:paraId="116B7B03" w14:textId="77777777" w:rsidR="006C4F5C" w:rsidRPr="006C4F5C" w:rsidRDefault="006C4F5C" w:rsidP="006C4F5C">
      <w:pPr>
        <w:pStyle w:val="Title"/>
        <w:rPr>
          <w:rFonts w:ascii="Verdana" w:hAnsi="Verdana"/>
          <w:sz w:val="20"/>
          <w:szCs w:val="20"/>
        </w:rPr>
      </w:pPr>
    </w:p>
    <w:p w14:paraId="635ADCC2" w14:textId="77777777" w:rsidR="00D07A87" w:rsidRPr="006C4F5C" w:rsidRDefault="00D07A87" w:rsidP="00D07A87">
      <w:pPr>
        <w:pStyle w:val="Header"/>
        <w:rPr>
          <w:rFonts w:ascii="Verdana" w:hAnsi="Verdana"/>
          <w:sz w:val="20"/>
          <w:szCs w:val="20"/>
        </w:rPr>
      </w:pPr>
      <w:r w:rsidRPr="006C4F5C">
        <w:rPr>
          <w:rFonts w:ascii="Verdana" w:hAnsi="Verdana"/>
          <w:sz w:val="20"/>
          <w:szCs w:val="20"/>
        </w:rPr>
        <w:t>I ________________________________________ (name)</w:t>
      </w:r>
    </w:p>
    <w:p w14:paraId="2FD3E0EF" w14:textId="77777777" w:rsidR="00D07A87" w:rsidRPr="006C4F5C" w:rsidRDefault="00D07A87" w:rsidP="00D07A87">
      <w:pPr>
        <w:pStyle w:val="Header"/>
        <w:rPr>
          <w:rFonts w:ascii="Verdana" w:hAnsi="Verdana"/>
          <w:sz w:val="20"/>
          <w:szCs w:val="20"/>
        </w:rPr>
      </w:pPr>
    </w:p>
    <w:p w14:paraId="6E68FE39" w14:textId="77777777" w:rsidR="00D07A87" w:rsidRPr="006C4F5C" w:rsidRDefault="00D07A87" w:rsidP="00D07A87">
      <w:pPr>
        <w:pStyle w:val="Header"/>
        <w:rPr>
          <w:rFonts w:ascii="Verdana" w:hAnsi="Verdana"/>
          <w:sz w:val="20"/>
          <w:szCs w:val="20"/>
        </w:rPr>
      </w:pPr>
      <w:r w:rsidRPr="006C4F5C">
        <w:rPr>
          <w:rFonts w:ascii="Verdana" w:hAnsi="Verdana"/>
          <w:sz w:val="20"/>
          <w:szCs w:val="20"/>
        </w:rPr>
        <w:t>of ___________________________________________________________________(business/address)</w:t>
      </w:r>
    </w:p>
    <w:p w14:paraId="4CEDC2E6" w14:textId="77777777" w:rsidR="00D07A87" w:rsidRPr="006C4F5C" w:rsidRDefault="00D07A87" w:rsidP="00D07A87">
      <w:pPr>
        <w:pStyle w:val="Header"/>
        <w:rPr>
          <w:rFonts w:ascii="Verdana" w:hAnsi="Verdana"/>
          <w:sz w:val="20"/>
          <w:szCs w:val="20"/>
        </w:rPr>
      </w:pPr>
    </w:p>
    <w:p w14:paraId="585AC480" w14:textId="77777777" w:rsidR="0048752F" w:rsidRDefault="00D07A87" w:rsidP="006C4F5C">
      <w:pPr>
        <w:spacing w:line="480" w:lineRule="auto"/>
        <w:rPr>
          <w:rFonts w:ascii="Verdana" w:hAnsi="Verdana"/>
          <w:sz w:val="20"/>
          <w:szCs w:val="20"/>
        </w:rPr>
      </w:pPr>
      <w:r w:rsidRPr="006C4F5C">
        <w:rPr>
          <w:rFonts w:ascii="Verdana" w:hAnsi="Verdana"/>
          <w:sz w:val="20"/>
          <w:szCs w:val="20"/>
        </w:rPr>
        <w:t xml:space="preserve">hereby agree to indemnify and keep indemnified Alfreton Town Council against all claims that may arise out of any injury, loss or damage suffered by a third party </w:t>
      </w:r>
      <w:proofErr w:type="gramStart"/>
      <w:r w:rsidRPr="006C4F5C">
        <w:rPr>
          <w:rFonts w:ascii="Verdana" w:hAnsi="Verdana"/>
          <w:sz w:val="20"/>
          <w:szCs w:val="20"/>
        </w:rPr>
        <w:t>as a result of</w:t>
      </w:r>
      <w:proofErr w:type="gramEnd"/>
      <w:r w:rsidRPr="006C4F5C">
        <w:rPr>
          <w:rFonts w:ascii="Verdana" w:hAnsi="Verdana"/>
          <w:sz w:val="20"/>
          <w:szCs w:val="20"/>
        </w:rPr>
        <w:t xml:space="preserve"> accessing the House of Confinement.</w:t>
      </w:r>
    </w:p>
    <w:p w14:paraId="2D313F43" w14:textId="77777777" w:rsidR="00682E75" w:rsidRDefault="00682E75" w:rsidP="006C4F5C">
      <w:pPr>
        <w:spacing w:line="480" w:lineRule="auto"/>
        <w:rPr>
          <w:rFonts w:ascii="Verdana" w:hAnsi="Verdana"/>
          <w:sz w:val="20"/>
          <w:szCs w:val="20"/>
        </w:rPr>
      </w:pPr>
    </w:p>
    <w:p w14:paraId="5554C23C" w14:textId="77777777" w:rsidR="00682E75" w:rsidRDefault="00682E75" w:rsidP="006C4F5C">
      <w:pPr>
        <w:spacing w:line="480" w:lineRule="auto"/>
        <w:rPr>
          <w:rFonts w:ascii="Verdana" w:hAnsi="Verdana"/>
          <w:sz w:val="20"/>
          <w:szCs w:val="20"/>
        </w:rPr>
        <w:sectPr w:rsidR="00682E75" w:rsidSect="006C4F5C">
          <w:footerReference w:type="default" r:id="rId13"/>
          <w:pgSz w:w="12240" w:h="15840"/>
          <w:pgMar w:top="720" w:right="720" w:bottom="720" w:left="720" w:header="720" w:footer="720" w:gutter="0"/>
          <w:cols w:space="720"/>
          <w:docGrid w:linePitch="360"/>
        </w:sectPr>
      </w:pPr>
    </w:p>
    <w:p w14:paraId="2FAC49EB" w14:textId="5B61BF1E" w:rsidR="00682E75" w:rsidRDefault="00F31198" w:rsidP="00682E75">
      <w:pPr>
        <w:tabs>
          <w:tab w:val="left" w:pos="3463"/>
        </w:tabs>
        <w:jc w:val="center"/>
        <w:rPr>
          <w:sz w:val="23"/>
          <w:szCs w:val="23"/>
        </w:rPr>
      </w:pPr>
      <w:bookmarkStart w:id="0" w:name="_Toc228073945"/>
      <w:r>
        <w:rPr>
          <w:noProof/>
          <w:sz w:val="23"/>
          <w:szCs w:val="23"/>
        </w:rPr>
        <w:lastRenderedPageBreak/>
        <w:drawing>
          <wp:inline distT="0" distB="0" distL="0" distR="0" wp14:anchorId="7F1E8031" wp14:editId="4E6D8A5C">
            <wp:extent cx="579120" cy="990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9120" cy="990600"/>
                    </a:xfrm>
                    <a:prstGeom prst="rect">
                      <a:avLst/>
                    </a:prstGeom>
                    <a:noFill/>
                    <a:ln>
                      <a:noFill/>
                    </a:ln>
                  </pic:spPr>
                </pic:pic>
              </a:graphicData>
            </a:graphic>
          </wp:inline>
        </w:drawing>
      </w:r>
    </w:p>
    <w:p w14:paraId="7F9C9934" w14:textId="77777777" w:rsidR="00682E75" w:rsidRPr="0016543D" w:rsidRDefault="00682E75" w:rsidP="00682E75">
      <w:pPr>
        <w:tabs>
          <w:tab w:val="left" w:pos="3463"/>
        </w:tabs>
        <w:jc w:val="center"/>
        <w:rPr>
          <w:rFonts w:ascii="Arial" w:hAnsi="Arial" w:cs="Arial"/>
          <w:b/>
          <w:sz w:val="20"/>
          <w:szCs w:val="20"/>
        </w:rPr>
      </w:pPr>
      <w:r w:rsidRPr="0016543D">
        <w:rPr>
          <w:b/>
          <w:sz w:val="23"/>
          <w:szCs w:val="23"/>
        </w:rPr>
        <w:t>ALFRETON TOWN COUNCIL</w:t>
      </w:r>
    </w:p>
    <w:tbl>
      <w:tblPr>
        <w:tblW w:w="15359"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2520"/>
        <w:gridCol w:w="2700"/>
        <w:gridCol w:w="1260"/>
        <w:gridCol w:w="3420"/>
        <w:gridCol w:w="959"/>
      </w:tblGrid>
      <w:tr w:rsidR="00682E75" w14:paraId="7DF6E70C" w14:textId="77777777" w:rsidTr="00204822">
        <w:tc>
          <w:tcPr>
            <w:tcW w:w="15359" w:type="dxa"/>
            <w:gridSpan w:val="6"/>
          </w:tcPr>
          <w:p w14:paraId="35AE621E" w14:textId="77777777" w:rsidR="00682E75" w:rsidRDefault="00682E75" w:rsidP="00204822">
            <w:pPr>
              <w:spacing w:before="60" w:after="60"/>
              <w:ind w:left="369"/>
              <w:jc w:val="center"/>
            </w:pPr>
            <w:r>
              <w:rPr>
                <w:rFonts w:ascii="Arial" w:hAnsi="Arial" w:cs="Arial"/>
                <w:b/>
                <w:sz w:val="20"/>
                <w:szCs w:val="20"/>
              </w:rPr>
              <w:t>WORKPLACE RISK ASSESSMENT</w:t>
            </w:r>
          </w:p>
        </w:tc>
      </w:tr>
      <w:tr w:rsidR="00682E75" w14:paraId="36FB54FB" w14:textId="77777777" w:rsidTr="00204822">
        <w:tc>
          <w:tcPr>
            <w:tcW w:w="7020" w:type="dxa"/>
            <w:gridSpan w:val="2"/>
          </w:tcPr>
          <w:p w14:paraId="040AA283" w14:textId="77777777" w:rsidR="00682E75" w:rsidRDefault="00682E75" w:rsidP="00D836B4">
            <w:pPr>
              <w:rPr>
                <w:rFonts w:ascii="Arial" w:hAnsi="Arial" w:cs="Arial"/>
                <w:b/>
                <w:sz w:val="20"/>
                <w:szCs w:val="20"/>
              </w:rPr>
            </w:pPr>
            <w:r>
              <w:rPr>
                <w:rFonts w:ascii="Arial" w:hAnsi="Arial" w:cs="Arial"/>
                <w:b/>
                <w:sz w:val="20"/>
                <w:szCs w:val="20"/>
              </w:rPr>
              <w:t xml:space="preserve">Area/Unit/Department: House of Confinement </w:t>
            </w:r>
          </w:p>
        </w:tc>
        <w:tc>
          <w:tcPr>
            <w:tcW w:w="3960" w:type="dxa"/>
            <w:gridSpan w:val="2"/>
          </w:tcPr>
          <w:p w14:paraId="24EF8167" w14:textId="518BBBCF" w:rsidR="00682E75" w:rsidRDefault="00682E75" w:rsidP="00A64DBC">
            <w:pPr>
              <w:rPr>
                <w:rFonts w:ascii="Arial" w:hAnsi="Arial" w:cs="Arial"/>
                <w:b/>
                <w:sz w:val="20"/>
                <w:szCs w:val="20"/>
              </w:rPr>
            </w:pPr>
            <w:r>
              <w:rPr>
                <w:rFonts w:ascii="Arial" w:hAnsi="Arial" w:cs="Arial"/>
                <w:b/>
                <w:sz w:val="20"/>
                <w:szCs w:val="20"/>
              </w:rPr>
              <w:t>Completed by:</w:t>
            </w:r>
            <w:r>
              <w:rPr>
                <w:rFonts w:ascii="Arial" w:hAnsi="Arial" w:cs="Arial"/>
                <w:sz w:val="20"/>
                <w:szCs w:val="20"/>
              </w:rPr>
              <w:t xml:space="preserve">  </w:t>
            </w:r>
            <w:r w:rsidR="00A64DBC">
              <w:rPr>
                <w:rFonts w:ascii="Arial" w:hAnsi="Arial" w:cs="Arial"/>
                <w:sz w:val="20"/>
                <w:szCs w:val="20"/>
              </w:rPr>
              <w:t>V Johnstone</w:t>
            </w:r>
          </w:p>
        </w:tc>
        <w:tc>
          <w:tcPr>
            <w:tcW w:w="4379" w:type="dxa"/>
            <w:gridSpan w:val="2"/>
          </w:tcPr>
          <w:p w14:paraId="13441C38" w14:textId="51BCD681" w:rsidR="00682E75" w:rsidRDefault="00682E75" w:rsidP="00D836B4">
            <w:pPr>
              <w:rPr>
                <w:rFonts w:ascii="Arial" w:hAnsi="Arial" w:cs="Arial"/>
                <w:b/>
                <w:sz w:val="20"/>
                <w:szCs w:val="20"/>
              </w:rPr>
            </w:pPr>
            <w:r>
              <w:rPr>
                <w:rFonts w:ascii="Arial" w:hAnsi="Arial" w:cs="Arial"/>
                <w:b/>
                <w:sz w:val="20"/>
                <w:szCs w:val="20"/>
              </w:rPr>
              <w:t xml:space="preserve">Review date: </w:t>
            </w:r>
            <w:r w:rsidR="00A64DBC">
              <w:rPr>
                <w:rFonts w:ascii="Arial" w:hAnsi="Arial" w:cs="Arial"/>
                <w:b/>
                <w:sz w:val="20"/>
                <w:szCs w:val="20"/>
              </w:rPr>
              <w:t>February 2025</w:t>
            </w:r>
          </w:p>
        </w:tc>
      </w:tr>
      <w:tr w:rsidR="00682E75" w14:paraId="77FDCFFE" w14:textId="77777777" w:rsidTr="00204822">
        <w:tc>
          <w:tcPr>
            <w:tcW w:w="7020" w:type="dxa"/>
            <w:gridSpan w:val="2"/>
          </w:tcPr>
          <w:p w14:paraId="62F7E358" w14:textId="77777777" w:rsidR="00682E75" w:rsidRDefault="00682E75" w:rsidP="00D836B4">
            <w:pPr>
              <w:rPr>
                <w:rFonts w:ascii="Arial" w:hAnsi="Arial" w:cs="Arial"/>
                <w:sz w:val="20"/>
                <w:szCs w:val="20"/>
              </w:rPr>
            </w:pPr>
            <w:r>
              <w:rPr>
                <w:rFonts w:ascii="Arial" w:hAnsi="Arial" w:cs="Arial"/>
                <w:b/>
                <w:sz w:val="20"/>
                <w:szCs w:val="20"/>
              </w:rPr>
              <w:t>Activity:</w:t>
            </w:r>
            <w:r>
              <w:rPr>
                <w:rFonts w:ascii="Arial" w:hAnsi="Arial" w:cs="Arial"/>
                <w:sz w:val="20"/>
                <w:szCs w:val="20"/>
              </w:rPr>
              <w:t xml:space="preserve"> </w:t>
            </w:r>
            <w:r>
              <w:rPr>
                <w:rFonts w:ascii="Arial" w:hAnsi="Arial" w:cs="Arial"/>
                <w:b/>
                <w:sz w:val="20"/>
                <w:szCs w:val="20"/>
              </w:rPr>
              <w:t>Public Access</w:t>
            </w:r>
          </w:p>
          <w:p w14:paraId="5AD98FB8" w14:textId="77777777" w:rsidR="00682E75" w:rsidRDefault="00682E75" w:rsidP="00D836B4">
            <w:pPr>
              <w:rPr>
                <w:rFonts w:ascii="Arial" w:hAnsi="Arial" w:cs="Arial"/>
                <w:b/>
                <w:sz w:val="20"/>
                <w:szCs w:val="20"/>
              </w:rPr>
            </w:pPr>
          </w:p>
        </w:tc>
        <w:tc>
          <w:tcPr>
            <w:tcW w:w="3960" w:type="dxa"/>
            <w:gridSpan w:val="2"/>
          </w:tcPr>
          <w:p w14:paraId="676B5D22" w14:textId="5BE426EB" w:rsidR="00682E75" w:rsidRDefault="00682E75" w:rsidP="00D836B4">
            <w:pPr>
              <w:rPr>
                <w:rFonts w:ascii="Arial" w:hAnsi="Arial" w:cs="Arial"/>
                <w:b/>
                <w:sz w:val="20"/>
                <w:szCs w:val="20"/>
              </w:rPr>
            </w:pPr>
            <w:r>
              <w:rPr>
                <w:rFonts w:ascii="Arial" w:hAnsi="Arial" w:cs="Arial"/>
                <w:b/>
                <w:sz w:val="20"/>
                <w:szCs w:val="20"/>
              </w:rPr>
              <w:t xml:space="preserve">Date: </w:t>
            </w:r>
            <w:r w:rsidR="00A64DBC">
              <w:rPr>
                <w:rFonts w:ascii="Arial" w:hAnsi="Arial" w:cs="Arial"/>
                <w:b/>
                <w:sz w:val="20"/>
                <w:szCs w:val="20"/>
              </w:rPr>
              <w:t>February 2023</w:t>
            </w:r>
            <w:r>
              <w:rPr>
                <w:rFonts w:ascii="Arial" w:hAnsi="Arial" w:cs="Arial"/>
                <w:b/>
                <w:sz w:val="20"/>
                <w:szCs w:val="20"/>
              </w:rPr>
              <w:t xml:space="preserve"> </w:t>
            </w:r>
          </w:p>
        </w:tc>
        <w:tc>
          <w:tcPr>
            <w:tcW w:w="4379" w:type="dxa"/>
            <w:gridSpan w:val="2"/>
          </w:tcPr>
          <w:p w14:paraId="1CE0D2A5" w14:textId="77777777" w:rsidR="00682E75" w:rsidRDefault="00682E75" w:rsidP="00D836B4">
            <w:pPr>
              <w:rPr>
                <w:rFonts w:ascii="Arial" w:hAnsi="Arial" w:cs="Arial"/>
                <w:b/>
                <w:sz w:val="20"/>
                <w:szCs w:val="20"/>
              </w:rPr>
            </w:pPr>
            <w:r>
              <w:rPr>
                <w:rFonts w:ascii="Arial" w:hAnsi="Arial" w:cs="Arial"/>
                <w:b/>
                <w:sz w:val="20"/>
                <w:szCs w:val="20"/>
              </w:rPr>
              <w:t xml:space="preserve">Priority 1 </w:t>
            </w:r>
            <w:r w:rsidRPr="003B6374">
              <w:rPr>
                <w:rFonts w:ascii="Arial" w:hAnsi="Arial" w:cs="Arial"/>
                <w:sz w:val="20"/>
                <w:szCs w:val="20"/>
              </w:rPr>
              <w:t>immediate,</w:t>
            </w:r>
            <w:r>
              <w:rPr>
                <w:rFonts w:ascii="Arial" w:hAnsi="Arial" w:cs="Arial"/>
                <w:b/>
                <w:sz w:val="20"/>
                <w:szCs w:val="20"/>
              </w:rPr>
              <w:t xml:space="preserve"> 2 </w:t>
            </w:r>
            <w:r w:rsidRPr="003B6374">
              <w:rPr>
                <w:rFonts w:ascii="Arial" w:hAnsi="Arial" w:cs="Arial"/>
                <w:sz w:val="20"/>
                <w:szCs w:val="20"/>
              </w:rPr>
              <w:t>within 1 month,</w:t>
            </w:r>
            <w:r>
              <w:rPr>
                <w:rFonts w:ascii="Arial" w:hAnsi="Arial" w:cs="Arial"/>
                <w:b/>
                <w:sz w:val="20"/>
                <w:szCs w:val="20"/>
              </w:rPr>
              <w:t xml:space="preserve"> 3 </w:t>
            </w:r>
            <w:r w:rsidRPr="003B6374">
              <w:rPr>
                <w:rFonts w:ascii="Arial" w:hAnsi="Arial" w:cs="Arial"/>
                <w:sz w:val="20"/>
                <w:szCs w:val="20"/>
              </w:rPr>
              <w:t>within 3 months,</w:t>
            </w:r>
            <w:r>
              <w:rPr>
                <w:rFonts w:ascii="Arial" w:hAnsi="Arial" w:cs="Arial"/>
                <w:b/>
                <w:sz w:val="20"/>
                <w:szCs w:val="20"/>
              </w:rPr>
              <w:t xml:space="preserve"> 4 </w:t>
            </w:r>
            <w:r w:rsidRPr="003B6374">
              <w:rPr>
                <w:rFonts w:ascii="Arial" w:hAnsi="Arial" w:cs="Arial"/>
                <w:sz w:val="20"/>
                <w:szCs w:val="20"/>
              </w:rPr>
              <w:t>within 6 months</w:t>
            </w:r>
            <w:r>
              <w:rPr>
                <w:rFonts w:ascii="Arial" w:hAnsi="Arial" w:cs="Arial"/>
                <w:b/>
                <w:sz w:val="20"/>
                <w:szCs w:val="20"/>
              </w:rPr>
              <w:t xml:space="preserve"> 5 </w:t>
            </w:r>
            <w:r w:rsidRPr="003B6374">
              <w:rPr>
                <w:rFonts w:ascii="Arial" w:hAnsi="Arial" w:cs="Arial"/>
                <w:sz w:val="20"/>
                <w:szCs w:val="20"/>
              </w:rPr>
              <w:t>annual</w:t>
            </w:r>
          </w:p>
        </w:tc>
      </w:tr>
      <w:tr w:rsidR="00682E75" w14:paraId="37D9EC56" w14:textId="77777777" w:rsidTr="00204822">
        <w:tc>
          <w:tcPr>
            <w:tcW w:w="4500" w:type="dxa"/>
          </w:tcPr>
          <w:p w14:paraId="5F212B1F" w14:textId="77777777" w:rsidR="00682E75" w:rsidRDefault="00682E75" w:rsidP="00D836B4">
            <w:pPr>
              <w:rPr>
                <w:rFonts w:ascii="Arial" w:hAnsi="Arial" w:cs="Arial"/>
                <w:b/>
                <w:sz w:val="20"/>
                <w:szCs w:val="20"/>
              </w:rPr>
            </w:pPr>
            <w:r>
              <w:rPr>
                <w:rFonts w:ascii="Arial" w:hAnsi="Arial" w:cs="Arial"/>
                <w:b/>
                <w:sz w:val="20"/>
                <w:szCs w:val="20"/>
              </w:rPr>
              <w:t>Hazards</w:t>
            </w:r>
          </w:p>
          <w:p w14:paraId="16803B2D" w14:textId="77777777" w:rsidR="00682E75" w:rsidRDefault="00682E75" w:rsidP="00D836B4">
            <w:pPr>
              <w:rPr>
                <w:rFonts w:ascii="Arial" w:hAnsi="Arial" w:cs="Arial"/>
                <w:b/>
                <w:sz w:val="20"/>
                <w:szCs w:val="20"/>
              </w:rPr>
            </w:pPr>
          </w:p>
        </w:tc>
        <w:tc>
          <w:tcPr>
            <w:tcW w:w="2520" w:type="dxa"/>
          </w:tcPr>
          <w:p w14:paraId="506AEAF0" w14:textId="77777777" w:rsidR="00682E75" w:rsidRDefault="00682E75" w:rsidP="00D836B4">
            <w:pPr>
              <w:rPr>
                <w:rFonts w:ascii="Arial" w:hAnsi="Arial" w:cs="Arial"/>
                <w:b/>
                <w:sz w:val="20"/>
                <w:szCs w:val="20"/>
              </w:rPr>
            </w:pPr>
            <w:r>
              <w:rPr>
                <w:rFonts w:ascii="Arial" w:hAnsi="Arial" w:cs="Arial"/>
                <w:b/>
                <w:sz w:val="20"/>
                <w:szCs w:val="20"/>
              </w:rPr>
              <w:t xml:space="preserve">Who might be harmed and </w:t>
            </w:r>
            <w:proofErr w:type="gramStart"/>
            <w:r>
              <w:rPr>
                <w:rFonts w:ascii="Arial" w:hAnsi="Arial" w:cs="Arial"/>
                <w:b/>
                <w:sz w:val="20"/>
                <w:szCs w:val="20"/>
              </w:rPr>
              <w:t>how</w:t>
            </w:r>
            <w:proofErr w:type="gramEnd"/>
            <w:r>
              <w:rPr>
                <w:rFonts w:ascii="Arial" w:hAnsi="Arial" w:cs="Arial"/>
                <w:b/>
                <w:sz w:val="20"/>
                <w:szCs w:val="20"/>
              </w:rPr>
              <w:t xml:space="preserve"> </w:t>
            </w:r>
          </w:p>
          <w:p w14:paraId="30C3DEDE" w14:textId="77777777" w:rsidR="00682E75" w:rsidRDefault="00682E75" w:rsidP="00D836B4">
            <w:pPr>
              <w:rPr>
                <w:rFonts w:ascii="Arial" w:hAnsi="Arial" w:cs="Arial"/>
                <w:b/>
                <w:sz w:val="20"/>
                <w:szCs w:val="20"/>
              </w:rPr>
            </w:pPr>
          </w:p>
        </w:tc>
        <w:tc>
          <w:tcPr>
            <w:tcW w:w="2700" w:type="dxa"/>
          </w:tcPr>
          <w:p w14:paraId="6549B0C8" w14:textId="77777777" w:rsidR="00682E75" w:rsidRDefault="00682E75" w:rsidP="00D836B4">
            <w:pPr>
              <w:rPr>
                <w:rFonts w:ascii="Arial" w:hAnsi="Arial" w:cs="Arial"/>
                <w:b/>
                <w:sz w:val="20"/>
                <w:szCs w:val="20"/>
              </w:rPr>
            </w:pPr>
            <w:r>
              <w:rPr>
                <w:rFonts w:ascii="Arial" w:hAnsi="Arial" w:cs="Arial"/>
                <w:b/>
                <w:sz w:val="20"/>
                <w:szCs w:val="20"/>
              </w:rPr>
              <w:t>What is already being done to control the risk?</w:t>
            </w:r>
          </w:p>
        </w:tc>
        <w:tc>
          <w:tcPr>
            <w:tcW w:w="1260" w:type="dxa"/>
          </w:tcPr>
          <w:p w14:paraId="570FC318" w14:textId="77777777" w:rsidR="00682E75" w:rsidRDefault="00682E75" w:rsidP="00D836B4">
            <w:pPr>
              <w:rPr>
                <w:rFonts w:ascii="Arial" w:hAnsi="Arial" w:cs="Arial"/>
                <w:b/>
                <w:sz w:val="20"/>
                <w:szCs w:val="20"/>
              </w:rPr>
            </w:pPr>
            <w:r>
              <w:rPr>
                <w:rFonts w:ascii="Arial" w:hAnsi="Arial" w:cs="Arial"/>
                <w:b/>
                <w:sz w:val="20"/>
                <w:szCs w:val="20"/>
              </w:rPr>
              <w:t>Are further controls needed?</w:t>
            </w:r>
          </w:p>
        </w:tc>
        <w:tc>
          <w:tcPr>
            <w:tcW w:w="3420" w:type="dxa"/>
          </w:tcPr>
          <w:p w14:paraId="12BC52C7" w14:textId="77777777" w:rsidR="00682E75" w:rsidRDefault="00682E75" w:rsidP="00D836B4">
            <w:pPr>
              <w:rPr>
                <w:rFonts w:ascii="Arial" w:hAnsi="Arial" w:cs="Arial"/>
                <w:b/>
                <w:sz w:val="20"/>
                <w:szCs w:val="20"/>
              </w:rPr>
            </w:pPr>
            <w:r>
              <w:rPr>
                <w:rFonts w:ascii="Arial" w:hAnsi="Arial" w:cs="Arial"/>
                <w:b/>
                <w:sz w:val="20"/>
                <w:szCs w:val="20"/>
              </w:rPr>
              <w:t>Additional Actions</w:t>
            </w:r>
          </w:p>
          <w:p w14:paraId="5DC054B6" w14:textId="77777777" w:rsidR="00682E75" w:rsidRDefault="00682E75" w:rsidP="00D836B4">
            <w:pPr>
              <w:rPr>
                <w:rFonts w:ascii="Arial" w:hAnsi="Arial" w:cs="Arial"/>
                <w:sz w:val="20"/>
                <w:szCs w:val="20"/>
              </w:rPr>
            </w:pPr>
          </w:p>
        </w:tc>
        <w:tc>
          <w:tcPr>
            <w:tcW w:w="959" w:type="dxa"/>
          </w:tcPr>
          <w:p w14:paraId="367EC1B4" w14:textId="77777777" w:rsidR="00682E75" w:rsidRDefault="00682E75" w:rsidP="00D836B4">
            <w:pPr>
              <w:rPr>
                <w:rFonts w:ascii="Arial" w:hAnsi="Arial" w:cs="Arial"/>
                <w:sz w:val="20"/>
                <w:szCs w:val="20"/>
              </w:rPr>
            </w:pPr>
            <w:r>
              <w:rPr>
                <w:rFonts w:ascii="Arial" w:hAnsi="Arial" w:cs="Arial"/>
                <w:b/>
                <w:sz w:val="20"/>
                <w:szCs w:val="20"/>
              </w:rPr>
              <w:t>Priority</w:t>
            </w:r>
          </w:p>
        </w:tc>
      </w:tr>
      <w:tr w:rsidR="00682E75" w:rsidRPr="005C6625" w14:paraId="167DE821" w14:textId="77777777" w:rsidTr="00204822">
        <w:tc>
          <w:tcPr>
            <w:tcW w:w="4500" w:type="dxa"/>
          </w:tcPr>
          <w:p w14:paraId="3E4C5FD5" w14:textId="77777777" w:rsidR="00682E75" w:rsidRPr="005C6625" w:rsidRDefault="00682E75" w:rsidP="00D836B4">
            <w:pPr>
              <w:rPr>
                <w:rFonts w:ascii="Arial" w:hAnsi="Arial" w:cs="Arial"/>
                <w:sz w:val="20"/>
                <w:szCs w:val="20"/>
              </w:rPr>
            </w:pPr>
            <w:r w:rsidRPr="005C6625">
              <w:rPr>
                <w:rFonts w:ascii="Arial" w:hAnsi="Arial" w:cs="Arial"/>
                <w:sz w:val="20"/>
                <w:szCs w:val="20"/>
              </w:rPr>
              <w:t>Slipping and tripping</w:t>
            </w:r>
          </w:p>
          <w:p w14:paraId="130537E3" w14:textId="77777777" w:rsidR="00682E75" w:rsidRPr="005C6625" w:rsidRDefault="00682E75" w:rsidP="00D836B4">
            <w:pPr>
              <w:rPr>
                <w:rFonts w:ascii="Arial" w:hAnsi="Arial" w:cs="Arial"/>
                <w:sz w:val="20"/>
                <w:szCs w:val="20"/>
              </w:rPr>
            </w:pPr>
            <w:r>
              <w:rPr>
                <w:rFonts w:ascii="Arial" w:hAnsi="Arial" w:cs="Arial"/>
                <w:sz w:val="20"/>
                <w:szCs w:val="20"/>
              </w:rPr>
              <w:t>Over uneven ground</w:t>
            </w:r>
          </w:p>
          <w:p w14:paraId="4A3DBA35" w14:textId="77777777" w:rsidR="00682E75" w:rsidRPr="005C6625" w:rsidRDefault="00682E75" w:rsidP="00D836B4">
            <w:pPr>
              <w:rPr>
                <w:rFonts w:ascii="Arial" w:hAnsi="Arial" w:cs="Arial"/>
                <w:sz w:val="20"/>
                <w:szCs w:val="20"/>
              </w:rPr>
            </w:pPr>
          </w:p>
          <w:p w14:paraId="3D1D6CAE" w14:textId="77777777" w:rsidR="00682E75" w:rsidRPr="005C6625" w:rsidRDefault="00682E75" w:rsidP="00D836B4">
            <w:pPr>
              <w:rPr>
                <w:rFonts w:ascii="Arial" w:hAnsi="Arial" w:cs="Arial"/>
                <w:sz w:val="20"/>
                <w:szCs w:val="20"/>
              </w:rPr>
            </w:pPr>
          </w:p>
          <w:p w14:paraId="2CDF187E" w14:textId="77777777" w:rsidR="00682E75" w:rsidRPr="005C6625" w:rsidRDefault="00682E75" w:rsidP="00D836B4">
            <w:pPr>
              <w:rPr>
                <w:rFonts w:ascii="Arial" w:hAnsi="Arial" w:cs="Arial"/>
                <w:sz w:val="20"/>
                <w:szCs w:val="20"/>
              </w:rPr>
            </w:pPr>
          </w:p>
        </w:tc>
        <w:tc>
          <w:tcPr>
            <w:tcW w:w="2520" w:type="dxa"/>
          </w:tcPr>
          <w:p w14:paraId="05BB65FB" w14:textId="77777777" w:rsidR="00682E75" w:rsidRDefault="00682E75" w:rsidP="00D836B4">
            <w:pPr>
              <w:rPr>
                <w:rFonts w:ascii="Arial" w:hAnsi="Arial" w:cs="Arial"/>
                <w:sz w:val="20"/>
                <w:szCs w:val="20"/>
              </w:rPr>
            </w:pPr>
            <w:r>
              <w:rPr>
                <w:rFonts w:ascii="Arial" w:hAnsi="Arial" w:cs="Arial"/>
                <w:sz w:val="20"/>
                <w:szCs w:val="20"/>
              </w:rPr>
              <w:t>Staff</w:t>
            </w:r>
          </w:p>
          <w:p w14:paraId="0143F740" w14:textId="77777777" w:rsidR="00682E75" w:rsidRDefault="00682E75" w:rsidP="00D836B4">
            <w:pPr>
              <w:rPr>
                <w:rFonts w:ascii="Arial" w:hAnsi="Arial" w:cs="Arial"/>
                <w:sz w:val="20"/>
                <w:szCs w:val="20"/>
              </w:rPr>
            </w:pPr>
            <w:r>
              <w:rPr>
                <w:rFonts w:ascii="Arial" w:hAnsi="Arial" w:cs="Arial"/>
                <w:sz w:val="20"/>
                <w:szCs w:val="20"/>
              </w:rPr>
              <w:t>Public</w:t>
            </w:r>
          </w:p>
          <w:p w14:paraId="2770F40B" w14:textId="77777777" w:rsidR="00682E75" w:rsidRPr="005C6625" w:rsidRDefault="00682E75" w:rsidP="00D836B4">
            <w:pPr>
              <w:rPr>
                <w:rFonts w:ascii="Arial" w:hAnsi="Arial" w:cs="Arial"/>
                <w:sz w:val="20"/>
                <w:szCs w:val="20"/>
              </w:rPr>
            </w:pPr>
            <w:r>
              <w:rPr>
                <w:rFonts w:ascii="Arial" w:hAnsi="Arial" w:cs="Arial"/>
                <w:sz w:val="20"/>
                <w:szCs w:val="20"/>
              </w:rPr>
              <w:t>From items on floor</w:t>
            </w:r>
          </w:p>
        </w:tc>
        <w:tc>
          <w:tcPr>
            <w:tcW w:w="2700" w:type="dxa"/>
          </w:tcPr>
          <w:p w14:paraId="334F20C4" w14:textId="77777777" w:rsidR="00682E75" w:rsidRDefault="00682E75" w:rsidP="00D836B4">
            <w:pPr>
              <w:rPr>
                <w:rFonts w:ascii="Arial" w:hAnsi="Arial" w:cs="Arial"/>
                <w:sz w:val="20"/>
                <w:szCs w:val="20"/>
              </w:rPr>
            </w:pPr>
            <w:r>
              <w:rPr>
                <w:rFonts w:ascii="Arial" w:hAnsi="Arial" w:cs="Arial"/>
                <w:sz w:val="20"/>
                <w:szCs w:val="20"/>
              </w:rPr>
              <w:t>Area inspected and cleaned before a visit</w:t>
            </w:r>
          </w:p>
          <w:p w14:paraId="7DA8CB37" w14:textId="77777777" w:rsidR="00682E75" w:rsidRDefault="00682E75" w:rsidP="00D836B4">
            <w:pPr>
              <w:rPr>
                <w:rFonts w:ascii="Arial" w:hAnsi="Arial" w:cs="Arial"/>
                <w:sz w:val="20"/>
                <w:szCs w:val="20"/>
              </w:rPr>
            </w:pPr>
            <w:r>
              <w:rPr>
                <w:rFonts w:ascii="Arial" w:hAnsi="Arial" w:cs="Arial"/>
                <w:sz w:val="20"/>
                <w:szCs w:val="20"/>
              </w:rPr>
              <w:t xml:space="preserve">Torch provided </w:t>
            </w:r>
          </w:p>
          <w:p w14:paraId="4F88F487" w14:textId="77777777" w:rsidR="00682E75" w:rsidRPr="005C6625" w:rsidRDefault="00682E75" w:rsidP="00D836B4">
            <w:pPr>
              <w:rPr>
                <w:rFonts w:ascii="Arial" w:hAnsi="Arial" w:cs="Arial"/>
                <w:sz w:val="20"/>
                <w:szCs w:val="20"/>
              </w:rPr>
            </w:pPr>
            <w:r>
              <w:rPr>
                <w:rFonts w:ascii="Arial" w:hAnsi="Arial" w:cs="Arial"/>
                <w:sz w:val="20"/>
                <w:szCs w:val="20"/>
              </w:rPr>
              <w:t>All visitors briefed before entering the building</w:t>
            </w:r>
          </w:p>
        </w:tc>
        <w:tc>
          <w:tcPr>
            <w:tcW w:w="1260" w:type="dxa"/>
          </w:tcPr>
          <w:p w14:paraId="5419C4B8" w14:textId="77777777" w:rsidR="00682E75" w:rsidRPr="005C6625" w:rsidRDefault="00682E75" w:rsidP="00D836B4">
            <w:pPr>
              <w:rPr>
                <w:rFonts w:ascii="Arial" w:hAnsi="Arial" w:cs="Arial"/>
                <w:sz w:val="20"/>
                <w:szCs w:val="20"/>
              </w:rPr>
            </w:pPr>
            <w:r>
              <w:rPr>
                <w:rFonts w:ascii="Arial" w:hAnsi="Arial" w:cs="Arial"/>
                <w:sz w:val="20"/>
                <w:szCs w:val="20"/>
              </w:rPr>
              <w:t>No</w:t>
            </w:r>
          </w:p>
        </w:tc>
        <w:tc>
          <w:tcPr>
            <w:tcW w:w="3420" w:type="dxa"/>
          </w:tcPr>
          <w:p w14:paraId="7B9CB356" w14:textId="77777777" w:rsidR="00682E75" w:rsidRPr="005C6625" w:rsidRDefault="00682E75" w:rsidP="00D836B4">
            <w:pPr>
              <w:rPr>
                <w:rFonts w:ascii="Arial" w:hAnsi="Arial" w:cs="Arial"/>
                <w:sz w:val="20"/>
                <w:szCs w:val="20"/>
              </w:rPr>
            </w:pPr>
          </w:p>
        </w:tc>
        <w:tc>
          <w:tcPr>
            <w:tcW w:w="959" w:type="dxa"/>
          </w:tcPr>
          <w:p w14:paraId="4598EB0B" w14:textId="77777777" w:rsidR="00682E75" w:rsidRPr="005C6625" w:rsidRDefault="00682E75" w:rsidP="00D836B4">
            <w:pPr>
              <w:rPr>
                <w:rFonts w:ascii="Arial" w:hAnsi="Arial" w:cs="Arial"/>
                <w:sz w:val="20"/>
                <w:szCs w:val="20"/>
              </w:rPr>
            </w:pPr>
            <w:r>
              <w:rPr>
                <w:rFonts w:ascii="Arial" w:hAnsi="Arial" w:cs="Arial"/>
                <w:sz w:val="20"/>
                <w:szCs w:val="20"/>
              </w:rPr>
              <w:t>3</w:t>
            </w:r>
          </w:p>
        </w:tc>
      </w:tr>
      <w:tr w:rsidR="00682E75" w:rsidRPr="005C6625" w14:paraId="615F1E48" w14:textId="77777777" w:rsidTr="00204822">
        <w:tc>
          <w:tcPr>
            <w:tcW w:w="4500" w:type="dxa"/>
          </w:tcPr>
          <w:p w14:paraId="773EF960" w14:textId="77777777" w:rsidR="00682E75" w:rsidRDefault="00682E75" w:rsidP="00D836B4">
            <w:pPr>
              <w:rPr>
                <w:rFonts w:ascii="Arial" w:hAnsi="Arial" w:cs="Arial"/>
                <w:sz w:val="20"/>
                <w:szCs w:val="20"/>
              </w:rPr>
            </w:pPr>
            <w:r>
              <w:rPr>
                <w:rFonts w:ascii="Arial" w:hAnsi="Arial" w:cs="Arial"/>
                <w:sz w:val="20"/>
                <w:szCs w:val="20"/>
              </w:rPr>
              <w:t>Step into the building</w:t>
            </w:r>
          </w:p>
        </w:tc>
        <w:tc>
          <w:tcPr>
            <w:tcW w:w="2520" w:type="dxa"/>
          </w:tcPr>
          <w:p w14:paraId="45F1CB57" w14:textId="77777777" w:rsidR="00682E75" w:rsidRDefault="00682E75" w:rsidP="00D836B4">
            <w:pPr>
              <w:rPr>
                <w:rFonts w:ascii="Arial" w:hAnsi="Arial" w:cs="Arial"/>
                <w:sz w:val="20"/>
                <w:szCs w:val="20"/>
              </w:rPr>
            </w:pPr>
            <w:r>
              <w:rPr>
                <w:rFonts w:ascii="Arial" w:hAnsi="Arial" w:cs="Arial"/>
                <w:sz w:val="20"/>
                <w:szCs w:val="20"/>
              </w:rPr>
              <w:t>Staff</w:t>
            </w:r>
          </w:p>
          <w:p w14:paraId="68129EFF" w14:textId="77777777" w:rsidR="00682E75" w:rsidRDefault="00682E75" w:rsidP="00D836B4">
            <w:pPr>
              <w:rPr>
                <w:rFonts w:ascii="Arial" w:hAnsi="Arial" w:cs="Arial"/>
                <w:sz w:val="20"/>
                <w:szCs w:val="20"/>
              </w:rPr>
            </w:pPr>
            <w:r>
              <w:rPr>
                <w:rFonts w:ascii="Arial" w:hAnsi="Arial" w:cs="Arial"/>
                <w:sz w:val="20"/>
                <w:szCs w:val="20"/>
              </w:rPr>
              <w:t>Public</w:t>
            </w:r>
          </w:p>
          <w:p w14:paraId="2D6A8709" w14:textId="77777777" w:rsidR="00682E75" w:rsidRDefault="00682E75" w:rsidP="00D836B4">
            <w:pPr>
              <w:rPr>
                <w:rFonts w:ascii="Arial" w:hAnsi="Arial" w:cs="Arial"/>
                <w:sz w:val="20"/>
                <w:szCs w:val="20"/>
              </w:rPr>
            </w:pPr>
            <w:r>
              <w:rPr>
                <w:rFonts w:ascii="Arial" w:hAnsi="Arial" w:cs="Arial"/>
                <w:sz w:val="20"/>
                <w:szCs w:val="20"/>
              </w:rPr>
              <w:t>From tripping</w:t>
            </w:r>
          </w:p>
        </w:tc>
        <w:tc>
          <w:tcPr>
            <w:tcW w:w="2700" w:type="dxa"/>
          </w:tcPr>
          <w:p w14:paraId="6ACB3B69" w14:textId="77777777" w:rsidR="00682E75" w:rsidRDefault="00682E75" w:rsidP="00D836B4">
            <w:pPr>
              <w:rPr>
                <w:rFonts w:ascii="Arial" w:hAnsi="Arial" w:cs="Arial"/>
                <w:sz w:val="20"/>
                <w:szCs w:val="20"/>
              </w:rPr>
            </w:pPr>
            <w:r>
              <w:rPr>
                <w:rFonts w:ascii="Arial" w:hAnsi="Arial" w:cs="Arial"/>
                <w:sz w:val="20"/>
                <w:szCs w:val="20"/>
              </w:rPr>
              <w:t xml:space="preserve">Torch provided </w:t>
            </w:r>
          </w:p>
          <w:p w14:paraId="11B30E81" w14:textId="77777777" w:rsidR="00682E75" w:rsidRDefault="00682E75" w:rsidP="00D836B4">
            <w:pPr>
              <w:rPr>
                <w:rFonts w:ascii="Arial" w:hAnsi="Arial" w:cs="Arial"/>
                <w:sz w:val="20"/>
                <w:szCs w:val="20"/>
              </w:rPr>
            </w:pPr>
            <w:r>
              <w:rPr>
                <w:rFonts w:ascii="Arial" w:hAnsi="Arial" w:cs="Arial"/>
                <w:sz w:val="20"/>
                <w:szCs w:val="20"/>
              </w:rPr>
              <w:t>All visitors briefed before entering the building</w:t>
            </w:r>
          </w:p>
          <w:p w14:paraId="1D4018F2" w14:textId="77777777" w:rsidR="00682E75" w:rsidRDefault="00682E75" w:rsidP="00D836B4">
            <w:pPr>
              <w:rPr>
                <w:rFonts w:ascii="Arial" w:hAnsi="Arial" w:cs="Arial"/>
                <w:sz w:val="20"/>
                <w:szCs w:val="20"/>
              </w:rPr>
            </w:pPr>
          </w:p>
        </w:tc>
        <w:tc>
          <w:tcPr>
            <w:tcW w:w="1260" w:type="dxa"/>
          </w:tcPr>
          <w:p w14:paraId="3F09CA97" w14:textId="77777777" w:rsidR="00682E75" w:rsidRDefault="00682E75" w:rsidP="00D836B4">
            <w:pPr>
              <w:rPr>
                <w:rFonts w:ascii="Arial" w:hAnsi="Arial" w:cs="Arial"/>
                <w:sz w:val="20"/>
                <w:szCs w:val="20"/>
              </w:rPr>
            </w:pPr>
            <w:r>
              <w:rPr>
                <w:rFonts w:ascii="Arial" w:hAnsi="Arial" w:cs="Arial"/>
                <w:sz w:val="20"/>
                <w:szCs w:val="20"/>
              </w:rPr>
              <w:t>No</w:t>
            </w:r>
          </w:p>
        </w:tc>
        <w:tc>
          <w:tcPr>
            <w:tcW w:w="3420" w:type="dxa"/>
          </w:tcPr>
          <w:p w14:paraId="75ADD20D" w14:textId="77777777" w:rsidR="00682E75" w:rsidRDefault="00682E75" w:rsidP="00D836B4">
            <w:pPr>
              <w:rPr>
                <w:rFonts w:ascii="Arial" w:hAnsi="Arial" w:cs="Arial"/>
                <w:sz w:val="20"/>
                <w:szCs w:val="20"/>
              </w:rPr>
            </w:pPr>
            <w:r>
              <w:rPr>
                <w:rFonts w:ascii="Arial" w:hAnsi="Arial" w:cs="Arial"/>
                <w:sz w:val="20"/>
                <w:szCs w:val="20"/>
              </w:rPr>
              <w:t>Reflective strip on step/roof</w:t>
            </w:r>
          </w:p>
          <w:p w14:paraId="28603CB4" w14:textId="77777777" w:rsidR="00682E75" w:rsidRDefault="00682E75" w:rsidP="00D836B4">
            <w:pPr>
              <w:rPr>
                <w:rFonts w:ascii="Arial" w:hAnsi="Arial" w:cs="Arial"/>
                <w:sz w:val="20"/>
                <w:szCs w:val="20"/>
              </w:rPr>
            </w:pPr>
          </w:p>
        </w:tc>
        <w:tc>
          <w:tcPr>
            <w:tcW w:w="959" w:type="dxa"/>
          </w:tcPr>
          <w:p w14:paraId="0F058229" w14:textId="77777777" w:rsidR="00682E75" w:rsidRDefault="00682E75" w:rsidP="00D836B4">
            <w:pPr>
              <w:rPr>
                <w:rFonts w:ascii="Arial" w:hAnsi="Arial" w:cs="Arial"/>
                <w:sz w:val="20"/>
                <w:szCs w:val="20"/>
              </w:rPr>
            </w:pPr>
            <w:r>
              <w:rPr>
                <w:rFonts w:ascii="Arial" w:hAnsi="Arial" w:cs="Arial"/>
                <w:sz w:val="20"/>
                <w:szCs w:val="20"/>
              </w:rPr>
              <w:t>3</w:t>
            </w:r>
          </w:p>
        </w:tc>
      </w:tr>
      <w:tr w:rsidR="00682E75" w:rsidRPr="005C6625" w14:paraId="355E48C7" w14:textId="77777777" w:rsidTr="00204822">
        <w:tc>
          <w:tcPr>
            <w:tcW w:w="4500" w:type="dxa"/>
          </w:tcPr>
          <w:p w14:paraId="1919A3A0" w14:textId="77777777" w:rsidR="00682E75" w:rsidRDefault="00682E75" w:rsidP="00D836B4">
            <w:pPr>
              <w:rPr>
                <w:rFonts w:ascii="Arial" w:hAnsi="Arial" w:cs="Arial"/>
                <w:sz w:val="20"/>
                <w:szCs w:val="20"/>
              </w:rPr>
            </w:pPr>
            <w:r>
              <w:rPr>
                <w:rFonts w:ascii="Arial" w:hAnsi="Arial" w:cs="Arial"/>
                <w:sz w:val="20"/>
                <w:szCs w:val="20"/>
              </w:rPr>
              <w:t>Overcrowding on highway</w:t>
            </w:r>
          </w:p>
        </w:tc>
        <w:tc>
          <w:tcPr>
            <w:tcW w:w="2520" w:type="dxa"/>
          </w:tcPr>
          <w:p w14:paraId="07A6E115" w14:textId="77777777" w:rsidR="00682E75" w:rsidRDefault="00682E75" w:rsidP="00D836B4">
            <w:pPr>
              <w:rPr>
                <w:rFonts w:ascii="Arial" w:hAnsi="Arial" w:cs="Arial"/>
                <w:sz w:val="20"/>
                <w:szCs w:val="20"/>
              </w:rPr>
            </w:pPr>
            <w:r>
              <w:rPr>
                <w:rFonts w:ascii="Arial" w:hAnsi="Arial" w:cs="Arial"/>
                <w:sz w:val="20"/>
                <w:szCs w:val="20"/>
              </w:rPr>
              <w:t>Staff</w:t>
            </w:r>
          </w:p>
          <w:p w14:paraId="28159FB2" w14:textId="77777777" w:rsidR="00682E75" w:rsidRDefault="00682E75" w:rsidP="00D836B4">
            <w:pPr>
              <w:rPr>
                <w:rFonts w:ascii="Arial" w:hAnsi="Arial" w:cs="Arial"/>
                <w:sz w:val="20"/>
                <w:szCs w:val="20"/>
              </w:rPr>
            </w:pPr>
            <w:r>
              <w:rPr>
                <w:rFonts w:ascii="Arial" w:hAnsi="Arial" w:cs="Arial"/>
                <w:sz w:val="20"/>
                <w:szCs w:val="20"/>
              </w:rPr>
              <w:lastRenderedPageBreak/>
              <w:t>Public</w:t>
            </w:r>
          </w:p>
          <w:p w14:paraId="609C4AED" w14:textId="77777777" w:rsidR="00682E75" w:rsidRDefault="00682E75" w:rsidP="00D836B4">
            <w:pPr>
              <w:rPr>
                <w:rFonts w:ascii="Arial" w:hAnsi="Arial" w:cs="Arial"/>
                <w:sz w:val="20"/>
                <w:szCs w:val="20"/>
              </w:rPr>
            </w:pPr>
            <w:r>
              <w:rPr>
                <w:rFonts w:ascii="Arial" w:hAnsi="Arial" w:cs="Arial"/>
                <w:sz w:val="20"/>
                <w:szCs w:val="20"/>
              </w:rPr>
              <w:t>From vehicles on road</w:t>
            </w:r>
          </w:p>
        </w:tc>
        <w:tc>
          <w:tcPr>
            <w:tcW w:w="2700" w:type="dxa"/>
          </w:tcPr>
          <w:p w14:paraId="66F34913" w14:textId="77777777" w:rsidR="00682E75" w:rsidRDefault="00682E75" w:rsidP="00D836B4">
            <w:pPr>
              <w:rPr>
                <w:rFonts w:ascii="Arial" w:hAnsi="Arial" w:cs="Arial"/>
                <w:sz w:val="20"/>
                <w:szCs w:val="20"/>
              </w:rPr>
            </w:pPr>
            <w:r>
              <w:rPr>
                <w:rFonts w:ascii="Arial" w:hAnsi="Arial" w:cs="Arial"/>
                <w:sz w:val="20"/>
                <w:szCs w:val="20"/>
              </w:rPr>
              <w:lastRenderedPageBreak/>
              <w:t>Limit number of visitors to 10</w:t>
            </w:r>
          </w:p>
          <w:p w14:paraId="1E475C15" w14:textId="77777777" w:rsidR="00682E75" w:rsidRDefault="00682E75" w:rsidP="00D836B4">
            <w:pPr>
              <w:rPr>
                <w:rFonts w:ascii="Arial" w:hAnsi="Arial" w:cs="Arial"/>
                <w:sz w:val="20"/>
                <w:szCs w:val="20"/>
              </w:rPr>
            </w:pPr>
            <w:r>
              <w:rPr>
                <w:rFonts w:ascii="Arial" w:hAnsi="Arial" w:cs="Arial"/>
                <w:sz w:val="20"/>
                <w:szCs w:val="20"/>
              </w:rPr>
              <w:lastRenderedPageBreak/>
              <w:t>All visitors briefed before entering the building</w:t>
            </w:r>
          </w:p>
        </w:tc>
        <w:tc>
          <w:tcPr>
            <w:tcW w:w="1260" w:type="dxa"/>
          </w:tcPr>
          <w:p w14:paraId="32A466F9" w14:textId="77777777" w:rsidR="00682E75" w:rsidRDefault="00682E75" w:rsidP="00D836B4">
            <w:pPr>
              <w:rPr>
                <w:rFonts w:ascii="Arial" w:hAnsi="Arial" w:cs="Arial"/>
                <w:sz w:val="20"/>
                <w:szCs w:val="20"/>
              </w:rPr>
            </w:pPr>
            <w:r>
              <w:rPr>
                <w:rFonts w:ascii="Arial" w:hAnsi="Arial" w:cs="Arial"/>
                <w:sz w:val="20"/>
                <w:szCs w:val="20"/>
              </w:rPr>
              <w:lastRenderedPageBreak/>
              <w:t>No</w:t>
            </w:r>
          </w:p>
        </w:tc>
        <w:tc>
          <w:tcPr>
            <w:tcW w:w="3420" w:type="dxa"/>
          </w:tcPr>
          <w:p w14:paraId="680F3406" w14:textId="77777777" w:rsidR="00682E75" w:rsidRDefault="00682E75" w:rsidP="00D836B4">
            <w:pPr>
              <w:rPr>
                <w:rFonts w:ascii="Arial" w:hAnsi="Arial" w:cs="Arial"/>
                <w:sz w:val="20"/>
                <w:szCs w:val="20"/>
              </w:rPr>
            </w:pPr>
          </w:p>
        </w:tc>
        <w:tc>
          <w:tcPr>
            <w:tcW w:w="959" w:type="dxa"/>
          </w:tcPr>
          <w:p w14:paraId="2A4BB4A8" w14:textId="77777777" w:rsidR="00682E75" w:rsidRDefault="00682E75" w:rsidP="00D836B4">
            <w:pPr>
              <w:rPr>
                <w:rFonts w:ascii="Arial" w:hAnsi="Arial" w:cs="Arial"/>
                <w:sz w:val="20"/>
                <w:szCs w:val="20"/>
              </w:rPr>
            </w:pPr>
            <w:r>
              <w:rPr>
                <w:rFonts w:ascii="Arial" w:hAnsi="Arial" w:cs="Arial"/>
                <w:sz w:val="20"/>
                <w:szCs w:val="20"/>
              </w:rPr>
              <w:t>3</w:t>
            </w:r>
          </w:p>
        </w:tc>
      </w:tr>
    </w:tbl>
    <w:p w14:paraId="7D1AD986" w14:textId="77777777" w:rsidR="00682E75" w:rsidRDefault="00682E75" w:rsidP="00682E75">
      <w:pPr>
        <w:tabs>
          <w:tab w:val="left" w:pos="3463"/>
        </w:tabs>
        <w:jc w:val="center"/>
        <w:rPr>
          <w:rFonts w:ascii="Arial" w:hAnsi="Arial" w:cs="Arial"/>
          <w:sz w:val="20"/>
          <w:szCs w:val="20"/>
        </w:rPr>
      </w:pPr>
    </w:p>
    <w:bookmarkEnd w:id="0"/>
    <w:p w14:paraId="0A17E4B7" w14:textId="77777777" w:rsidR="00682E75" w:rsidRDefault="00682E75" w:rsidP="00682E75">
      <w:pPr>
        <w:tabs>
          <w:tab w:val="left" w:pos="3463"/>
        </w:tabs>
        <w:rPr>
          <w:rFonts w:ascii="Arial" w:hAnsi="Arial" w:cs="Arial"/>
          <w:sz w:val="20"/>
          <w:szCs w:val="20"/>
        </w:rPr>
      </w:pPr>
    </w:p>
    <w:p w14:paraId="51ADFDD9" w14:textId="77777777" w:rsidR="00682E75" w:rsidRPr="006C4F5C" w:rsidRDefault="00682E75" w:rsidP="006C4F5C">
      <w:pPr>
        <w:spacing w:line="480" w:lineRule="auto"/>
        <w:rPr>
          <w:rFonts w:ascii="Verdana" w:hAnsi="Verdana"/>
          <w:sz w:val="20"/>
          <w:szCs w:val="20"/>
        </w:rPr>
      </w:pPr>
    </w:p>
    <w:sectPr w:rsidR="00682E75" w:rsidRPr="006C4F5C" w:rsidSect="00682E7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3160F" w14:textId="77777777" w:rsidR="00357DF5" w:rsidRDefault="00357DF5" w:rsidP="00DF4E55">
      <w:pPr>
        <w:spacing w:after="0" w:line="240" w:lineRule="auto"/>
      </w:pPr>
      <w:r>
        <w:separator/>
      </w:r>
    </w:p>
  </w:endnote>
  <w:endnote w:type="continuationSeparator" w:id="0">
    <w:p w14:paraId="428C1A3F" w14:textId="77777777" w:rsidR="00357DF5" w:rsidRDefault="00357DF5" w:rsidP="00DF4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F12CB" w14:textId="3E3C74B0" w:rsidR="002E6937" w:rsidRDefault="002E6937" w:rsidP="002E6937">
    <w:pPr>
      <w:pStyle w:val="Footer"/>
      <w:pBdr>
        <w:top w:val="single" w:sz="4" w:space="1" w:color="D9D9D9"/>
      </w:pBdr>
    </w:pPr>
    <w:r>
      <w:tab/>
    </w:r>
    <w:r>
      <w:fldChar w:fldCharType="begin"/>
    </w:r>
    <w:r>
      <w:instrText xml:space="preserve"> PAGE   \* MERGEFORMAT </w:instrText>
    </w:r>
    <w:r>
      <w:fldChar w:fldCharType="separate"/>
    </w:r>
    <w:r>
      <w:rPr>
        <w:noProof/>
      </w:rPr>
      <w:t>2</w:t>
    </w:r>
    <w:r>
      <w:rPr>
        <w:noProof/>
      </w:rPr>
      <w:fldChar w:fldCharType="end"/>
    </w:r>
    <w:r>
      <w:t xml:space="preserve"> | </w:t>
    </w:r>
    <w:r w:rsidRPr="002E6937">
      <w:rPr>
        <w:color w:val="7F7F7F"/>
        <w:spacing w:val="60"/>
      </w:rPr>
      <w:t>Page</w:t>
    </w:r>
  </w:p>
  <w:p w14:paraId="7720D713" w14:textId="77777777" w:rsidR="004B31F9" w:rsidRDefault="004B31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C0A30" w14:textId="77777777" w:rsidR="00357DF5" w:rsidRDefault="00357DF5" w:rsidP="00DF4E55">
      <w:pPr>
        <w:spacing w:after="0" w:line="240" w:lineRule="auto"/>
      </w:pPr>
      <w:r>
        <w:separator/>
      </w:r>
    </w:p>
  </w:footnote>
  <w:footnote w:type="continuationSeparator" w:id="0">
    <w:p w14:paraId="0CF3A59A" w14:textId="77777777" w:rsidR="00357DF5" w:rsidRDefault="00357DF5" w:rsidP="00DF4E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FE0"/>
    <w:multiLevelType w:val="hybridMultilevel"/>
    <w:tmpl w:val="1C6230C2"/>
    <w:lvl w:ilvl="0" w:tplc="045A3FE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6124D"/>
    <w:multiLevelType w:val="hybridMultilevel"/>
    <w:tmpl w:val="76A036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931BC6"/>
    <w:multiLevelType w:val="hybridMultilevel"/>
    <w:tmpl w:val="4BAEE5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9C0A37"/>
    <w:multiLevelType w:val="hybridMultilevel"/>
    <w:tmpl w:val="4162C8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7265D3"/>
    <w:multiLevelType w:val="hybridMultilevel"/>
    <w:tmpl w:val="2CAACA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402EFA"/>
    <w:multiLevelType w:val="hybridMultilevel"/>
    <w:tmpl w:val="D7E4EB6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15:restartNumberingAfterBreak="0">
    <w:nsid w:val="32342CB1"/>
    <w:multiLevelType w:val="hybridMultilevel"/>
    <w:tmpl w:val="88F0E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770C73"/>
    <w:multiLevelType w:val="hybridMultilevel"/>
    <w:tmpl w:val="9AD0A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DB727A"/>
    <w:multiLevelType w:val="hybridMultilevel"/>
    <w:tmpl w:val="F86E4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6531DF"/>
    <w:multiLevelType w:val="hybridMultilevel"/>
    <w:tmpl w:val="E2044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C775C7"/>
    <w:multiLevelType w:val="hybridMultilevel"/>
    <w:tmpl w:val="3754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5E1762"/>
    <w:multiLevelType w:val="hybridMultilevel"/>
    <w:tmpl w:val="843A3D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28A3342"/>
    <w:multiLevelType w:val="hybridMultilevel"/>
    <w:tmpl w:val="7AD6D35A"/>
    <w:lvl w:ilvl="0" w:tplc="A4DAC1D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9E7E6E"/>
    <w:multiLevelType w:val="hybridMultilevel"/>
    <w:tmpl w:val="37BC8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0A767E"/>
    <w:multiLevelType w:val="hybridMultilevel"/>
    <w:tmpl w:val="BFD02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974428"/>
    <w:multiLevelType w:val="hybridMultilevel"/>
    <w:tmpl w:val="BCA48784"/>
    <w:lvl w:ilvl="0" w:tplc="47D6670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8538337">
    <w:abstractNumId w:val="0"/>
  </w:num>
  <w:num w:numId="2" w16cid:durableId="624655643">
    <w:abstractNumId w:val="5"/>
  </w:num>
  <w:num w:numId="3" w16cid:durableId="1276015948">
    <w:abstractNumId w:val="12"/>
  </w:num>
  <w:num w:numId="4" w16cid:durableId="1363894993">
    <w:abstractNumId w:val="8"/>
  </w:num>
  <w:num w:numId="5" w16cid:durableId="1373963507">
    <w:abstractNumId w:val="6"/>
  </w:num>
  <w:num w:numId="6" w16cid:durableId="1420524374">
    <w:abstractNumId w:val="7"/>
  </w:num>
  <w:num w:numId="7" w16cid:durableId="2043555707">
    <w:abstractNumId w:val="9"/>
  </w:num>
  <w:num w:numId="8" w16cid:durableId="1996909241">
    <w:abstractNumId w:val="3"/>
  </w:num>
  <w:num w:numId="9" w16cid:durableId="1848519000">
    <w:abstractNumId w:val="11"/>
  </w:num>
  <w:num w:numId="10" w16cid:durableId="852036421">
    <w:abstractNumId w:val="14"/>
  </w:num>
  <w:num w:numId="11" w16cid:durableId="1438331372">
    <w:abstractNumId w:val="10"/>
  </w:num>
  <w:num w:numId="12" w16cid:durableId="320349129">
    <w:abstractNumId w:val="1"/>
  </w:num>
  <w:num w:numId="13" w16cid:durableId="1070689181">
    <w:abstractNumId w:val="13"/>
  </w:num>
  <w:num w:numId="14" w16cid:durableId="708408905">
    <w:abstractNumId w:val="15"/>
  </w:num>
  <w:num w:numId="15" w16cid:durableId="1561402612">
    <w:abstractNumId w:val="2"/>
  </w:num>
  <w:num w:numId="16" w16cid:durableId="13700336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1A8"/>
    <w:rsid w:val="00016B09"/>
    <w:rsid w:val="000317D1"/>
    <w:rsid w:val="00065966"/>
    <w:rsid w:val="000D40F0"/>
    <w:rsid w:val="0010412C"/>
    <w:rsid w:val="001175AD"/>
    <w:rsid w:val="00155C08"/>
    <w:rsid w:val="00182A95"/>
    <w:rsid w:val="001F3C0D"/>
    <w:rsid w:val="00204822"/>
    <w:rsid w:val="002067F4"/>
    <w:rsid w:val="0023145D"/>
    <w:rsid w:val="00236E83"/>
    <w:rsid w:val="0025603B"/>
    <w:rsid w:val="00285569"/>
    <w:rsid w:val="002B1729"/>
    <w:rsid w:val="002E6937"/>
    <w:rsid w:val="003066A4"/>
    <w:rsid w:val="00307A41"/>
    <w:rsid w:val="003314A1"/>
    <w:rsid w:val="00357DF5"/>
    <w:rsid w:val="00361FF0"/>
    <w:rsid w:val="003865AE"/>
    <w:rsid w:val="003F5072"/>
    <w:rsid w:val="003F5098"/>
    <w:rsid w:val="004168BA"/>
    <w:rsid w:val="00451051"/>
    <w:rsid w:val="0048752F"/>
    <w:rsid w:val="00487A40"/>
    <w:rsid w:val="00491082"/>
    <w:rsid w:val="00492B6D"/>
    <w:rsid w:val="004B234F"/>
    <w:rsid w:val="004B3035"/>
    <w:rsid w:val="004B31F9"/>
    <w:rsid w:val="00517B9B"/>
    <w:rsid w:val="005272A1"/>
    <w:rsid w:val="00583B08"/>
    <w:rsid w:val="00596DFC"/>
    <w:rsid w:val="00610A4F"/>
    <w:rsid w:val="00616BB4"/>
    <w:rsid w:val="00632DCC"/>
    <w:rsid w:val="00662C71"/>
    <w:rsid w:val="00682E75"/>
    <w:rsid w:val="006B3875"/>
    <w:rsid w:val="006C4F5C"/>
    <w:rsid w:val="00715C66"/>
    <w:rsid w:val="007305E7"/>
    <w:rsid w:val="0074562C"/>
    <w:rsid w:val="007634A4"/>
    <w:rsid w:val="0078374B"/>
    <w:rsid w:val="00817D60"/>
    <w:rsid w:val="0083394B"/>
    <w:rsid w:val="00835C7A"/>
    <w:rsid w:val="0085379F"/>
    <w:rsid w:val="008A3792"/>
    <w:rsid w:val="008F60C9"/>
    <w:rsid w:val="00917386"/>
    <w:rsid w:val="009511CD"/>
    <w:rsid w:val="0095439C"/>
    <w:rsid w:val="009734E5"/>
    <w:rsid w:val="00984B6C"/>
    <w:rsid w:val="00997648"/>
    <w:rsid w:val="009A6202"/>
    <w:rsid w:val="009C40D6"/>
    <w:rsid w:val="009D740B"/>
    <w:rsid w:val="00A01401"/>
    <w:rsid w:val="00A3068A"/>
    <w:rsid w:val="00A315A0"/>
    <w:rsid w:val="00A64DBC"/>
    <w:rsid w:val="00A66BAF"/>
    <w:rsid w:val="00A7216B"/>
    <w:rsid w:val="00A72EB2"/>
    <w:rsid w:val="00AB49AF"/>
    <w:rsid w:val="00B0498E"/>
    <w:rsid w:val="00B43D62"/>
    <w:rsid w:val="00B504DE"/>
    <w:rsid w:val="00B50D8C"/>
    <w:rsid w:val="00B97C8A"/>
    <w:rsid w:val="00BC715C"/>
    <w:rsid w:val="00C00FC8"/>
    <w:rsid w:val="00C05415"/>
    <w:rsid w:val="00C33CB1"/>
    <w:rsid w:val="00C91DCB"/>
    <w:rsid w:val="00CA2383"/>
    <w:rsid w:val="00CD0B28"/>
    <w:rsid w:val="00CD340E"/>
    <w:rsid w:val="00D07A87"/>
    <w:rsid w:val="00D16FF7"/>
    <w:rsid w:val="00D2564D"/>
    <w:rsid w:val="00D3699D"/>
    <w:rsid w:val="00D5762A"/>
    <w:rsid w:val="00D836B4"/>
    <w:rsid w:val="00DB32F6"/>
    <w:rsid w:val="00DC521A"/>
    <w:rsid w:val="00DD221F"/>
    <w:rsid w:val="00DF1976"/>
    <w:rsid w:val="00DF4E55"/>
    <w:rsid w:val="00DF6CCB"/>
    <w:rsid w:val="00E001A8"/>
    <w:rsid w:val="00E02373"/>
    <w:rsid w:val="00E70CFA"/>
    <w:rsid w:val="00EA5056"/>
    <w:rsid w:val="00ED541B"/>
    <w:rsid w:val="00ED5BD8"/>
    <w:rsid w:val="00F31198"/>
    <w:rsid w:val="00F932CE"/>
    <w:rsid w:val="00F950BA"/>
    <w:rsid w:val="00FF1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AED497"/>
  <w15:chartTrackingRefBased/>
  <w15:docId w15:val="{97296C03-C1F2-4287-9AF3-3385AAD45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1A8"/>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1A8"/>
    <w:pPr>
      <w:ind w:left="720"/>
      <w:contextualSpacing/>
    </w:pPr>
  </w:style>
  <w:style w:type="paragraph" w:styleId="Header">
    <w:name w:val="header"/>
    <w:basedOn w:val="Normal"/>
    <w:link w:val="HeaderChar"/>
    <w:uiPriority w:val="99"/>
    <w:unhideWhenUsed/>
    <w:rsid w:val="00DF4E55"/>
    <w:pPr>
      <w:tabs>
        <w:tab w:val="center" w:pos="4680"/>
        <w:tab w:val="right" w:pos="9360"/>
      </w:tabs>
      <w:spacing w:after="0" w:line="240" w:lineRule="auto"/>
    </w:pPr>
  </w:style>
  <w:style w:type="character" w:customStyle="1" w:styleId="HeaderChar">
    <w:name w:val="Header Char"/>
    <w:link w:val="Header"/>
    <w:uiPriority w:val="99"/>
    <w:rsid w:val="00DF4E55"/>
    <w:rPr>
      <w:rFonts w:ascii="Calibri" w:eastAsia="Calibri" w:hAnsi="Calibri" w:cs="Times New Roman"/>
    </w:rPr>
  </w:style>
  <w:style w:type="paragraph" w:styleId="Footer">
    <w:name w:val="footer"/>
    <w:basedOn w:val="Normal"/>
    <w:link w:val="FooterChar"/>
    <w:uiPriority w:val="99"/>
    <w:unhideWhenUsed/>
    <w:rsid w:val="00DF4E55"/>
    <w:pPr>
      <w:tabs>
        <w:tab w:val="center" w:pos="4680"/>
        <w:tab w:val="right" w:pos="9360"/>
      </w:tabs>
      <w:spacing w:after="0" w:line="240" w:lineRule="auto"/>
    </w:pPr>
  </w:style>
  <w:style w:type="character" w:customStyle="1" w:styleId="FooterChar">
    <w:name w:val="Footer Char"/>
    <w:link w:val="Footer"/>
    <w:uiPriority w:val="99"/>
    <w:rsid w:val="00DF4E55"/>
    <w:rPr>
      <w:rFonts w:ascii="Calibri" w:eastAsia="Calibri" w:hAnsi="Calibri" w:cs="Times New Roman"/>
    </w:rPr>
  </w:style>
  <w:style w:type="paragraph" w:styleId="Title">
    <w:name w:val="Title"/>
    <w:basedOn w:val="Normal"/>
    <w:link w:val="TitleChar"/>
    <w:uiPriority w:val="99"/>
    <w:qFormat/>
    <w:rsid w:val="00D07A87"/>
    <w:pPr>
      <w:spacing w:after="0" w:line="240" w:lineRule="auto"/>
      <w:jc w:val="center"/>
    </w:pPr>
    <w:rPr>
      <w:rFonts w:ascii="Arial" w:hAnsi="Arial" w:cs="Arial"/>
      <w:b/>
      <w:bCs/>
      <w:sz w:val="24"/>
      <w:szCs w:val="24"/>
      <w:lang w:val="en-GB"/>
    </w:rPr>
  </w:style>
  <w:style w:type="character" w:customStyle="1" w:styleId="TitleChar">
    <w:name w:val="Title Char"/>
    <w:link w:val="Title"/>
    <w:uiPriority w:val="99"/>
    <w:rsid w:val="00D07A87"/>
    <w:rPr>
      <w:rFonts w:ascii="Arial" w:hAnsi="Arial" w:cs="Arial"/>
      <w:b/>
      <w:bCs/>
      <w:sz w:val="24"/>
      <w:szCs w:val="24"/>
      <w:lang w:eastAsia="en-US"/>
    </w:rPr>
  </w:style>
  <w:style w:type="paragraph" w:styleId="BalloonText">
    <w:name w:val="Balloon Text"/>
    <w:basedOn w:val="Normal"/>
    <w:link w:val="BalloonTextChar"/>
    <w:uiPriority w:val="99"/>
    <w:semiHidden/>
    <w:unhideWhenUsed/>
    <w:rsid w:val="00682E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82E75"/>
    <w:rPr>
      <w:rFonts w:ascii="Tahoma" w:hAnsi="Tahoma" w:cs="Tahoma"/>
      <w:sz w:val="16"/>
      <w:szCs w:val="16"/>
      <w:lang w:val="en-US" w:eastAsia="en-US"/>
    </w:rPr>
  </w:style>
  <w:style w:type="table" w:customStyle="1" w:styleId="TableGrid">
    <w:name w:val="TableGrid"/>
    <w:rsid w:val="00632DCC"/>
    <w:rPr>
      <w:rFonts w:eastAsia="Times New Roman"/>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26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F0C6BBF1EC7D49A8D218E42F797D15" ma:contentTypeVersion="18" ma:contentTypeDescription="Create a new document." ma:contentTypeScope="" ma:versionID="f3ac07549c6e602c54985e027ab7fb60">
  <xsd:schema xmlns:xsd="http://www.w3.org/2001/XMLSchema" xmlns:xs="http://www.w3.org/2001/XMLSchema" xmlns:p="http://schemas.microsoft.com/office/2006/metadata/properties" xmlns:ns2="f5752535-d925-43d1-b5e0-5d9f23e45779" xmlns:ns3="97e15e19-1bda-4b6e-9042-ef70dd1925ae" targetNamespace="http://schemas.microsoft.com/office/2006/metadata/properties" ma:root="true" ma:fieldsID="a98d2beefa85846a76f9244b487fef18" ns2:_="" ns3:_="">
    <xsd:import namespace="f5752535-d925-43d1-b5e0-5d9f23e45779"/>
    <xsd:import namespace="97e15e19-1bda-4b6e-9042-ef70dd1925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52535-d925-43d1-b5e0-5d9f23e457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c38ba44-9890-4b4c-9e81-5ef2b6cbcd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e15e19-1bda-4b6e-9042-ef70dd1925a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c0b50b0-3b32-4b40-a4ee-4eb8ef28e9c2}" ma:internalName="TaxCatchAll" ma:showField="CatchAllData" ma:web="97e15e19-1bda-4b6e-9042-ef70dd1925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7e15e19-1bda-4b6e-9042-ef70dd1925ae" xsi:nil="true"/>
    <lcf76f155ced4ddcb4097134ff3c332f xmlns="f5752535-d925-43d1-b5e0-5d9f23e4577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B6B0443-35BD-4EA1-9F35-6A511E1F86C6}">
  <ds:schemaRefs>
    <ds:schemaRef ds:uri="http://schemas.microsoft.com/sharepoint/v3/contenttype/forms"/>
  </ds:schemaRefs>
</ds:datastoreItem>
</file>

<file path=customXml/itemProps2.xml><?xml version="1.0" encoding="utf-8"?>
<ds:datastoreItem xmlns:ds="http://schemas.openxmlformats.org/officeDocument/2006/customXml" ds:itemID="{355A91BB-BFF1-4A46-AFA6-58EA9D8D5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52535-d925-43d1-b5e0-5d9f23e45779"/>
    <ds:schemaRef ds:uri="97e15e19-1bda-4b6e-9042-ef70dd192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23FC00-07BD-44A1-B74A-DD9F13B81A3E}">
  <ds:schemaRefs>
    <ds:schemaRef ds:uri="http://schemas.microsoft.com/office/2006/metadata/properties"/>
    <ds:schemaRef ds:uri="http://schemas.microsoft.com/office/infopath/2007/PartnerControls"/>
    <ds:schemaRef ds:uri="97e15e19-1bda-4b6e-9042-ef70dd1925ae"/>
    <ds:schemaRef ds:uri="f5752535-d925-43d1-b5e0-5d9f23e45779"/>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Authorized User</dc:creator>
  <cp:keywords/>
  <cp:lastModifiedBy>Vic Johnstone</cp:lastModifiedBy>
  <cp:revision>3</cp:revision>
  <cp:lastPrinted>2017-06-13T10:21:00Z</cp:lastPrinted>
  <dcterms:created xsi:type="dcterms:W3CDTF">2024-02-02T16:55:00Z</dcterms:created>
  <dcterms:modified xsi:type="dcterms:W3CDTF">2024-02-13T12:00:00Z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0x01010084F0C6BBF1EC7D49A8D218E42F797D15</vt:lpwstr>
  </property>
  <property fmtid="{D5CDD505-2E9C-101B-9397-08002B2CF9AE}" pid="3" name="MediaServiceImageTags">
    <vt:lpwstr/>
  </property>
</Properties>
</file>