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8BE" w14:textId="77777777" w:rsidR="00CF16B7" w:rsidRPr="00110255" w:rsidRDefault="00CF16B7" w:rsidP="00CF16B7">
      <w:pPr>
        <w:jc w:val="center"/>
        <w:rPr>
          <w:rFonts w:ascii="Arial" w:hAnsi="Arial" w:cs="Arial"/>
          <w:sz w:val="24"/>
          <w:szCs w:val="24"/>
        </w:rPr>
      </w:pPr>
      <w:bookmarkStart w:id="0" w:name="_Hlk76629896"/>
      <w:r w:rsidRPr="0011025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D844943" wp14:editId="2EE1D4C1">
            <wp:simplePos x="0" y="0"/>
            <wp:positionH relativeFrom="column">
              <wp:posOffset>52912</wp:posOffset>
            </wp:positionH>
            <wp:positionV relativeFrom="paragraph">
              <wp:posOffset>561</wp:posOffset>
            </wp:positionV>
            <wp:extent cx="76962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0851" y="21349"/>
                <wp:lineTo x="2085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A05E3D" w14:textId="77777777" w:rsidR="00CF16B7" w:rsidRPr="0024426D" w:rsidRDefault="00CF16B7" w:rsidP="00CF16B7">
      <w:pPr>
        <w:pStyle w:val="Heading1"/>
        <w:jc w:val="center"/>
        <w:rPr>
          <w:rFonts w:ascii="Verdana" w:hAnsi="Verdana" w:cs="Arial"/>
        </w:rPr>
      </w:pPr>
      <w:r w:rsidRPr="0024426D">
        <w:rPr>
          <w:rFonts w:ascii="Verdana" w:hAnsi="Verdana" w:cs="Arial"/>
        </w:rPr>
        <w:t>Alfreton Town Council</w:t>
      </w:r>
    </w:p>
    <w:bookmarkEnd w:id="0"/>
    <w:p w14:paraId="344C335C" w14:textId="77777777" w:rsidR="00CF16B7" w:rsidRPr="0024426D" w:rsidRDefault="00CF16B7" w:rsidP="00CF16B7">
      <w:pPr>
        <w:rPr>
          <w:rFonts w:ascii="Verdana" w:hAnsi="Verdana" w:cs="Arial"/>
          <w:sz w:val="24"/>
          <w:szCs w:val="24"/>
        </w:rPr>
      </w:pPr>
    </w:p>
    <w:p w14:paraId="6A5B2B28" w14:textId="77777777" w:rsidR="00CF16B7" w:rsidRPr="0024426D" w:rsidRDefault="00CF16B7" w:rsidP="00CF16B7">
      <w:pPr>
        <w:jc w:val="center"/>
        <w:rPr>
          <w:rFonts w:ascii="Verdana" w:hAnsi="Verdana" w:cs="Arial"/>
          <w:b/>
          <w:sz w:val="24"/>
          <w:szCs w:val="24"/>
        </w:rPr>
      </w:pPr>
      <w:r w:rsidRPr="0024426D">
        <w:rPr>
          <w:rFonts w:ascii="Verdana" w:hAnsi="Verdana" w:cs="Arial"/>
          <w:b/>
          <w:sz w:val="24"/>
          <w:szCs w:val="24"/>
        </w:rPr>
        <w:t>VACANCY IN THE OFFICE OF TOWN COUNCILLOR</w:t>
      </w:r>
    </w:p>
    <w:p w14:paraId="619D653E" w14:textId="77777777" w:rsidR="00133EDF" w:rsidRDefault="00133EDF" w:rsidP="00CF16B7">
      <w:pPr>
        <w:rPr>
          <w:rFonts w:ascii="Verdana" w:hAnsi="Verdana" w:cs="Arial"/>
          <w:bCs/>
          <w:sz w:val="24"/>
          <w:szCs w:val="24"/>
        </w:rPr>
      </w:pPr>
    </w:p>
    <w:p w14:paraId="46939C76" w14:textId="28ABCB27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 xml:space="preserve">A vacancy has occurred in the office of Town Councillor for the East Ward of Alfreton as a result of the resignation of Councillor </w:t>
      </w:r>
      <w:r w:rsidR="002D1A57" w:rsidRPr="00133EDF">
        <w:rPr>
          <w:rFonts w:ascii="Verdana" w:hAnsi="Verdana" w:cs="Arial"/>
          <w:bCs/>
          <w:sz w:val="24"/>
          <w:szCs w:val="24"/>
        </w:rPr>
        <w:t>Matt Memmott-Richardson</w:t>
      </w:r>
      <w:r w:rsidRPr="00133EDF">
        <w:rPr>
          <w:rFonts w:ascii="Verdana" w:hAnsi="Verdana" w:cs="Arial"/>
          <w:bCs/>
          <w:sz w:val="24"/>
          <w:szCs w:val="24"/>
        </w:rPr>
        <w:t xml:space="preserve">. </w:t>
      </w:r>
    </w:p>
    <w:p w14:paraId="27E6292B" w14:textId="14350EB7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 xml:space="preserve">The Town Council will fill the vacancy by co-option at their meeting on </w:t>
      </w:r>
      <w:r w:rsidR="00C667F2" w:rsidRPr="00133EDF">
        <w:rPr>
          <w:rFonts w:ascii="Verdana" w:hAnsi="Verdana" w:cs="Arial"/>
          <w:bCs/>
          <w:sz w:val="24"/>
          <w:szCs w:val="24"/>
        </w:rPr>
        <w:t>17</w:t>
      </w:r>
      <w:r w:rsidR="00C667F2" w:rsidRPr="00133EDF">
        <w:rPr>
          <w:rFonts w:ascii="Verdana" w:hAnsi="Verdana" w:cs="Arial"/>
          <w:bCs/>
          <w:sz w:val="24"/>
          <w:szCs w:val="24"/>
          <w:vertAlign w:val="superscript"/>
        </w:rPr>
        <w:t>th</w:t>
      </w:r>
      <w:r w:rsidR="00C667F2" w:rsidRPr="00133EDF">
        <w:rPr>
          <w:rFonts w:ascii="Verdana" w:hAnsi="Verdana" w:cs="Arial"/>
          <w:bCs/>
          <w:sz w:val="24"/>
          <w:szCs w:val="24"/>
        </w:rPr>
        <w:t xml:space="preserve"> October 2023.</w:t>
      </w:r>
    </w:p>
    <w:p w14:paraId="43C62958" w14:textId="2CFAF1CF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>Interested persons must fulfil the following criteria</w:t>
      </w:r>
      <w:r w:rsidR="00133EDF">
        <w:rPr>
          <w:rFonts w:ascii="Verdana" w:hAnsi="Verdana" w:cs="Arial"/>
          <w:bCs/>
          <w:sz w:val="24"/>
          <w:szCs w:val="24"/>
        </w:rPr>
        <w:t>:</w:t>
      </w:r>
    </w:p>
    <w:p w14:paraId="242CDCD4" w14:textId="77777777" w:rsidR="00CF16B7" w:rsidRPr="00133EDF" w:rsidRDefault="00CF16B7" w:rsidP="00CF16B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33EDF">
        <w:rPr>
          <w:rFonts w:ascii="Verdana" w:hAnsi="Verdana" w:cs="Arial"/>
          <w:b/>
          <w:sz w:val="24"/>
          <w:szCs w:val="24"/>
        </w:rPr>
        <w:t xml:space="preserve">Be registered as a local government elector for the parish or have occupied as owner or tenant, within the preceding 12 months, </w:t>
      </w:r>
      <w:proofErr w:type="gramStart"/>
      <w:r w:rsidRPr="00133EDF">
        <w:rPr>
          <w:rFonts w:ascii="Verdana" w:hAnsi="Verdana" w:cs="Arial"/>
          <w:b/>
          <w:sz w:val="24"/>
          <w:szCs w:val="24"/>
        </w:rPr>
        <w:t>land</w:t>
      </w:r>
      <w:proofErr w:type="gramEnd"/>
      <w:r w:rsidRPr="00133EDF">
        <w:rPr>
          <w:rFonts w:ascii="Verdana" w:hAnsi="Verdana" w:cs="Arial"/>
          <w:b/>
          <w:sz w:val="24"/>
          <w:szCs w:val="24"/>
        </w:rPr>
        <w:t xml:space="preserve"> or premises in the parish or</w:t>
      </w:r>
    </w:p>
    <w:p w14:paraId="68206BE8" w14:textId="77777777" w:rsidR="00CF16B7" w:rsidRPr="00133EDF" w:rsidRDefault="00CF16B7" w:rsidP="00CF16B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33EDF">
        <w:rPr>
          <w:rFonts w:ascii="Verdana" w:hAnsi="Verdana" w:cs="Arial"/>
          <w:b/>
          <w:sz w:val="24"/>
          <w:szCs w:val="24"/>
        </w:rPr>
        <w:t xml:space="preserve">Had their principal or only place of work, during the last 12 months, within the parish </w:t>
      </w:r>
      <w:proofErr w:type="gramStart"/>
      <w:r w:rsidRPr="00133EDF">
        <w:rPr>
          <w:rFonts w:ascii="Verdana" w:hAnsi="Verdana" w:cs="Arial"/>
          <w:b/>
          <w:sz w:val="24"/>
          <w:szCs w:val="24"/>
        </w:rPr>
        <w:t>or  have</w:t>
      </w:r>
      <w:proofErr w:type="gramEnd"/>
      <w:r w:rsidRPr="00133EDF">
        <w:rPr>
          <w:rFonts w:ascii="Verdana" w:hAnsi="Verdana" w:cs="Arial"/>
          <w:b/>
          <w:sz w:val="24"/>
          <w:szCs w:val="24"/>
        </w:rPr>
        <w:t xml:space="preserve">, during the preceding 12 months, resided in the parish or within 4.8 kilometres of it </w:t>
      </w:r>
    </w:p>
    <w:p w14:paraId="3ED89AA4" w14:textId="77777777" w:rsidR="00CF16B7" w:rsidRPr="00133EDF" w:rsidRDefault="00CF16B7" w:rsidP="00CF16B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33EDF">
        <w:rPr>
          <w:rFonts w:ascii="Verdana" w:hAnsi="Verdana" w:cs="Arial"/>
          <w:b/>
          <w:sz w:val="24"/>
          <w:szCs w:val="24"/>
        </w:rPr>
        <w:t xml:space="preserve">Be 18 years of age or </w:t>
      </w:r>
      <w:proofErr w:type="gramStart"/>
      <w:r w:rsidRPr="00133EDF">
        <w:rPr>
          <w:rFonts w:ascii="Verdana" w:hAnsi="Verdana" w:cs="Arial"/>
          <w:b/>
          <w:sz w:val="24"/>
          <w:szCs w:val="24"/>
        </w:rPr>
        <w:t>over</w:t>
      </w:r>
      <w:proofErr w:type="gramEnd"/>
      <w:r w:rsidRPr="00133EDF">
        <w:rPr>
          <w:rFonts w:ascii="Verdana" w:hAnsi="Verdana" w:cs="Arial"/>
          <w:b/>
          <w:sz w:val="24"/>
          <w:szCs w:val="24"/>
        </w:rPr>
        <w:t xml:space="preserve"> </w:t>
      </w:r>
    </w:p>
    <w:p w14:paraId="16B16CFB" w14:textId="77777777" w:rsidR="00CF16B7" w:rsidRPr="00133EDF" w:rsidRDefault="00CF16B7" w:rsidP="00CF16B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133EDF">
        <w:rPr>
          <w:rFonts w:ascii="Verdana" w:hAnsi="Verdana" w:cs="Arial"/>
          <w:b/>
          <w:sz w:val="24"/>
          <w:szCs w:val="24"/>
        </w:rPr>
        <w:t xml:space="preserve">Not be disqualified for holding office as a member of a local authority – the Town Council can advise you of </w:t>
      </w:r>
      <w:proofErr w:type="gramStart"/>
      <w:r w:rsidRPr="00133EDF">
        <w:rPr>
          <w:rFonts w:ascii="Verdana" w:hAnsi="Verdana" w:cs="Arial"/>
          <w:b/>
          <w:sz w:val="24"/>
          <w:szCs w:val="24"/>
        </w:rPr>
        <w:t>this</w:t>
      </w:r>
      <w:proofErr w:type="gramEnd"/>
    </w:p>
    <w:p w14:paraId="2FAEA623" w14:textId="77777777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</w:p>
    <w:p w14:paraId="5A285518" w14:textId="321B5F00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>If you meet the criteria and are interested in applying for co-option please contact the Town Clerk</w:t>
      </w:r>
      <w:r w:rsidR="00133EDF">
        <w:rPr>
          <w:rFonts w:ascii="Verdana" w:hAnsi="Verdana" w:cs="Arial"/>
          <w:bCs/>
          <w:sz w:val="24"/>
          <w:szCs w:val="24"/>
        </w:rPr>
        <w:t>,</w:t>
      </w:r>
      <w:r w:rsidRPr="00133EDF">
        <w:rPr>
          <w:rFonts w:ascii="Verdana" w:hAnsi="Verdana" w:cs="Arial"/>
          <w:bCs/>
          <w:sz w:val="24"/>
          <w:szCs w:val="24"/>
        </w:rPr>
        <w:t xml:space="preserve"> </w:t>
      </w:r>
      <w:r w:rsidR="00C667F2" w:rsidRPr="00133EDF">
        <w:rPr>
          <w:rFonts w:ascii="Verdana" w:hAnsi="Verdana" w:cs="Arial"/>
          <w:bCs/>
          <w:sz w:val="24"/>
          <w:szCs w:val="24"/>
        </w:rPr>
        <w:t>Tina Crookes</w:t>
      </w:r>
      <w:r w:rsidRPr="00133EDF">
        <w:rPr>
          <w:rFonts w:ascii="Verdana" w:hAnsi="Verdana" w:cs="Arial"/>
          <w:bCs/>
          <w:sz w:val="24"/>
          <w:szCs w:val="24"/>
        </w:rPr>
        <w:t>, Alfreton House, High St, Alfreton DE55 7HH which is open 9-00 to 12-30 on Tuesday Wednesday and Thursday</w:t>
      </w:r>
    </w:p>
    <w:p w14:paraId="1034D100" w14:textId="06F78B62" w:rsidR="00CF3A05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 xml:space="preserve">You can: write to that address, call in either in person or ask someone else to do so, telephone 01773 520032 (answering machine available) or you can email </w:t>
      </w:r>
      <w:hyperlink r:id="rId8" w:history="1">
        <w:r w:rsidR="00CF3A05" w:rsidRPr="00133EDF">
          <w:rPr>
            <w:rStyle w:val="Hyperlink"/>
            <w:rFonts w:ascii="Verdana" w:hAnsi="Verdana" w:cs="Arial"/>
            <w:bCs/>
            <w:sz w:val="24"/>
            <w:szCs w:val="24"/>
          </w:rPr>
          <w:t>office@alfretontc.co.uk</w:t>
        </w:r>
      </w:hyperlink>
    </w:p>
    <w:p w14:paraId="58556564" w14:textId="488C9F4A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 xml:space="preserve">You will receive a straightforward application form which you are asked to complete and return. If you need any help in completing the </w:t>
      </w:r>
      <w:proofErr w:type="gramStart"/>
      <w:r w:rsidRPr="00133EDF">
        <w:rPr>
          <w:rFonts w:ascii="Verdana" w:hAnsi="Verdana" w:cs="Arial"/>
          <w:bCs/>
          <w:sz w:val="24"/>
          <w:szCs w:val="24"/>
        </w:rPr>
        <w:t>form</w:t>
      </w:r>
      <w:proofErr w:type="gramEnd"/>
      <w:r w:rsidRPr="00133EDF">
        <w:rPr>
          <w:rFonts w:ascii="Verdana" w:hAnsi="Verdana" w:cs="Arial"/>
          <w:bCs/>
          <w:sz w:val="24"/>
          <w:szCs w:val="24"/>
        </w:rPr>
        <w:t xml:space="preserve"> please inform the Town Clerk at the time of applying.</w:t>
      </w:r>
    </w:p>
    <w:p w14:paraId="5F1F87D7" w14:textId="151D640A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 xml:space="preserve">Closing date for receipt of applications is </w:t>
      </w:r>
      <w:r w:rsidR="0024426D" w:rsidRPr="00616AF0">
        <w:rPr>
          <w:rFonts w:ascii="Verdana" w:hAnsi="Verdana" w:cs="Arial"/>
          <w:b/>
          <w:sz w:val="24"/>
          <w:szCs w:val="24"/>
        </w:rPr>
        <w:t>Tuesday 3</w:t>
      </w:r>
      <w:r w:rsidR="0024426D" w:rsidRPr="00616AF0">
        <w:rPr>
          <w:rFonts w:ascii="Verdana" w:hAnsi="Verdana" w:cs="Arial"/>
          <w:b/>
          <w:sz w:val="24"/>
          <w:szCs w:val="24"/>
          <w:vertAlign w:val="superscript"/>
        </w:rPr>
        <w:t>rd</w:t>
      </w:r>
      <w:r w:rsidR="0024426D" w:rsidRPr="00616AF0">
        <w:rPr>
          <w:rFonts w:ascii="Verdana" w:hAnsi="Verdana" w:cs="Arial"/>
          <w:b/>
          <w:sz w:val="24"/>
          <w:szCs w:val="24"/>
        </w:rPr>
        <w:t xml:space="preserve"> October</w:t>
      </w:r>
      <w:r w:rsidRPr="00616AF0">
        <w:rPr>
          <w:rFonts w:ascii="Verdana" w:hAnsi="Verdana" w:cs="Arial"/>
          <w:b/>
          <w:sz w:val="24"/>
          <w:szCs w:val="24"/>
        </w:rPr>
        <w:t xml:space="preserve"> at 12 </w:t>
      </w:r>
      <w:proofErr w:type="gramStart"/>
      <w:r w:rsidRPr="00616AF0">
        <w:rPr>
          <w:rFonts w:ascii="Verdana" w:hAnsi="Verdana" w:cs="Arial"/>
          <w:b/>
          <w:sz w:val="24"/>
          <w:szCs w:val="24"/>
        </w:rPr>
        <w:t>noon</w:t>
      </w:r>
      <w:proofErr w:type="gramEnd"/>
    </w:p>
    <w:p w14:paraId="57AB2D21" w14:textId="77777777" w:rsidR="00CF16B7" w:rsidRPr="00133EDF" w:rsidRDefault="00CF16B7" w:rsidP="00CF16B7">
      <w:pPr>
        <w:rPr>
          <w:rFonts w:ascii="Verdana" w:hAnsi="Verdana" w:cs="Arial"/>
          <w:bCs/>
          <w:sz w:val="24"/>
          <w:szCs w:val="24"/>
        </w:rPr>
      </w:pPr>
      <w:r w:rsidRPr="00133EDF">
        <w:rPr>
          <w:rFonts w:ascii="Verdana" w:hAnsi="Verdana" w:cs="Arial"/>
          <w:bCs/>
          <w:sz w:val="24"/>
          <w:szCs w:val="24"/>
        </w:rPr>
        <w:t xml:space="preserve">Printed and published by the Town Clerk, Alfreton House, High Street, Alfreton, Derbyshire DE55 </w:t>
      </w:r>
      <w:proofErr w:type="gramStart"/>
      <w:r w:rsidRPr="00133EDF">
        <w:rPr>
          <w:rFonts w:ascii="Verdana" w:hAnsi="Verdana" w:cs="Arial"/>
          <w:bCs/>
          <w:sz w:val="24"/>
          <w:szCs w:val="24"/>
        </w:rPr>
        <w:t>7HH</w:t>
      </w:r>
      <w:proofErr w:type="gramEnd"/>
    </w:p>
    <w:sectPr w:rsidR="00CF16B7" w:rsidRPr="0013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B7"/>
    <w:rsid w:val="00023702"/>
    <w:rsid w:val="000D0891"/>
    <w:rsid w:val="00133EDF"/>
    <w:rsid w:val="0024426D"/>
    <w:rsid w:val="002D1A57"/>
    <w:rsid w:val="005D1DDF"/>
    <w:rsid w:val="00616AF0"/>
    <w:rsid w:val="00781183"/>
    <w:rsid w:val="008C350E"/>
    <w:rsid w:val="00C667F2"/>
    <w:rsid w:val="00CF16B7"/>
    <w:rsid w:val="00C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2A42"/>
  <w15:chartTrackingRefBased/>
  <w15:docId w15:val="{597CB59B-88CA-4EAE-B62D-966F4CA7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F16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6B7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F3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fretontc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3" ma:contentTypeDescription="Create a new document." ma:contentTypeScope="" ma:versionID="b606eb70036e35ad615ba63cbf560e8f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7ab63ad692292c856ae1810e36e1adbf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8D70B-88A1-4429-AE0D-6B383915E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DB428-D36C-4F3D-A2B4-93E40F6EE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B5FB5-B7DE-475C-970A-F7ADB150B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Johnstone</dc:creator>
  <cp:keywords/>
  <dc:description/>
  <cp:lastModifiedBy>Vic Johnstone</cp:lastModifiedBy>
  <cp:revision>10</cp:revision>
  <dcterms:created xsi:type="dcterms:W3CDTF">2023-08-23T10:59:00Z</dcterms:created>
  <dcterms:modified xsi:type="dcterms:W3CDTF">2023-08-23T11:08:00Z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</Properties>
</file>