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7EE" w14:textId="77777777" w:rsidR="00ED564B" w:rsidRPr="00F703B6" w:rsidRDefault="00ED564B" w:rsidP="00ED564B">
      <w:pPr>
        <w:jc w:val="center"/>
        <w:rPr>
          <w:rFonts w:ascii="Verdana" w:hAnsi="Verdana"/>
          <w:szCs w:val="24"/>
        </w:rPr>
      </w:pPr>
      <w:r w:rsidRPr="00F703B6">
        <w:rPr>
          <w:rFonts w:ascii="Verdana" w:hAnsi="Verdana" w:cs="Arial"/>
          <w:noProof/>
          <w:szCs w:val="24"/>
          <w:lang w:val="en-US"/>
        </w:rPr>
        <mc:AlternateContent>
          <mc:Choice Requires="wps">
            <w:drawing>
              <wp:anchor distT="0" distB="0" distL="114300" distR="114300" simplePos="0" relativeHeight="251658241" behindDoc="0" locked="0" layoutInCell="1" allowOverlap="1" wp14:anchorId="3B31BAE9" wp14:editId="7DDC5847">
                <wp:simplePos x="0" y="0"/>
                <wp:positionH relativeFrom="column">
                  <wp:posOffset>4852035</wp:posOffset>
                </wp:positionH>
                <wp:positionV relativeFrom="paragraph">
                  <wp:posOffset>-111760</wp:posOffset>
                </wp:positionV>
                <wp:extent cx="85725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AA6FA" w14:textId="77777777" w:rsidR="00ED564B" w:rsidRDefault="00ED564B" w:rsidP="00ED564B">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BAE9" id="_x0000_t202" coordsize="21600,21600" o:spt="202" path="m,l,21600r21600,l21600,xe">
                <v:stroke joinstyle="miter"/>
                <v:path gradientshapeok="t" o:connecttype="rect"/>
              </v:shapetype>
              <v:shape id="Text Box 1" o:spid="_x0000_s1026" type="#_x0000_t202" style="position:absolute;left:0;text-align:left;margin-left:382.05pt;margin-top:-8.8pt;width:67.5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H8gEAAMo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" stroked="f">
                <v:textbox>
                  <w:txbxContent>
                    <w:p w14:paraId="432AA6FA" w14:textId="77777777" w:rsidR="00ED564B" w:rsidRDefault="00ED564B" w:rsidP="00ED564B">
                      <w:pPr>
                        <w:pStyle w:val="Heading2"/>
                        <w:rPr>
                          <w:rFonts w:ascii="Bell MT" w:hAnsi="Bell MT"/>
                          <w:color w:val="008000"/>
                          <w:u w:val="none"/>
                        </w:rPr>
                      </w:pPr>
                    </w:p>
                  </w:txbxContent>
                </v:textbox>
              </v:shape>
            </w:pict>
          </mc:Fallback>
        </mc:AlternateContent>
      </w:r>
      <w:bookmarkStart w:id="0" w:name="_Hlk116468053"/>
      <w:r w:rsidRPr="00F703B6">
        <w:rPr>
          <w:rFonts w:ascii="Verdana" w:hAnsi="Verdana"/>
          <w:noProof/>
          <w:szCs w:val="24"/>
        </w:rPr>
        <w:drawing>
          <wp:anchor distT="0" distB="0" distL="114300" distR="114300" simplePos="0" relativeHeight="251658242" behindDoc="1" locked="0" layoutInCell="1" allowOverlap="1" wp14:anchorId="0933A19E" wp14:editId="1CCBEDC3">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41C63" w14:textId="77777777" w:rsidR="00ED564B" w:rsidRPr="00F703B6" w:rsidRDefault="00ED564B" w:rsidP="00ED564B">
      <w:pPr>
        <w:jc w:val="center"/>
        <w:rPr>
          <w:rFonts w:ascii="Verdana" w:hAnsi="Verdana"/>
          <w:szCs w:val="24"/>
        </w:rPr>
      </w:pPr>
      <w:r w:rsidRPr="00F703B6">
        <w:rPr>
          <w:rFonts w:ascii="Verdana" w:hAnsi="Verdana"/>
          <w:noProof/>
          <w:szCs w:val="24"/>
        </w:rPr>
        <w:drawing>
          <wp:anchor distT="0" distB="0" distL="114300" distR="114300" simplePos="0" relativeHeight="251658243" behindDoc="0" locked="0" layoutInCell="1" allowOverlap="1" wp14:anchorId="566D10A1" wp14:editId="3123D292">
            <wp:simplePos x="0" y="0"/>
            <wp:positionH relativeFrom="column">
              <wp:posOffset>4324350</wp:posOffset>
            </wp:positionH>
            <wp:positionV relativeFrom="paragraph">
              <wp:posOffset>9525</wp:posOffset>
            </wp:positionV>
            <wp:extent cx="1980000" cy="504000"/>
            <wp:effectExtent l="0" t="0"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4651FBF6" wp14:editId="523BECCD">
            <wp:extent cx="619125" cy="1028700"/>
            <wp:effectExtent l="0" t="0" r="9525" b="0"/>
            <wp:docPr id="6" name="Picture 6"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7100C63C" w14:textId="241D1EAE" w:rsidR="00F417BA" w:rsidRPr="00B06A7A" w:rsidRDefault="00ED564B" w:rsidP="00F417BA">
      <w:pPr>
        <w:rPr>
          <w:rFonts w:ascii="Verdana" w:hAnsi="Verdana" w:cs="Arial"/>
          <w:szCs w:val="24"/>
        </w:rPr>
      </w:pPr>
      <w:r w:rsidRPr="00B06A7A">
        <w:rPr>
          <w:rFonts w:ascii="Verdana" w:hAnsi="Verdana" w:cs="Arial"/>
          <w:noProof/>
          <w:szCs w:val="24"/>
        </w:rPr>
        <mc:AlternateContent>
          <mc:Choice Requires="wps">
            <w:drawing>
              <wp:anchor distT="0" distB="0" distL="114300" distR="114300" simplePos="0" relativeHeight="251658240" behindDoc="0" locked="0" layoutInCell="1" allowOverlap="1" wp14:anchorId="501654BC" wp14:editId="6FF61E39">
                <wp:simplePos x="0" y="0"/>
                <wp:positionH relativeFrom="column">
                  <wp:posOffset>868680</wp:posOffset>
                </wp:positionH>
                <wp:positionV relativeFrom="paragraph">
                  <wp:posOffset>31750</wp:posOffset>
                </wp:positionV>
                <wp:extent cx="4664075" cy="38481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075"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5EBCBC" w14:textId="22815D18" w:rsidR="00F417BA" w:rsidRDefault="00ED564B" w:rsidP="00ED564B">
                            <w:pPr>
                              <w:ind w:firstLine="720"/>
                              <w:rPr>
                                <w:rFonts w:ascii="Verdana" w:hAnsi="Verdana"/>
                                <w:b/>
                                <w:szCs w:val="24"/>
                              </w:rPr>
                            </w:pPr>
                            <w:r>
                              <w:rPr>
                                <w:rFonts w:ascii="Verdana" w:hAnsi="Verdana"/>
                                <w:b/>
                                <w:szCs w:val="24"/>
                              </w:rPr>
                              <w:t xml:space="preserve">         </w:t>
                            </w:r>
                            <w:r w:rsidR="00F417BA">
                              <w:rPr>
                                <w:rFonts w:ascii="Verdana" w:hAnsi="Verdana"/>
                                <w:b/>
                                <w:szCs w:val="24"/>
                              </w:rPr>
                              <w:t>ALFRETON TOWN COUNCIL</w:t>
                            </w:r>
                          </w:p>
                          <w:p w14:paraId="667B7101" w14:textId="77777777" w:rsidR="00F417BA" w:rsidRDefault="00F417BA" w:rsidP="00F417BA">
                            <w:pPr>
                              <w:rPr>
                                <w:rFonts w:ascii="Verdana" w:hAnsi="Verdana"/>
                                <w:b/>
                                <w:szCs w:val="24"/>
                              </w:rPr>
                            </w:pPr>
                            <w:r w:rsidRPr="00D9763D">
                              <w:rPr>
                                <w:rFonts w:ascii="Arial" w:hAnsi="Arial" w:cs="Arial"/>
                                <w:sz w:val="20"/>
                              </w:rPr>
                              <w:t>R</w:t>
                            </w:r>
                            <w:r>
                              <w:rPr>
                                <w:rFonts w:ascii="Arial" w:hAnsi="Arial" w:cs="Arial"/>
                                <w:sz w:val="20"/>
                              </w:rPr>
                              <w:t>o</w:t>
                            </w:r>
                            <w:r w:rsidRPr="00D9763D">
                              <w:rPr>
                                <w:rFonts w:ascii="Arial" w:hAnsi="Arial" w:cs="Arial"/>
                                <w:sz w:val="20"/>
                              </w:rPr>
                              <w:t>dgers Lane,</w:t>
                            </w:r>
                            <w:r>
                              <w:rPr>
                                <w:rFonts w:ascii="Arial" w:hAnsi="Arial" w:cs="Arial"/>
                                <w:sz w:val="20"/>
                              </w:rPr>
                              <w:t xml:space="preserve"> </w:t>
                            </w:r>
                            <w:r w:rsidRPr="00D9763D">
                              <w:rPr>
                                <w:rFonts w:ascii="Arial" w:hAnsi="Arial" w:cs="Arial"/>
                                <w:sz w:val="20"/>
                              </w:rPr>
                              <w:t>Alfreton,</w:t>
                            </w:r>
                            <w:r>
                              <w:rPr>
                                <w:rFonts w:ascii="Arial" w:hAnsi="Arial" w:cs="Arial"/>
                                <w:sz w:val="20"/>
                              </w:rPr>
                              <w:t xml:space="preserve"> </w:t>
                            </w:r>
                            <w:r w:rsidRPr="00D9763D">
                              <w:rPr>
                                <w:rFonts w:ascii="Arial" w:hAnsi="Arial" w:cs="Arial"/>
                                <w:sz w:val="20"/>
                              </w:rPr>
                              <w:t>Derbyshire DE55 7FF</w:t>
                            </w:r>
                            <w:r>
                              <w:rPr>
                                <w:rFonts w:ascii="Arial" w:hAnsi="Arial" w:cs="Arial"/>
                                <w:sz w:val="20"/>
                              </w:rPr>
                              <w:t xml:space="preserve">. </w:t>
                            </w:r>
                            <w:r w:rsidRPr="00D9763D">
                              <w:rPr>
                                <w:rFonts w:ascii="Arial" w:hAnsi="Arial" w:cs="Arial"/>
                                <w:sz w:val="20"/>
                              </w:rPr>
                              <w:t>Telephone 01773 520032</w:t>
                            </w:r>
                          </w:p>
                          <w:p w14:paraId="28AB252E" w14:textId="77777777" w:rsidR="00F417BA" w:rsidRDefault="00F417BA" w:rsidP="00F417BA">
                            <w:pPr>
                              <w:rPr>
                                <w:rFonts w:ascii="Verdana" w:hAnsi="Verdana"/>
                                <w:b/>
                                <w:szCs w:val="24"/>
                              </w:rPr>
                            </w:pPr>
                          </w:p>
                          <w:p w14:paraId="0FD7383C" w14:textId="77777777" w:rsidR="00F417BA" w:rsidRPr="0038378A" w:rsidRDefault="00F417BA" w:rsidP="00F417BA">
                            <w:pPr>
                              <w:rPr>
                                <w:rFonts w:ascii="Verdana" w:hAnsi="Verdana"/>
                                <w:b/>
                                <w:szCs w:val="24"/>
                              </w:rPr>
                            </w:pPr>
                          </w:p>
                          <w:p w14:paraId="4E950035" w14:textId="77777777" w:rsidR="00F417BA" w:rsidRDefault="00F417BA" w:rsidP="00F417BA">
                            <w:pPr>
                              <w:rPr>
                                <w:rFonts w:ascii="Century Schoolbook" w:hAnsi="Century Schoolbook"/>
                                <w:b/>
                                <w:sz w:val="46"/>
                                <w:szCs w:val="46"/>
                              </w:rPr>
                            </w:pPr>
                          </w:p>
                          <w:p w14:paraId="4535C3C0" w14:textId="77777777" w:rsidR="00F417BA" w:rsidRDefault="00F417BA" w:rsidP="00F417BA">
                            <w:pPr>
                              <w:rPr>
                                <w:rFonts w:ascii="Century Schoolbook" w:hAnsi="Century Schoolbook"/>
                                <w:b/>
                                <w:sz w:val="46"/>
                                <w:szCs w:val="46"/>
                              </w:rPr>
                            </w:pPr>
                          </w:p>
                          <w:p w14:paraId="3AA37611" w14:textId="77777777" w:rsidR="00F417BA" w:rsidRDefault="00F417BA" w:rsidP="00F417BA">
                            <w:pPr>
                              <w:rPr>
                                <w:rFonts w:ascii="Century Schoolbook" w:hAnsi="Century Schoolbook"/>
                                <w:b/>
                                <w:sz w:val="46"/>
                                <w:szCs w:val="46"/>
                              </w:rPr>
                            </w:pPr>
                          </w:p>
                          <w:p w14:paraId="2BF5316F" w14:textId="77777777" w:rsidR="00F417BA" w:rsidRDefault="00F417BA" w:rsidP="00F417BA">
                            <w:pPr>
                              <w:rPr>
                                <w:rFonts w:ascii="Century Schoolbook" w:hAnsi="Century Schoolbook"/>
                                <w:b/>
                                <w:sz w:val="46"/>
                                <w:szCs w:val="46"/>
                              </w:rPr>
                            </w:pPr>
                            <w:r>
                              <w:rPr>
                                <w:rFonts w:ascii="Century Schoolbook" w:hAnsi="Century Schoolbook"/>
                                <w:b/>
                                <w:sz w:val="46"/>
                                <w:szCs w:val="46"/>
                              </w:rPr>
                              <w:t>#</w:t>
                            </w:r>
                          </w:p>
                          <w:p w14:paraId="78763F32" w14:textId="77777777" w:rsidR="00F417BA" w:rsidRDefault="00F417BA" w:rsidP="00F417BA">
                            <w:pPr>
                              <w:rPr>
                                <w:rFonts w:ascii="Century Schoolbook" w:hAnsi="Century Schoolbook"/>
                                <w:b/>
                                <w:sz w:val="46"/>
                                <w:szCs w:val="46"/>
                              </w:rPr>
                            </w:pPr>
                          </w:p>
                          <w:p w14:paraId="6B635321" w14:textId="77777777" w:rsidR="00F417BA" w:rsidRDefault="00F417BA" w:rsidP="00F417BA">
                            <w:pPr>
                              <w:rPr>
                                <w:rFonts w:ascii="Century Schoolbook" w:hAnsi="Century Schoolbook"/>
                                <w:b/>
                                <w:sz w:val="46"/>
                                <w:szCs w:val="46"/>
                              </w:rPr>
                            </w:pPr>
                          </w:p>
                          <w:p w14:paraId="5C78FD77" w14:textId="77777777" w:rsidR="00F417BA" w:rsidRDefault="00F417BA" w:rsidP="00F417BA">
                            <w:pPr>
                              <w:rPr>
                                <w:rFonts w:ascii="Century Schoolbook" w:hAnsi="Century Schoolbook"/>
                                <w:b/>
                                <w:sz w:val="46"/>
                                <w:szCs w:val="46"/>
                              </w:rPr>
                            </w:pPr>
                          </w:p>
                          <w:p w14:paraId="28A0AE66" w14:textId="77777777" w:rsidR="00F417BA" w:rsidRDefault="00F417BA" w:rsidP="00F417BA">
                            <w:pPr>
                              <w:rPr>
                                <w:rFonts w:ascii="Century Schoolbook" w:hAnsi="Century Schoolbook"/>
                                <w:b/>
                                <w:sz w:val="46"/>
                                <w:szCs w:val="46"/>
                              </w:rPr>
                            </w:pPr>
                          </w:p>
                          <w:p w14:paraId="374F55AC" w14:textId="77777777" w:rsidR="00F417BA" w:rsidRDefault="00F417BA" w:rsidP="00F417BA">
                            <w:pPr>
                              <w:rPr>
                                <w:rFonts w:ascii="Century Schoolbook" w:hAnsi="Century Schoolbook"/>
                                <w:b/>
                                <w:sz w:val="46"/>
                                <w:szCs w:val="46"/>
                              </w:rPr>
                            </w:pPr>
                          </w:p>
                          <w:p w14:paraId="7996806C" w14:textId="77777777" w:rsidR="00F417BA" w:rsidRDefault="00F417BA" w:rsidP="00F417BA">
                            <w:pPr>
                              <w:rPr>
                                <w:rFonts w:ascii="Century Schoolbook" w:hAnsi="Century Schoolbook"/>
                                <w:b/>
                                <w:sz w:val="46"/>
                                <w:szCs w:val="46"/>
                              </w:rPr>
                            </w:pPr>
                          </w:p>
                          <w:p w14:paraId="1DC9A061" w14:textId="77777777" w:rsidR="00F417BA" w:rsidRDefault="00F417BA" w:rsidP="00F417BA">
                            <w:pPr>
                              <w:rPr>
                                <w:rFonts w:ascii="Century Schoolbook" w:hAnsi="Century Schoolbook"/>
                                <w:b/>
                                <w:sz w:val="46"/>
                                <w:szCs w:val="46"/>
                              </w:rPr>
                            </w:pPr>
                          </w:p>
                          <w:p w14:paraId="5B1A6781" w14:textId="77777777" w:rsidR="00F417BA" w:rsidRDefault="00F417BA" w:rsidP="00F417BA">
                            <w:pPr>
                              <w:rPr>
                                <w:rFonts w:ascii="Century Schoolbook" w:hAnsi="Century Schoolbook"/>
                                <w:b/>
                                <w:sz w:val="46"/>
                                <w:szCs w:val="46"/>
                              </w:rPr>
                            </w:pPr>
                          </w:p>
                          <w:p w14:paraId="1F019788" w14:textId="77777777" w:rsidR="00F417BA" w:rsidRDefault="00F417BA" w:rsidP="00F417BA">
                            <w:pPr>
                              <w:rPr>
                                <w:rFonts w:ascii="Century Schoolbook" w:hAnsi="Century Schoolbook"/>
                                <w:b/>
                                <w:sz w:val="46"/>
                                <w:szCs w:val="46"/>
                              </w:rPr>
                            </w:pPr>
                          </w:p>
                          <w:p w14:paraId="1B1F03D1" w14:textId="77777777" w:rsidR="00F417BA" w:rsidRDefault="00F417BA" w:rsidP="00F417BA">
                            <w:pPr>
                              <w:rPr>
                                <w:rFonts w:ascii="Century Schoolbook" w:hAnsi="Century Schoolbook"/>
                                <w:b/>
                                <w:sz w:val="46"/>
                                <w:szCs w:val="4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54BC" id="Rectangle 2" o:spid="_x0000_s1027" style="position:absolute;margin-left:68.4pt;margin-top:2.5pt;width:367.2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" filled="f" stroked="f" strokeweight="1pt">
                <v:textbox inset="1pt,1pt,1pt,1pt">
                  <w:txbxContent>
                    <w:p w14:paraId="6D5EBCBC" w14:textId="22815D18" w:rsidR="00F417BA" w:rsidRDefault="00ED564B" w:rsidP="00ED564B">
                      <w:pPr>
                        <w:ind w:firstLine="720"/>
                        <w:rPr>
                          <w:rFonts w:ascii="Verdana" w:hAnsi="Verdana"/>
                          <w:b/>
                          <w:szCs w:val="24"/>
                        </w:rPr>
                      </w:pPr>
                      <w:r>
                        <w:rPr>
                          <w:rFonts w:ascii="Verdana" w:hAnsi="Verdana"/>
                          <w:b/>
                          <w:szCs w:val="24"/>
                        </w:rPr>
                        <w:t xml:space="preserve">         </w:t>
                      </w:r>
                      <w:r w:rsidR="00F417BA">
                        <w:rPr>
                          <w:rFonts w:ascii="Verdana" w:hAnsi="Verdana"/>
                          <w:b/>
                          <w:szCs w:val="24"/>
                        </w:rPr>
                        <w:t>ALFRETON TOWN COUNCIL</w:t>
                      </w:r>
                    </w:p>
                    <w:p w14:paraId="667B7101" w14:textId="77777777" w:rsidR="00F417BA" w:rsidRDefault="00F417BA" w:rsidP="00F417BA">
                      <w:pPr>
                        <w:rPr>
                          <w:rFonts w:ascii="Verdana" w:hAnsi="Verdana"/>
                          <w:b/>
                          <w:szCs w:val="24"/>
                        </w:rPr>
                      </w:pPr>
                      <w:r w:rsidRPr="00D9763D">
                        <w:rPr>
                          <w:rFonts w:ascii="Arial" w:hAnsi="Arial" w:cs="Arial"/>
                          <w:sz w:val="20"/>
                        </w:rPr>
                        <w:t>R</w:t>
                      </w:r>
                      <w:r>
                        <w:rPr>
                          <w:rFonts w:ascii="Arial" w:hAnsi="Arial" w:cs="Arial"/>
                          <w:sz w:val="20"/>
                        </w:rPr>
                        <w:t>o</w:t>
                      </w:r>
                      <w:r w:rsidRPr="00D9763D">
                        <w:rPr>
                          <w:rFonts w:ascii="Arial" w:hAnsi="Arial" w:cs="Arial"/>
                          <w:sz w:val="20"/>
                        </w:rPr>
                        <w:t>dgers Lane,</w:t>
                      </w:r>
                      <w:r>
                        <w:rPr>
                          <w:rFonts w:ascii="Arial" w:hAnsi="Arial" w:cs="Arial"/>
                          <w:sz w:val="20"/>
                        </w:rPr>
                        <w:t xml:space="preserve"> </w:t>
                      </w:r>
                      <w:r w:rsidRPr="00D9763D">
                        <w:rPr>
                          <w:rFonts w:ascii="Arial" w:hAnsi="Arial" w:cs="Arial"/>
                          <w:sz w:val="20"/>
                        </w:rPr>
                        <w:t>Alfreton,</w:t>
                      </w:r>
                      <w:r>
                        <w:rPr>
                          <w:rFonts w:ascii="Arial" w:hAnsi="Arial" w:cs="Arial"/>
                          <w:sz w:val="20"/>
                        </w:rPr>
                        <w:t xml:space="preserve"> </w:t>
                      </w:r>
                      <w:r w:rsidRPr="00D9763D">
                        <w:rPr>
                          <w:rFonts w:ascii="Arial" w:hAnsi="Arial" w:cs="Arial"/>
                          <w:sz w:val="20"/>
                        </w:rPr>
                        <w:t>Derbyshire DE55 7FF</w:t>
                      </w:r>
                      <w:r>
                        <w:rPr>
                          <w:rFonts w:ascii="Arial" w:hAnsi="Arial" w:cs="Arial"/>
                          <w:sz w:val="20"/>
                        </w:rPr>
                        <w:t xml:space="preserve">. </w:t>
                      </w:r>
                      <w:r w:rsidRPr="00D9763D">
                        <w:rPr>
                          <w:rFonts w:ascii="Arial" w:hAnsi="Arial" w:cs="Arial"/>
                          <w:sz w:val="20"/>
                        </w:rPr>
                        <w:t>Telephone 01773 520032</w:t>
                      </w:r>
                    </w:p>
                    <w:p w14:paraId="28AB252E" w14:textId="77777777" w:rsidR="00F417BA" w:rsidRDefault="00F417BA" w:rsidP="00F417BA">
                      <w:pPr>
                        <w:rPr>
                          <w:rFonts w:ascii="Verdana" w:hAnsi="Verdana"/>
                          <w:b/>
                          <w:szCs w:val="24"/>
                        </w:rPr>
                      </w:pPr>
                    </w:p>
                    <w:p w14:paraId="0FD7383C" w14:textId="77777777" w:rsidR="00F417BA" w:rsidRPr="0038378A" w:rsidRDefault="00F417BA" w:rsidP="00F417BA">
                      <w:pPr>
                        <w:rPr>
                          <w:rFonts w:ascii="Verdana" w:hAnsi="Verdana"/>
                          <w:b/>
                          <w:szCs w:val="24"/>
                        </w:rPr>
                      </w:pPr>
                    </w:p>
                    <w:p w14:paraId="4E950035" w14:textId="77777777" w:rsidR="00F417BA" w:rsidRDefault="00F417BA" w:rsidP="00F417BA">
                      <w:pPr>
                        <w:rPr>
                          <w:rFonts w:ascii="Century Schoolbook" w:hAnsi="Century Schoolbook"/>
                          <w:b/>
                          <w:sz w:val="46"/>
                          <w:szCs w:val="46"/>
                        </w:rPr>
                      </w:pPr>
                    </w:p>
                    <w:p w14:paraId="4535C3C0" w14:textId="77777777" w:rsidR="00F417BA" w:rsidRDefault="00F417BA" w:rsidP="00F417BA">
                      <w:pPr>
                        <w:rPr>
                          <w:rFonts w:ascii="Century Schoolbook" w:hAnsi="Century Schoolbook"/>
                          <w:b/>
                          <w:sz w:val="46"/>
                          <w:szCs w:val="46"/>
                        </w:rPr>
                      </w:pPr>
                    </w:p>
                    <w:p w14:paraId="3AA37611" w14:textId="77777777" w:rsidR="00F417BA" w:rsidRDefault="00F417BA" w:rsidP="00F417BA">
                      <w:pPr>
                        <w:rPr>
                          <w:rFonts w:ascii="Century Schoolbook" w:hAnsi="Century Schoolbook"/>
                          <w:b/>
                          <w:sz w:val="46"/>
                          <w:szCs w:val="46"/>
                        </w:rPr>
                      </w:pPr>
                    </w:p>
                    <w:p w14:paraId="2BF5316F" w14:textId="77777777" w:rsidR="00F417BA" w:rsidRDefault="00F417BA" w:rsidP="00F417BA">
                      <w:pPr>
                        <w:rPr>
                          <w:rFonts w:ascii="Century Schoolbook" w:hAnsi="Century Schoolbook"/>
                          <w:b/>
                          <w:sz w:val="46"/>
                          <w:szCs w:val="46"/>
                        </w:rPr>
                      </w:pPr>
                      <w:r>
                        <w:rPr>
                          <w:rFonts w:ascii="Century Schoolbook" w:hAnsi="Century Schoolbook"/>
                          <w:b/>
                          <w:sz w:val="46"/>
                          <w:szCs w:val="46"/>
                        </w:rPr>
                        <w:t>#</w:t>
                      </w:r>
                    </w:p>
                    <w:p w14:paraId="78763F32" w14:textId="77777777" w:rsidR="00F417BA" w:rsidRDefault="00F417BA" w:rsidP="00F417BA">
                      <w:pPr>
                        <w:rPr>
                          <w:rFonts w:ascii="Century Schoolbook" w:hAnsi="Century Schoolbook"/>
                          <w:b/>
                          <w:sz w:val="46"/>
                          <w:szCs w:val="46"/>
                        </w:rPr>
                      </w:pPr>
                    </w:p>
                    <w:p w14:paraId="6B635321" w14:textId="77777777" w:rsidR="00F417BA" w:rsidRDefault="00F417BA" w:rsidP="00F417BA">
                      <w:pPr>
                        <w:rPr>
                          <w:rFonts w:ascii="Century Schoolbook" w:hAnsi="Century Schoolbook"/>
                          <w:b/>
                          <w:sz w:val="46"/>
                          <w:szCs w:val="46"/>
                        </w:rPr>
                      </w:pPr>
                    </w:p>
                    <w:p w14:paraId="5C78FD77" w14:textId="77777777" w:rsidR="00F417BA" w:rsidRDefault="00F417BA" w:rsidP="00F417BA">
                      <w:pPr>
                        <w:rPr>
                          <w:rFonts w:ascii="Century Schoolbook" w:hAnsi="Century Schoolbook"/>
                          <w:b/>
                          <w:sz w:val="46"/>
                          <w:szCs w:val="46"/>
                        </w:rPr>
                      </w:pPr>
                    </w:p>
                    <w:p w14:paraId="28A0AE66" w14:textId="77777777" w:rsidR="00F417BA" w:rsidRDefault="00F417BA" w:rsidP="00F417BA">
                      <w:pPr>
                        <w:rPr>
                          <w:rFonts w:ascii="Century Schoolbook" w:hAnsi="Century Schoolbook"/>
                          <w:b/>
                          <w:sz w:val="46"/>
                          <w:szCs w:val="46"/>
                        </w:rPr>
                      </w:pPr>
                    </w:p>
                    <w:p w14:paraId="374F55AC" w14:textId="77777777" w:rsidR="00F417BA" w:rsidRDefault="00F417BA" w:rsidP="00F417BA">
                      <w:pPr>
                        <w:rPr>
                          <w:rFonts w:ascii="Century Schoolbook" w:hAnsi="Century Schoolbook"/>
                          <w:b/>
                          <w:sz w:val="46"/>
                          <w:szCs w:val="46"/>
                        </w:rPr>
                      </w:pPr>
                    </w:p>
                    <w:p w14:paraId="7996806C" w14:textId="77777777" w:rsidR="00F417BA" w:rsidRDefault="00F417BA" w:rsidP="00F417BA">
                      <w:pPr>
                        <w:rPr>
                          <w:rFonts w:ascii="Century Schoolbook" w:hAnsi="Century Schoolbook"/>
                          <w:b/>
                          <w:sz w:val="46"/>
                          <w:szCs w:val="46"/>
                        </w:rPr>
                      </w:pPr>
                    </w:p>
                    <w:p w14:paraId="1DC9A061" w14:textId="77777777" w:rsidR="00F417BA" w:rsidRDefault="00F417BA" w:rsidP="00F417BA">
                      <w:pPr>
                        <w:rPr>
                          <w:rFonts w:ascii="Century Schoolbook" w:hAnsi="Century Schoolbook"/>
                          <w:b/>
                          <w:sz w:val="46"/>
                          <w:szCs w:val="46"/>
                        </w:rPr>
                      </w:pPr>
                    </w:p>
                    <w:p w14:paraId="5B1A6781" w14:textId="77777777" w:rsidR="00F417BA" w:rsidRDefault="00F417BA" w:rsidP="00F417BA">
                      <w:pPr>
                        <w:rPr>
                          <w:rFonts w:ascii="Century Schoolbook" w:hAnsi="Century Schoolbook"/>
                          <w:b/>
                          <w:sz w:val="46"/>
                          <w:szCs w:val="46"/>
                        </w:rPr>
                      </w:pPr>
                    </w:p>
                    <w:p w14:paraId="1F019788" w14:textId="77777777" w:rsidR="00F417BA" w:rsidRDefault="00F417BA" w:rsidP="00F417BA">
                      <w:pPr>
                        <w:rPr>
                          <w:rFonts w:ascii="Century Schoolbook" w:hAnsi="Century Schoolbook"/>
                          <w:b/>
                          <w:sz w:val="46"/>
                          <w:szCs w:val="46"/>
                        </w:rPr>
                      </w:pPr>
                    </w:p>
                    <w:p w14:paraId="1B1F03D1" w14:textId="77777777" w:rsidR="00F417BA" w:rsidRDefault="00F417BA" w:rsidP="00F417BA">
                      <w:pPr>
                        <w:rPr>
                          <w:rFonts w:ascii="Century Schoolbook" w:hAnsi="Century Schoolbook"/>
                          <w:b/>
                          <w:sz w:val="46"/>
                          <w:szCs w:val="46"/>
                        </w:rPr>
                      </w:pPr>
                    </w:p>
                  </w:txbxContent>
                </v:textbox>
              </v:rect>
            </w:pict>
          </mc:Fallback>
        </mc:AlternateContent>
      </w:r>
    </w:p>
    <w:p w14:paraId="45C1D0F3" w14:textId="5095F677" w:rsidR="00F417BA" w:rsidRPr="00B06A7A" w:rsidRDefault="00F417BA" w:rsidP="00F417BA">
      <w:pPr>
        <w:rPr>
          <w:rFonts w:ascii="Verdana" w:hAnsi="Verdana" w:cs="Arial"/>
          <w:szCs w:val="24"/>
        </w:rPr>
      </w:pPr>
    </w:p>
    <w:p w14:paraId="68F4D076" w14:textId="77777777" w:rsidR="00D3423D" w:rsidRDefault="00D3423D" w:rsidP="008566C3">
      <w:pPr>
        <w:rPr>
          <w:rFonts w:ascii="Verdana" w:hAnsi="Verdana" w:cs="Arial"/>
          <w:szCs w:val="24"/>
        </w:rPr>
      </w:pPr>
    </w:p>
    <w:p w14:paraId="73FFE1B1" w14:textId="66E644A1" w:rsidR="00E36E2B" w:rsidRPr="0038378A" w:rsidRDefault="00336309" w:rsidP="00E36E2B">
      <w:pPr>
        <w:rPr>
          <w:rFonts w:ascii="Verdana" w:hAnsi="Verdana"/>
          <w:b/>
          <w:szCs w:val="24"/>
        </w:rPr>
      </w:pPr>
      <w:r>
        <w:rPr>
          <w:rFonts w:ascii="Verdana" w:hAnsi="Verdana"/>
          <w:b/>
          <w:szCs w:val="24"/>
        </w:rPr>
        <w:t xml:space="preserve">MINUTES OF THE </w:t>
      </w:r>
      <w:r w:rsidR="00E36E2B">
        <w:rPr>
          <w:rFonts w:ascii="Verdana" w:hAnsi="Verdana"/>
          <w:b/>
          <w:szCs w:val="24"/>
        </w:rPr>
        <w:t>REGENERATION COMMITTEE</w:t>
      </w:r>
      <w:r>
        <w:rPr>
          <w:rFonts w:ascii="Verdana" w:hAnsi="Verdana"/>
          <w:b/>
          <w:szCs w:val="24"/>
        </w:rPr>
        <w:t xml:space="preserve"> HELD ON 23</w:t>
      </w:r>
      <w:r w:rsidRPr="00336309">
        <w:rPr>
          <w:rFonts w:ascii="Verdana" w:hAnsi="Verdana"/>
          <w:b/>
          <w:szCs w:val="24"/>
          <w:vertAlign w:val="superscript"/>
        </w:rPr>
        <w:t>rd</w:t>
      </w:r>
      <w:r>
        <w:rPr>
          <w:rFonts w:ascii="Verdana" w:hAnsi="Verdana"/>
          <w:b/>
          <w:szCs w:val="24"/>
        </w:rPr>
        <w:t xml:space="preserve"> MAY 2023 AT 1PM IN THE TEAROOMS, ALFRETON HOUSE</w:t>
      </w:r>
    </w:p>
    <w:p w14:paraId="590D4616" w14:textId="77777777" w:rsidR="00F417BA" w:rsidRPr="00B06A7A" w:rsidRDefault="00F417BA" w:rsidP="00F417BA">
      <w:pPr>
        <w:rPr>
          <w:rFonts w:ascii="Verdana" w:hAnsi="Verdana" w:cs="Arial"/>
          <w:bCs/>
          <w:szCs w:val="24"/>
        </w:rPr>
      </w:pPr>
    </w:p>
    <w:p w14:paraId="3BB07BC7" w14:textId="3A1839AA" w:rsidR="00692D8F" w:rsidRPr="00B06A7A" w:rsidRDefault="00692D8F" w:rsidP="00F417BA">
      <w:pPr>
        <w:rPr>
          <w:rFonts w:ascii="Verdana" w:hAnsi="Verdana" w:cs="Arial"/>
          <w:bCs/>
          <w:szCs w:val="24"/>
        </w:rPr>
      </w:pPr>
      <w:r w:rsidRPr="00B06A7A">
        <w:rPr>
          <w:rFonts w:ascii="Verdana" w:hAnsi="Verdana" w:cs="Arial"/>
          <w:bCs/>
          <w:szCs w:val="24"/>
        </w:rPr>
        <w:t>Chair</w:t>
      </w:r>
      <w:r w:rsidR="008566C3" w:rsidRPr="00B06A7A">
        <w:rPr>
          <w:rFonts w:ascii="Verdana" w:hAnsi="Verdana" w:cs="Arial"/>
          <w:bCs/>
          <w:szCs w:val="24"/>
        </w:rPr>
        <w:t xml:space="preserve"> of Committee</w:t>
      </w:r>
      <w:r w:rsidRPr="00B06A7A">
        <w:rPr>
          <w:rFonts w:ascii="Verdana" w:hAnsi="Verdana" w:cs="Arial"/>
          <w:bCs/>
          <w:szCs w:val="24"/>
        </w:rPr>
        <w:t xml:space="preserve">: Councillor D Taylor </w:t>
      </w:r>
    </w:p>
    <w:p w14:paraId="3840C685" w14:textId="0C61B1DE" w:rsidR="00F417BA" w:rsidRPr="00B06A7A" w:rsidRDefault="00F417BA" w:rsidP="00F417BA">
      <w:pPr>
        <w:rPr>
          <w:rFonts w:ascii="Verdana" w:hAnsi="Verdana" w:cs="Arial"/>
          <w:bCs/>
          <w:szCs w:val="24"/>
        </w:rPr>
      </w:pPr>
      <w:r w:rsidRPr="00B06A7A">
        <w:rPr>
          <w:rFonts w:ascii="Verdana" w:hAnsi="Verdana" w:cs="Arial"/>
          <w:bCs/>
          <w:szCs w:val="24"/>
        </w:rPr>
        <w:t xml:space="preserve">Councillors: </w:t>
      </w:r>
      <w:r w:rsidR="00FD232B">
        <w:rPr>
          <w:rFonts w:ascii="Verdana" w:hAnsi="Verdana" w:cs="Arial"/>
          <w:bCs/>
          <w:szCs w:val="24"/>
        </w:rPr>
        <w:t>Hannah Jowett-Frost, Mary Kerry, Chloe Morcombe</w:t>
      </w:r>
    </w:p>
    <w:p w14:paraId="6596F3B6" w14:textId="77777777" w:rsidR="00DF2183" w:rsidRPr="00B06A7A" w:rsidRDefault="00DF2183" w:rsidP="00DF2183">
      <w:pPr>
        <w:rPr>
          <w:rFonts w:ascii="Verdana" w:hAnsi="Verdana" w:cs="Arial"/>
          <w:b/>
          <w:bCs/>
          <w:szCs w:val="24"/>
        </w:rPr>
      </w:pPr>
    </w:p>
    <w:p w14:paraId="1B2B0B7D" w14:textId="77777777" w:rsidR="00F417BA" w:rsidRPr="00B06A7A" w:rsidRDefault="00F417BA" w:rsidP="00F417BA">
      <w:pPr>
        <w:pBdr>
          <w:bottom w:val="single" w:sz="4" w:space="1" w:color="auto"/>
        </w:pBdr>
        <w:rPr>
          <w:rFonts w:ascii="Verdana" w:hAnsi="Verdana" w:cs="Arial"/>
          <w:szCs w:val="24"/>
        </w:rPr>
      </w:pPr>
    </w:p>
    <w:p w14:paraId="09D479CE" w14:textId="77777777" w:rsidR="00692D8F" w:rsidRPr="00B06A7A" w:rsidRDefault="00692D8F" w:rsidP="00692D8F">
      <w:pPr>
        <w:ind w:left="2160" w:firstLine="720"/>
        <w:jc w:val="both"/>
        <w:rPr>
          <w:rFonts w:ascii="Verdana" w:hAnsi="Verdana" w:cs="Arial"/>
          <w:b/>
          <w:bCs/>
          <w:szCs w:val="24"/>
        </w:rPr>
      </w:pPr>
    </w:p>
    <w:p w14:paraId="33466479" w14:textId="1A934EFF" w:rsidR="006E42A0" w:rsidRDefault="006101F0" w:rsidP="006E42A0">
      <w:pPr>
        <w:jc w:val="both"/>
        <w:rPr>
          <w:rFonts w:ascii="Verdana" w:hAnsi="Verdana" w:cs="Arial"/>
          <w:szCs w:val="24"/>
        </w:rPr>
      </w:pPr>
      <w:r>
        <w:rPr>
          <w:rFonts w:ascii="Verdana" w:hAnsi="Verdana" w:cs="Arial"/>
          <w:szCs w:val="24"/>
        </w:rPr>
        <w:t>0</w:t>
      </w:r>
      <w:r w:rsidR="00D12E66">
        <w:rPr>
          <w:rFonts w:ascii="Verdana" w:hAnsi="Verdana" w:cs="Arial"/>
          <w:szCs w:val="24"/>
        </w:rPr>
        <w:t>1</w:t>
      </w:r>
      <w:r>
        <w:rPr>
          <w:rFonts w:ascii="Verdana" w:hAnsi="Verdana" w:cs="Arial"/>
          <w:szCs w:val="24"/>
        </w:rPr>
        <w:t>/23</w:t>
      </w:r>
      <w:r w:rsidR="00F417BA" w:rsidRPr="00B06A7A">
        <w:rPr>
          <w:rFonts w:ascii="Verdana" w:hAnsi="Verdana" w:cs="Arial"/>
          <w:szCs w:val="24"/>
        </w:rPr>
        <w:t>r</w:t>
      </w:r>
      <w:r w:rsidR="00EC70D1" w:rsidRPr="00B06A7A">
        <w:rPr>
          <w:rFonts w:ascii="Verdana" w:hAnsi="Verdana" w:cs="Arial"/>
          <w:szCs w:val="24"/>
        </w:rPr>
        <w:t xml:space="preserve"> </w:t>
      </w:r>
      <w:proofErr w:type="gramStart"/>
      <w:r w:rsidR="006E42A0" w:rsidRPr="00B06A7A">
        <w:rPr>
          <w:rFonts w:ascii="Verdana" w:hAnsi="Verdana" w:cs="Arial"/>
          <w:szCs w:val="24"/>
        </w:rPr>
        <w:t>To</w:t>
      </w:r>
      <w:proofErr w:type="gramEnd"/>
      <w:r w:rsidR="006E42A0" w:rsidRPr="00B06A7A">
        <w:rPr>
          <w:rFonts w:ascii="Verdana" w:hAnsi="Verdana" w:cs="Arial"/>
          <w:szCs w:val="24"/>
        </w:rPr>
        <w:t xml:space="preserve"> receive apologies for absence</w:t>
      </w:r>
    </w:p>
    <w:p w14:paraId="5EE8C368" w14:textId="69C0DC94" w:rsidR="00D12E66" w:rsidRPr="00B06A7A" w:rsidRDefault="00D12E66" w:rsidP="00D12E66">
      <w:pPr>
        <w:ind w:left="720"/>
        <w:jc w:val="both"/>
        <w:rPr>
          <w:rFonts w:ascii="Verdana" w:hAnsi="Verdana" w:cs="Arial"/>
          <w:szCs w:val="24"/>
        </w:rPr>
      </w:pPr>
      <w:r>
        <w:rPr>
          <w:rFonts w:ascii="Verdana" w:hAnsi="Verdana" w:cs="Arial"/>
          <w:szCs w:val="24"/>
        </w:rPr>
        <w:t>Apologies were received from Cllr M Memmott-Richardson (personal)</w:t>
      </w:r>
    </w:p>
    <w:p w14:paraId="2E894349" w14:textId="77777777" w:rsidR="006E42A0" w:rsidRPr="00B06A7A" w:rsidRDefault="006E42A0" w:rsidP="006E42A0">
      <w:pPr>
        <w:jc w:val="both"/>
        <w:rPr>
          <w:rFonts w:ascii="Verdana" w:hAnsi="Verdana" w:cs="Arial"/>
          <w:szCs w:val="24"/>
        </w:rPr>
      </w:pPr>
    </w:p>
    <w:p w14:paraId="62E70C60" w14:textId="4624FD2D" w:rsidR="006E42A0" w:rsidRDefault="006101F0" w:rsidP="006E42A0">
      <w:pPr>
        <w:jc w:val="both"/>
        <w:rPr>
          <w:rFonts w:ascii="Verdana" w:hAnsi="Verdana" w:cs="Arial"/>
          <w:szCs w:val="24"/>
        </w:rPr>
      </w:pPr>
      <w:r>
        <w:rPr>
          <w:rFonts w:ascii="Verdana" w:hAnsi="Verdana" w:cs="Arial"/>
          <w:szCs w:val="24"/>
        </w:rPr>
        <w:t>02/23</w:t>
      </w:r>
      <w:r w:rsidR="006E42A0" w:rsidRPr="00B06A7A">
        <w:rPr>
          <w:rFonts w:ascii="Verdana" w:hAnsi="Verdana" w:cs="Arial"/>
          <w:szCs w:val="24"/>
        </w:rPr>
        <w:t xml:space="preserve">r </w:t>
      </w:r>
      <w:proofErr w:type="gramStart"/>
      <w:r w:rsidR="006E42A0" w:rsidRPr="00B06A7A">
        <w:rPr>
          <w:rFonts w:ascii="Verdana" w:hAnsi="Verdana" w:cs="Arial"/>
          <w:szCs w:val="24"/>
        </w:rPr>
        <w:t>To</w:t>
      </w:r>
      <w:proofErr w:type="gramEnd"/>
      <w:r w:rsidR="006E42A0" w:rsidRPr="00B06A7A">
        <w:rPr>
          <w:rFonts w:ascii="Verdana" w:hAnsi="Verdana" w:cs="Arial"/>
          <w:szCs w:val="24"/>
        </w:rPr>
        <w:t xml:space="preserve"> receive any declarations of interest from Members</w:t>
      </w:r>
    </w:p>
    <w:p w14:paraId="3B4AEF72" w14:textId="45A50622" w:rsidR="00D12E66" w:rsidRPr="00B06A7A" w:rsidRDefault="00D12E66" w:rsidP="006E42A0">
      <w:pPr>
        <w:jc w:val="both"/>
        <w:rPr>
          <w:rFonts w:ascii="Verdana" w:hAnsi="Verdana" w:cs="Arial"/>
          <w:szCs w:val="24"/>
        </w:rPr>
      </w:pPr>
      <w:r>
        <w:rPr>
          <w:rFonts w:ascii="Verdana" w:hAnsi="Verdana" w:cs="Arial"/>
          <w:szCs w:val="24"/>
        </w:rPr>
        <w:tab/>
        <w:t xml:space="preserve">  There were </w:t>
      </w:r>
      <w:proofErr w:type="gramStart"/>
      <w:r>
        <w:rPr>
          <w:rFonts w:ascii="Verdana" w:hAnsi="Verdana" w:cs="Arial"/>
          <w:szCs w:val="24"/>
        </w:rPr>
        <w:t>none</w:t>
      </w:r>
      <w:proofErr w:type="gramEnd"/>
    </w:p>
    <w:p w14:paraId="54D2BC4E" w14:textId="77777777" w:rsidR="006E42A0" w:rsidRPr="00B06A7A" w:rsidRDefault="006E42A0" w:rsidP="006E42A0">
      <w:pPr>
        <w:jc w:val="both"/>
        <w:rPr>
          <w:rFonts w:ascii="Verdana" w:hAnsi="Verdana" w:cs="Arial"/>
          <w:szCs w:val="24"/>
        </w:rPr>
      </w:pPr>
    </w:p>
    <w:p w14:paraId="338ED8B9" w14:textId="4F11F31B" w:rsidR="006E42A0" w:rsidRDefault="006101F0" w:rsidP="006E42A0">
      <w:pPr>
        <w:jc w:val="both"/>
        <w:rPr>
          <w:rFonts w:ascii="Verdana" w:hAnsi="Verdana" w:cs="Arial"/>
          <w:szCs w:val="24"/>
        </w:rPr>
      </w:pPr>
      <w:r>
        <w:rPr>
          <w:rFonts w:ascii="Verdana" w:hAnsi="Verdana" w:cs="Arial"/>
          <w:szCs w:val="24"/>
        </w:rPr>
        <w:t>03/23</w:t>
      </w:r>
      <w:r w:rsidR="006E42A0" w:rsidRPr="00B06A7A">
        <w:rPr>
          <w:rFonts w:ascii="Verdana" w:hAnsi="Verdana" w:cs="Arial"/>
          <w:szCs w:val="24"/>
        </w:rPr>
        <w:t>r Public Participation</w:t>
      </w:r>
    </w:p>
    <w:p w14:paraId="1B564904" w14:textId="528C4478" w:rsidR="00D12E66" w:rsidRPr="00B06A7A" w:rsidRDefault="00D12E66" w:rsidP="006E42A0">
      <w:pPr>
        <w:jc w:val="both"/>
        <w:rPr>
          <w:rFonts w:ascii="Verdana" w:hAnsi="Verdana" w:cs="Arial"/>
          <w:szCs w:val="24"/>
        </w:rPr>
      </w:pPr>
      <w:r>
        <w:rPr>
          <w:rFonts w:ascii="Verdana" w:hAnsi="Verdana" w:cs="Arial"/>
          <w:szCs w:val="24"/>
        </w:rPr>
        <w:tab/>
        <w:t xml:space="preserve">  Cllr M Bennett attended the </w:t>
      </w:r>
      <w:proofErr w:type="gramStart"/>
      <w:r>
        <w:rPr>
          <w:rFonts w:ascii="Verdana" w:hAnsi="Verdana" w:cs="Arial"/>
          <w:szCs w:val="24"/>
        </w:rPr>
        <w:t>meeting</w:t>
      </w:r>
      <w:proofErr w:type="gramEnd"/>
    </w:p>
    <w:p w14:paraId="0A1D09A0" w14:textId="77777777" w:rsidR="006E42A0" w:rsidRPr="00B06A7A" w:rsidRDefault="006E42A0" w:rsidP="006E42A0">
      <w:pPr>
        <w:jc w:val="both"/>
        <w:rPr>
          <w:rFonts w:ascii="Verdana" w:hAnsi="Verdana" w:cs="Arial"/>
          <w:szCs w:val="24"/>
        </w:rPr>
      </w:pPr>
    </w:p>
    <w:p w14:paraId="4D5CBFD1" w14:textId="77777777" w:rsidR="00A77CC1" w:rsidRDefault="006101F0" w:rsidP="00094F7D">
      <w:pPr>
        <w:pStyle w:val="ListParagraph"/>
        <w:ind w:left="0"/>
        <w:rPr>
          <w:rFonts w:ascii="Verdana" w:hAnsi="Verdana" w:cs="Arial"/>
          <w:szCs w:val="24"/>
        </w:rPr>
      </w:pPr>
      <w:r>
        <w:rPr>
          <w:rFonts w:ascii="Verdana" w:hAnsi="Verdana" w:cs="Arial"/>
          <w:szCs w:val="24"/>
        </w:rPr>
        <w:t>04/23</w:t>
      </w:r>
      <w:r w:rsidR="006E42A0" w:rsidRPr="00B06A7A">
        <w:rPr>
          <w:rFonts w:ascii="Verdana" w:hAnsi="Verdana" w:cs="Arial"/>
          <w:szCs w:val="24"/>
        </w:rPr>
        <w:t xml:space="preserve">r </w:t>
      </w:r>
      <w:proofErr w:type="gramStart"/>
      <w:r w:rsidR="006E42A0" w:rsidRPr="00B06A7A">
        <w:rPr>
          <w:rFonts w:ascii="Verdana" w:hAnsi="Verdana" w:cs="Arial"/>
          <w:szCs w:val="24"/>
        </w:rPr>
        <w:t>To</w:t>
      </w:r>
      <w:proofErr w:type="gramEnd"/>
      <w:r w:rsidR="006E42A0" w:rsidRPr="00B06A7A">
        <w:rPr>
          <w:rFonts w:ascii="Verdana" w:hAnsi="Verdana" w:cs="Arial"/>
          <w:szCs w:val="24"/>
        </w:rPr>
        <w:t xml:space="preserve"> consider any items which should be taken in exclusion of </w:t>
      </w:r>
    </w:p>
    <w:p w14:paraId="02843961" w14:textId="4166DBA0" w:rsidR="006E42A0" w:rsidRDefault="00A77CC1" w:rsidP="00A77CC1">
      <w:pPr>
        <w:pStyle w:val="ListParagraph"/>
        <w:ind w:left="0" w:firstLine="720"/>
        <w:rPr>
          <w:rFonts w:ascii="Verdana" w:hAnsi="Verdana" w:cs="Arial"/>
          <w:szCs w:val="24"/>
        </w:rPr>
      </w:pPr>
      <w:r>
        <w:rPr>
          <w:rFonts w:ascii="Verdana" w:hAnsi="Verdana" w:cs="Arial"/>
          <w:szCs w:val="24"/>
        </w:rPr>
        <w:t xml:space="preserve">  </w:t>
      </w:r>
      <w:r w:rsidR="006E42A0" w:rsidRPr="00B06A7A">
        <w:rPr>
          <w:rFonts w:ascii="Verdana" w:hAnsi="Verdana" w:cs="Arial"/>
          <w:szCs w:val="24"/>
        </w:rPr>
        <w:t>the press and public</w:t>
      </w:r>
    </w:p>
    <w:p w14:paraId="1B4A46F1" w14:textId="13B734D5" w:rsidR="00A77CC1" w:rsidRPr="00B06A7A" w:rsidRDefault="00A77CC1" w:rsidP="00A77CC1">
      <w:pPr>
        <w:pStyle w:val="ListParagraph"/>
        <w:ind w:left="0" w:firstLine="720"/>
        <w:rPr>
          <w:rFonts w:ascii="Verdana" w:hAnsi="Verdana" w:cs="Arial"/>
          <w:szCs w:val="24"/>
        </w:rPr>
      </w:pPr>
      <w:r>
        <w:rPr>
          <w:rFonts w:ascii="Verdana" w:hAnsi="Verdana" w:cs="Arial"/>
          <w:szCs w:val="24"/>
        </w:rPr>
        <w:t xml:space="preserve">  There were </w:t>
      </w:r>
      <w:proofErr w:type="gramStart"/>
      <w:r>
        <w:rPr>
          <w:rFonts w:ascii="Verdana" w:hAnsi="Verdana" w:cs="Arial"/>
          <w:szCs w:val="24"/>
        </w:rPr>
        <w:t>none</w:t>
      </w:r>
      <w:proofErr w:type="gramEnd"/>
    </w:p>
    <w:p w14:paraId="73F8BDB8" w14:textId="289342F1" w:rsidR="00692B8E" w:rsidRPr="00B06A7A" w:rsidRDefault="00692B8E" w:rsidP="006E42A0">
      <w:pPr>
        <w:jc w:val="both"/>
        <w:rPr>
          <w:rFonts w:ascii="Verdana" w:hAnsi="Verdana" w:cs="Arial"/>
          <w:szCs w:val="24"/>
        </w:rPr>
      </w:pPr>
    </w:p>
    <w:p w14:paraId="0B14FBDB" w14:textId="711C9184" w:rsidR="00692B8E" w:rsidRDefault="006101F0" w:rsidP="00692B8E">
      <w:pPr>
        <w:ind w:left="720" w:hanging="720"/>
        <w:jc w:val="both"/>
        <w:rPr>
          <w:rFonts w:ascii="Verdana" w:hAnsi="Verdana" w:cs="Arial"/>
          <w:szCs w:val="24"/>
        </w:rPr>
      </w:pPr>
      <w:r>
        <w:rPr>
          <w:rFonts w:ascii="Verdana" w:hAnsi="Verdana" w:cs="Arial"/>
          <w:szCs w:val="24"/>
        </w:rPr>
        <w:t>05/23</w:t>
      </w:r>
      <w:r w:rsidR="00692B8E" w:rsidRPr="00B06A7A">
        <w:rPr>
          <w:rFonts w:ascii="Verdana" w:hAnsi="Verdana" w:cs="Arial"/>
          <w:szCs w:val="24"/>
        </w:rPr>
        <w:t xml:space="preserve">r </w:t>
      </w:r>
      <w:proofErr w:type="gramStart"/>
      <w:r w:rsidR="00692B8E" w:rsidRPr="00B06A7A">
        <w:rPr>
          <w:rFonts w:ascii="Verdana" w:hAnsi="Verdana" w:cs="Arial"/>
          <w:szCs w:val="24"/>
        </w:rPr>
        <w:t>To</w:t>
      </w:r>
      <w:proofErr w:type="gramEnd"/>
      <w:r w:rsidR="00692B8E" w:rsidRPr="00B06A7A">
        <w:rPr>
          <w:rFonts w:ascii="Verdana" w:hAnsi="Verdana" w:cs="Arial"/>
          <w:szCs w:val="24"/>
        </w:rPr>
        <w:t xml:space="preserve"> read and consider the minutes of the last meeting</w:t>
      </w:r>
    </w:p>
    <w:p w14:paraId="25DB91A6" w14:textId="5BA6B229" w:rsidR="00A77CC1" w:rsidRPr="00B06A7A" w:rsidRDefault="00A77CC1" w:rsidP="00692B8E">
      <w:pPr>
        <w:ind w:left="720" w:hanging="720"/>
        <w:jc w:val="both"/>
        <w:rPr>
          <w:rFonts w:ascii="Verdana" w:hAnsi="Verdana" w:cs="Arial"/>
          <w:szCs w:val="24"/>
        </w:rPr>
      </w:pPr>
      <w:r>
        <w:rPr>
          <w:rFonts w:ascii="Verdana" w:hAnsi="Verdana" w:cs="Arial"/>
          <w:szCs w:val="24"/>
        </w:rPr>
        <w:tab/>
        <w:t xml:space="preserve">  The minutes were </w:t>
      </w:r>
      <w:proofErr w:type="gramStart"/>
      <w:r>
        <w:rPr>
          <w:rFonts w:ascii="Verdana" w:hAnsi="Verdana" w:cs="Arial"/>
          <w:szCs w:val="24"/>
        </w:rPr>
        <w:t>read</w:t>
      </w:r>
      <w:proofErr w:type="gramEnd"/>
    </w:p>
    <w:p w14:paraId="3F0EB934" w14:textId="77777777" w:rsidR="00692B8E" w:rsidRPr="00B06A7A" w:rsidRDefault="00692B8E" w:rsidP="00692B8E">
      <w:pPr>
        <w:ind w:left="720" w:hanging="720"/>
        <w:jc w:val="both"/>
        <w:rPr>
          <w:rFonts w:ascii="Verdana" w:hAnsi="Verdana" w:cs="Arial"/>
          <w:szCs w:val="24"/>
        </w:rPr>
      </w:pPr>
    </w:p>
    <w:p w14:paraId="32E3E605" w14:textId="54EAB3CC" w:rsidR="00692B8E" w:rsidRDefault="006101F0" w:rsidP="00692B8E">
      <w:pPr>
        <w:ind w:left="720" w:hanging="720"/>
        <w:jc w:val="both"/>
        <w:rPr>
          <w:rFonts w:ascii="Verdana" w:hAnsi="Verdana" w:cs="Arial"/>
          <w:szCs w:val="24"/>
        </w:rPr>
      </w:pPr>
      <w:r>
        <w:rPr>
          <w:rFonts w:ascii="Verdana" w:hAnsi="Verdana" w:cs="Arial"/>
          <w:szCs w:val="24"/>
        </w:rPr>
        <w:t>06/23</w:t>
      </w:r>
      <w:r w:rsidR="00692B8E" w:rsidRPr="00B06A7A">
        <w:rPr>
          <w:rFonts w:ascii="Verdana" w:hAnsi="Verdana" w:cs="Arial"/>
          <w:szCs w:val="24"/>
        </w:rPr>
        <w:t xml:space="preserve">r </w:t>
      </w:r>
      <w:r w:rsidR="00063201" w:rsidRPr="00B06A7A">
        <w:rPr>
          <w:rFonts w:ascii="Verdana" w:hAnsi="Verdana" w:cs="Arial"/>
          <w:szCs w:val="24"/>
        </w:rPr>
        <w:t>T</w:t>
      </w:r>
      <w:r w:rsidR="00692B8E" w:rsidRPr="00B06A7A">
        <w:rPr>
          <w:rFonts w:ascii="Verdana" w:hAnsi="Verdana" w:cs="Arial"/>
          <w:szCs w:val="24"/>
        </w:rPr>
        <w:t>o Approve the minutes of the last meeting as a correct record</w:t>
      </w:r>
    </w:p>
    <w:p w14:paraId="197375EF" w14:textId="226FE35E" w:rsidR="00A77CC1" w:rsidRPr="00B06A7A" w:rsidRDefault="00A77CC1" w:rsidP="00692B8E">
      <w:pPr>
        <w:ind w:left="720" w:hanging="720"/>
        <w:jc w:val="both"/>
        <w:rPr>
          <w:rFonts w:ascii="Verdana" w:hAnsi="Verdana" w:cs="Arial"/>
          <w:szCs w:val="24"/>
        </w:rPr>
      </w:pPr>
      <w:r>
        <w:rPr>
          <w:rFonts w:ascii="Verdana" w:hAnsi="Verdana" w:cs="Arial"/>
          <w:szCs w:val="24"/>
        </w:rPr>
        <w:tab/>
        <w:t xml:space="preserve">  The minutes were approved as a correct </w:t>
      </w:r>
      <w:proofErr w:type="gramStart"/>
      <w:r>
        <w:rPr>
          <w:rFonts w:ascii="Verdana" w:hAnsi="Verdana" w:cs="Arial"/>
          <w:szCs w:val="24"/>
        </w:rPr>
        <w:t>record</w:t>
      </w:r>
      <w:proofErr w:type="gramEnd"/>
    </w:p>
    <w:p w14:paraId="347BDE36" w14:textId="6BFC1765" w:rsidR="00692B8E" w:rsidRPr="00B06A7A" w:rsidRDefault="00692B8E" w:rsidP="006E42A0">
      <w:pPr>
        <w:jc w:val="both"/>
        <w:rPr>
          <w:rFonts w:ascii="Verdana" w:hAnsi="Verdana" w:cs="Arial"/>
          <w:szCs w:val="24"/>
        </w:rPr>
      </w:pPr>
    </w:p>
    <w:p w14:paraId="0B97946C" w14:textId="2C546C05" w:rsidR="00EC70D1" w:rsidRPr="00B06A7A" w:rsidRDefault="006101F0" w:rsidP="00D6080E">
      <w:pPr>
        <w:jc w:val="both"/>
        <w:rPr>
          <w:rFonts w:ascii="Verdana" w:hAnsi="Verdana" w:cs="Arial"/>
          <w:szCs w:val="24"/>
        </w:rPr>
      </w:pPr>
      <w:r>
        <w:rPr>
          <w:rFonts w:ascii="Verdana" w:hAnsi="Verdana" w:cs="Arial"/>
          <w:szCs w:val="24"/>
        </w:rPr>
        <w:t>07/23r</w:t>
      </w:r>
      <w:r w:rsidR="0008182A" w:rsidRPr="00B06A7A">
        <w:rPr>
          <w:rFonts w:ascii="Verdana" w:hAnsi="Verdana" w:cs="Arial"/>
          <w:szCs w:val="24"/>
        </w:rPr>
        <w:t xml:space="preserve"> </w:t>
      </w:r>
      <w:proofErr w:type="gramStart"/>
      <w:r w:rsidR="00EC70D1" w:rsidRPr="00B06A7A">
        <w:rPr>
          <w:rFonts w:ascii="Verdana" w:hAnsi="Verdana" w:cs="Arial"/>
          <w:szCs w:val="24"/>
        </w:rPr>
        <w:t>An</w:t>
      </w:r>
      <w:proofErr w:type="gramEnd"/>
      <w:r w:rsidR="00EC70D1" w:rsidRPr="00B06A7A">
        <w:rPr>
          <w:rFonts w:ascii="Verdana" w:hAnsi="Verdana" w:cs="Arial"/>
          <w:szCs w:val="24"/>
        </w:rPr>
        <w:t xml:space="preserve"> update on progress so far</w:t>
      </w:r>
    </w:p>
    <w:p w14:paraId="07C34CEB" w14:textId="424F102F" w:rsidR="00D01067" w:rsidRDefault="00D01067" w:rsidP="00D01067">
      <w:pPr>
        <w:pStyle w:val="ListParagraph"/>
        <w:numPr>
          <w:ilvl w:val="0"/>
          <w:numId w:val="4"/>
        </w:numPr>
        <w:jc w:val="both"/>
        <w:rPr>
          <w:rFonts w:ascii="Verdana" w:hAnsi="Verdana" w:cs="Arial"/>
          <w:szCs w:val="24"/>
        </w:rPr>
      </w:pPr>
      <w:r w:rsidRPr="00B06A7A">
        <w:rPr>
          <w:rFonts w:ascii="Verdana" w:hAnsi="Verdana" w:cs="Arial"/>
          <w:szCs w:val="24"/>
        </w:rPr>
        <w:t>Arts Trail</w:t>
      </w:r>
    </w:p>
    <w:p w14:paraId="72DAA11E" w14:textId="75724DBB" w:rsidR="00A77CC1" w:rsidRPr="00B06A7A" w:rsidRDefault="00552D19" w:rsidP="00A77CC1">
      <w:pPr>
        <w:pStyle w:val="ListParagraph"/>
        <w:ind w:left="1440"/>
        <w:jc w:val="both"/>
        <w:rPr>
          <w:rFonts w:ascii="Verdana" w:hAnsi="Verdana" w:cs="Arial"/>
          <w:szCs w:val="24"/>
        </w:rPr>
      </w:pPr>
      <w:r>
        <w:rPr>
          <w:rFonts w:ascii="Verdana" w:hAnsi="Verdana" w:cs="Arial"/>
          <w:szCs w:val="24"/>
        </w:rPr>
        <w:t xml:space="preserve">Meeting held in </w:t>
      </w:r>
      <w:r w:rsidR="004A4A0E">
        <w:rPr>
          <w:rFonts w:ascii="Verdana" w:hAnsi="Verdana" w:cs="Arial"/>
          <w:szCs w:val="24"/>
        </w:rPr>
        <w:t>April by Tony Fisher. Well attended.</w:t>
      </w:r>
    </w:p>
    <w:p w14:paraId="43492CB1" w14:textId="5DCB5084" w:rsidR="00496D4A" w:rsidRDefault="00496D4A" w:rsidP="00D01067">
      <w:pPr>
        <w:pStyle w:val="ListParagraph"/>
        <w:numPr>
          <w:ilvl w:val="0"/>
          <w:numId w:val="4"/>
        </w:numPr>
        <w:jc w:val="both"/>
        <w:rPr>
          <w:rFonts w:ascii="Verdana" w:hAnsi="Verdana" w:cs="Arial"/>
          <w:szCs w:val="24"/>
        </w:rPr>
      </w:pPr>
      <w:r w:rsidRPr="00B06A7A">
        <w:rPr>
          <w:rFonts w:ascii="Verdana" w:hAnsi="Verdana" w:cs="Arial"/>
          <w:szCs w:val="24"/>
        </w:rPr>
        <w:t>Business Forum</w:t>
      </w:r>
    </w:p>
    <w:p w14:paraId="1963F6D8" w14:textId="5DBA415B" w:rsidR="004A4A0E" w:rsidRPr="00B06A7A" w:rsidRDefault="004A4A0E" w:rsidP="004A4A0E">
      <w:pPr>
        <w:pStyle w:val="ListParagraph"/>
        <w:ind w:left="1440"/>
        <w:jc w:val="both"/>
        <w:rPr>
          <w:rFonts w:ascii="Verdana" w:hAnsi="Verdana" w:cs="Arial"/>
          <w:szCs w:val="24"/>
        </w:rPr>
      </w:pPr>
      <w:r>
        <w:rPr>
          <w:rFonts w:ascii="Verdana" w:hAnsi="Verdana" w:cs="Arial"/>
          <w:szCs w:val="24"/>
        </w:rPr>
        <w:t>No update</w:t>
      </w:r>
    </w:p>
    <w:p w14:paraId="3C2A8F97" w14:textId="0907E8A3" w:rsidR="00496D4A" w:rsidRDefault="00496D4A" w:rsidP="00D01067">
      <w:pPr>
        <w:pStyle w:val="ListParagraph"/>
        <w:numPr>
          <w:ilvl w:val="0"/>
          <w:numId w:val="4"/>
        </w:numPr>
        <w:jc w:val="both"/>
        <w:rPr>
          <w:rFonts w:ascii="Verdana" w:hAnsi="Verdana" w:cs="Arial"/>
          <w:szCs w:val="24"/>
        </w:rPr>
      </w:pPr>
      <w:r w:rsidRPr="00B06A7A">
        <w:rPr>
          <w:rFonts w:ascii="Verdana" w:hAnsi="Verdana" w:cs="Arial"/>
          <w:szCs w:val="24"/>
        </w:rPr>
        <w:t>Interpretation Boards</w:t>
      </w:r>
    </w:p>
    <w:p w14:paraId="7C676797" w14:textId="24A07BB8" w:rsidR="004A4A0E" w:rsidRDefault="00C43B9D" w:rsidP="004A4A0E">
      <w:pPr>
        <w:pStyle w:val="ListParagraph"/>
        <w:ind w:left="1440"/>
        <w:jc w:val="both"/>
        <w:rPr>
          <w:rFonts w:ascii="Verdana" w:hAnsi="Verdana" w:cs="Arial"/>
          <w:szCs w:val="24"/>
        </w:rPr>
      </w:pPr>
      <w:r>
        <w:rPr>
          <w:rFonts w:ascii="Verdana" w:hAnsi="Verdana" w:cs="Arial"/>
          <w:szCs w:val="24"/>
        </w:rPr>
        <w:t>Miner Wheel launch 18/06/23</w:t>
      </w:r>
    </w:p>
    <w:p w14:paraId="772FE277" w14:textId="08554E78" w:rsidR="00C43B9D" w:rsidRDefault="00C43B9D" w:rsidP="004A4A0E">
      <w:pPr>
        <w:pStyle w:val="ListParagraph"/>
        <w:ind w:left="1440"/>
        <w:jc w:val="both"/>
        <w:rPr>
          <w:rFonts w:ascii="Verdana" w:hAnsi="Verdana" w:cs="Arial"/>
          <w:szCs w:val="24"/>
        </w:rPr>
      </w:pPr>
      <w:r>
        <w:rPr>
          <w:rFonts w:ascii="Verdana" w:hAnsi="Verdana" w:cs="Arial"/>
          <w:szCs w:val="24"/>
        </w:rPr>
        <w:t xml:space="preserve">Schools – obtain history to make further </w:t>
      </w:r>
      <w:proofErr w:type="gramStart"/>
      <w:r>
        <w:rPr>
          <w:rFonts w:ascii="Verdana" w:hAnsi="Verdana" w:cs="Arial"/>
          <w:szCs w:val="24"/>
        </w:rPr>
        <w:t>boards</w:t>
      </w:r>
      <w:proofErr w:type="gramEnd"/>
    </w:p>
    <w:p w14:paraId="128C2578" w14:textId="4ED59DCC" w:rsidR="00EE71B6" w:rsidRDefault="00EE71B6" w:rsidP="004A4A0E">
      <w:pPr>
        <w:pStyle w:val="ListParagraph"/>
        <w:ind w:left="1440"/>
        <w:jc w:val="both"/>
        <w:rPr>
          <w:rFonts w:ascii="Verdana" w:hAnsi="Verdana" w:cs="Arial"/>
          <w:szCs w:val="24"/>
        </w:rPr>
      </w:pPr>
      <w:r>
        <w:rPr>
          <w:rFonts w:ascii="Verdana" w:hAnsi="Verdana" w:cs="Arial"/>
          <w:szCs w:val="24"/>
        </w:rPr>
        <w:t>Additional boards/ideas</w:t>
      </w:r>
    </w:p>
    <w:p w14:paraId="3B23F0AF" w14:textId="60DA2531" w:rsidR="00C43B9D" w:rsidRDefault="000651EF" w:rsidP="004A4A0E">
      <w:pPr>
        <w:pStyle w:val="ListParagraph"/>
        <w:ind w:left="1440"/>
        <w:jc w:val="both"/>
        <w:rPr>
          <w:rFonts w:ascii="Verdana" w:hAnsi="Verdana" w:cs="Arial"/>
          <w:szCs w:val="24"/>
        </w:rPr>
      </w:pPr>
      <w:r>
        <w:rPr>
          <w:rFonts w:ascii="Verdana" w:hAnsi="Verdana" w:cs="Arial"/>
          <w:szCs w:val="24"/>
        </w:rPr>
        <w:t xml:space="preserve">Lady Palmer </w:t>
      </w:r>
      <w:proofErr w:type="spellStart"/>
      <w:r>
        <w:rPr>
          <w:rFonts w:ascii="Verdana" w:hAnsi="Verdana" w:cs="Arial"/>
          <w:szCs w:val="24"/>
        </w:rPr>
        <w:t>Moorwood</w:t>
      </w:r>
      <w:proofErr w:type="spellEnd"/>
    </w:p>
    <w:p w14:paraId="249B5C47" w14:textId="5B948C32" w:rsidR="000651EF" w:rsidRDefault="000651EF" w:rsidP="004A4A0E">
      <w:pPr>
        <w:pStyle w:val="ListParagraph"/>
        <w:ind w:left="1440"/>
        <w:jc w:val="both"/>
        <w:rPr>
          <w:rFonts w:ascii="Verdana" w:hAnsi="Verdana" w:cs="Arial"/>
          <w:szCs w:val="24"/>
        </w:rPr>
      </w:pPr>
      <w:r>
        <w:rPr>
          <w:rFonts w:ascii="Verdana" w:hAnsi="Verdana" w:cs="Arial"/>
          <w:szCs w:val="24"/>
        </w:rPr>
        <w:lastRenderedPageBreak/>
        <w:t>Robert Watchorn</w:t>
      </w:r>
    </w:p>
    <w:p w14:paraId="75163AFF" w14:textId="54F1DB10" w:rsidR="000651EF" w:rsidRDefault="000651EF" w:rsidP="004A4A0E">
      <w:pPr>
        <w:pStyle w:val="ListParagraph"/>
        <w:ind w:left="1440"/>
        <w:jc w:val="both"/>
        <w:rPr>
          <w:rFonts w:ascii="Verdana" w:hAnsi="Verdana" w:cs="Arial"/>
          <w:szCs w:val="24"/>
        </w:rPr>
      </w:pPr>
      <w:r>
        <w:rPr>
          <w:rFonts w:ascii="Verdana" w:hAnsi="Verdana" w:cs="Arial"/>
          <w:szCs w:val="24"/>
        </w:rPr>
        <w:t>Benjamin Outram</w:t>
      </w:r>
    </w:p>
    <w:p w14:paraId="011C7265" w14:textId="398FACBE" w:rsidR="000651EF" w:rsidRDefault="000651EF" w:rsidP="004A4A0E">
      <w:pPr>
        <w:pStyle w:val="ListParagraph"/>
        <w:ind w:left="1440"/>
        <w:jc w:val="both"/>
        <w:rPr>
          <w:rFonts w:ascii="Verdana" w:hAnsi="Verdana" w:cs="Arial"/>
          <w:szCs w:val="24"/>
        </w:rPr>
      </w:pPr>
      <w:r>
        <w:rPr>
          <w:rFonts w:ascii="Verdana" w:hAnsi="Verdana" w:cs="Arial"/>
          <w:szCs w:val="24"/>
        </w:rPr>
        <w:t>Lewis Carroll</w:t>
      </w:r>
    </w:p>
    <w:p w14:paraId="24AFA991" w14:textId="7CF2861A" w:rsidR="00EE71B6" w:rsidRDefault="00EE71B6" w:rsidP="004A4A0E">
      <w:pPr>
        <w:pStyle w:val="ListParagraph"/>
        <w:ind w:left="1440"/>
        <w:jc w:val="both"/>
        <w:rPr>
          <w:rFonts w:ascii="Verdana" w:hAnsi="Verdana" w:cs="Arial"/>
          <w:szCs w:val="24"/>
        </w:rPr>
      </w:pPr>
      <w:r>
        <w:rPr>
          <w:rFonts w:ascii="Verdana" w:hAnsi="Verdana" w:cs="Arial"/>
          <w:szCs w:val="24"/>
        </w:rPr>
        <w:t>Solar Farm/Walks</w:t>
      </w:r>
    </w:p>
    <w:p w14:paraId="59A2A227" w14:textId="6AF89321" w:rsidR="00E45581" w:rsidRDefault="00E45581" w:rsidP="004A4A0E">
      <w:pPr>
        <w:pStyle w:val="ListParagraph"/>
        <w:ind w:left="1440"/>
        <w:jc w:val="both"/>
        <w:rPr>
          <w:rFonts w:ascii="Verdana" w:hAnsi="Verdana" w:cs="Arial"/>
          <w:szCs w:val="24"/>
        </w:rPr>
      </w:pPr>
      <w:r>
        <w:rPr>
          <w:rFonts w:ascii="Verdana" w:hAnsi="Verdana" w:cs="Arial"/>
          <w:szCs w:val="24"/>
        </w:rPr>
        <w:t>0 miles</w:t>
      </w:r>
      <w:r w:rsidR="00326E52">
        <w:rPr>
          <w:rFonts w:ascii="Verdana" w:hAnsi="Verdana" w:cs="Arial"/>
          <w:szCs w:val="24"/>
        </w:rPr>
        <w:t xml:space="preserve"> marker</w:t>
      </w:r>
    </w:p>
    <w:p w14:paraId="2C855CE7" w14:textId="472C1C0B" w:rsidR="00EE71B6" w:rsidRDefault="0052579B" w:rsidP="004A4A0E">
      <w:pPr>
        <w:pStyle w:val="ListParagraph"/>
        <w:ind w:left="1440"/>
        <w:jc w:val="both"/>
        <w:rPr>
          <w:rFonts w:ascii="Verdana" w:hAnsi="Verdana" w:cs="Arial"/>
          <w:szCs w:val="24"/>
        </w:rPr>
      </w:pPr>
      <w:r>
        <w:rPr>
          <w:rFonts w:ascii="Verdana" w:hAnsi="Verdana" w:cs="Arial"/>
          <w:szCs w:val="24"/>
        </w:rPr>
        <w:t>Heritage</w:t>
      </w:r>
      <w:r w:rsidR="00EE71B6">
        <w:rPr>
          <w:rFonts w:ascii="Verdana" w:hAnsi="Verdana" w:cs="Arial"/>
          <w:szCs w:val="24"/>
        </w:rPr>
        <w:t xml:space="preserve"> Centre to be invited to provide </w:t>
      </w:r>
      <w:proofErr w:type="gramStart"/>
      <w:r>
        <w:rPr>
          <w:rFonts w:ascii="Verdana" w:hAnsi="Verdana" w:cs="Arial"/>
          <w:szCs w:val="24"/>
        </w:rPr>
        <w:t>information</w:t>
      </w:r>
      <w:proofErr w:type="gramEnd"/>
    </w:p>
    <w:p w14:paraId="46D33A2B" w14:textId="33F56861" w:rsidR="00326E52" w:rsidRDefault="00326E52" w:rsidP="004A4A0E">
      <w:pPr>
        <w:pStyle w:val="ListParagraph"/>
        <w:ind w:left="1440"/>
        <w:jc w:val="both"/>
        <w:rPr>
          <w:rFonts w:ascii="Verdana" w:hAnsi="Verdana" w:cs="Arial"/>
          <w:szCs w:val="24"/>
        </w:rPr>
      </w:pPr>
      <w:r>
        <w:rPr>
          <w:rFonts w:ascii="Verdana" w:hAnsi="Verdana" w:cs="Arial"/>
          <w:szCs w:val="24"/>
        </w:rPr>
        <w:t xml:space="preserve">Plan of locations of existing and planned to be </w:t>
      </w:r>
      <w:proofErr w:type="gramStart"/>
      <w:r>
        <w:rPr>
          <w:rFonts w:ascii="Verdana" w:hAnsi="Verdana" w:cs="Arial"/>
          <w:szCs w:val="24"/>
        </w:rPr>
        <w:t>prepared</w:t>
      </w:r>
      <w:proofErr w:type="gramEnd"/>
    </w:p>
    <w:p w14:paraId="68D26912" w14:textId="2CEDBF02" w:rsidR="0052579B" w:rsidRPr="0052579B" w:rsidRDefault="0052579B" w:rsidP="004A4A0E">
      <w:pPr>
        <w:pStyle w:val="ListParagraph"/>
        <w:ind w:left="1440"/>
        <w:jc w:val="both"/>
        <w:rPr>
          <w:rFonts w:ascii="Verdana" w:hAnsi="Verdana" w:cs="Arial"/>
          <w:b/>
          <w:bCs/>
          <w:szCs w:val="24"/>
        </w:rPr>
      </w:pPr>
      <w:r w:rsidRPr="0052579B">
        <w:rPr>
          <w:rFonts w:ascii="Verdana" w:hAnsi="Verdana" w:cs="Arial"/>
          <w:b/>
          <w:bCs/>
          <w:szCs w:val="24"/>
        </w:rPr>
        <w:t>RESOLVED</w:t>
      </w:r>
    </w:p>
    <w:p w14:paraId="305AEFED" w14:textId="4835878B" w:rsidR="0052579B" w:rsidRPr="00B06A7A" w:rsidRDefault="0052579B" w:rsidP="004A4A0E">
      <w:pPr>
        <w:pStyle w:val="ListParagraph"/>
        <w:ind w:left="1440"/>
        <w:jc w:val="both"/>
        <w:rPr>
          <w:rFonts w:ascii="Verdana" w:hAnsi="Verdana" w:cs="Arial"/>
          <w:szCs w:val="24"/>
        </w:rPr>
      </w:pPr>
      <w:r>
        <w:rPr>
          <w:rFonts w:ascii="Verdana" w:hAnsi="Verdana" w:cs="Arial"/>
          <w:szCs w:val="24"/>
        </w:rPr>
        <w:t>To purchase a hard drive for images from Heritage Centre</w:t>
      </w:r>
    </w:p>
    <w:p w14:paraId="00E6B435" w14:textId="5D3AEAEB" w:rsidR="00496D4A" w:rsidRDefault="00496D4A" w:rsidP="00D01067">
      <w:pPr>
        <w:pStyle w:val="ListParagraph"/>
        <w:numPr>
          <w:ilvl w:val="0"/>
          <w:numId w:val="4"/>
        </w:numPr>
        <w:jc w:val="both"/>
        <w:rPr>
          <w:rFonts w:ascii="Verdana" w:hAnsi="Verdana" w:cs="Arial"/>
          <w:szCs w:val="24"/>
        </w:rPr>
      </w:pPr>
      <w:r w:rsidRPr="00B06A7A">
        <w:rPr>
          <w:rFonts w:ascii="Verdana" w:hAnsi="Verdana" w:cs="Arial"/>
          <w:szCs w:val="24"/>
        </w:rPr>
        <w:t>Memorial Bench</w:t>
      </w:r>
    </w:p>
    <w:p w14:paraId="11DBA19A" w14:textId="404EE49D" w:rsidR="00326E52" w:rsidRDefault="00326E52" w:rsidP="00326E52">
      <w:pPr>
        <w:pStyle w:val="ListParagraph"/>
        <w:ind w:left="1440"/>
        <w:jc w:val="both"/>
        <w:rPr>
          <w:rFonts w:ascii="Verdana" w:hAnsi="Verdana" w:cs="Arial"/>
          <w:szCs w:val="24"/>
        </w:rPr>
      </w:pPr>
      <w:r>
        <w:rPr>
          <w:rFonts w:ascii="Verdana" w:hAnsi="Verdana" w:cs="Arial"/>
          <w:szCs w:val="24"/>
        </w:rPr>
        <w:t>Installed</w:t>
      </w:r>
      <w:r w:rsidR="00C67C96">
        <w:rPr>
          <w:rFonts w:ascii="Verdana" w:hAnsi="Verdana" w:cs="Arial"/>
          <w:szCs w:val="24"/>
        </w:rPr>
        <w:t>.  Positive feedback received</w:t>
      </w:r>
      <w:r w:rsidR="00F5705F">
        <w:rPr>
          <w:rFonts w:ascii="Verdana" w:hAnsi="Verdana" w:cs="Arial"/>
          <w:szCs w:val="24"/>
        </w:rPr>
        <w:t>.</w:t>
      </w:r>
    </w:p>
    <w:p w14:paraId="334F650D" w14:textId="6B30EE56" w:rsidR="00F5705F" w:rsidRDefault="00F5705F" w:rsidP="00326E52">
      <w:pPr>
        <w:pStyle w:val="ListParagraph"/>
        <w:ind w:left="1440"/>
        <w:jc w:val="both"/>
        <w:rPr>
          <w:rFonts w:ascii="Verdana" w:hAnsi="Verdana" w:cs="Arial"/>
          <w:szCs w:val="24"/>
        </w:rPr>
      </w:pPr>
      <w:proofErr w:type="spellStart"/>
      <w:r>
        <w:rPr>
          <w:rFonts w:ascii="Verdana" w:hAnsi="Verdana" w:cs="Arial"/>
          <w:szCs w:val="24"/>
        </w:rPr>
        <w:t>Unveiliing</w:t>
      </w:r>
      <w:proofErr w:type="spellEnd"/>
      <w:r>
        <w:rPr>
          <w:rFonts w:ascii="Verdana" w:hAnsi="Verdana" w:cs="Arial"/>
          <w:szCs w:val="24"/>
        </w:rPr>
        <w:t xml:space="preserve"> planned for 08/07 at the Big Summer Event</w:t>
      </w:r>
    </w:p>
    <w:p w14:paraId="2F14BCD2" w14:textId="664F1E1F" w:rsidR="00C67C96" w:rsidRDefault="00C67C96" w:rsidP="00326E52">
      <w:pPr>
        <w:pStyle w:val="ListParagraph"/>
        <w:ind w:left="1440"/>
        <w:jc w:val="both"/>
        <w:rPr>
          <w:rFonts w:ascii="Verdana" w:hAnsi="Verdana" w:cs="Arial"/>
          <w:b/>
          <w:bCs/>
          <w:szCs w:val="24"/>
        </w:rPr>
      </w:pPr>
      <w:r w:rsidRPr="00C67C96">
        <w:rPr>
          <w:rFonts w:ascii="Verdana" w:hAnsi="Verdana" w:cs="Arial"/>
          <w:b/>
          <w:bCs/>
          <w:szCs w:val="24"/>
        </w:rPr>
        <w:t>RESOLVED</w:t>
      </w:r>
    </w:p>
    <w:p w14:paraId="21E349EE" w14:textId="2176AE21" w:rsidR="00D04710" w:rsidRPr="00235C26" w:rsidRDefault="00F60A76" w:rsidP="00326E52">
      <w:pPr>
        <w:pStyle w:val="ListParagraph"/>
        <w:ind w:left="1440"/>
        <w:jc w:val="both"/>
        <w:rPr>
          <w:rFonts w:ascii="Verdana" w:hAnsi="Verdana" w:cs="Arial"/>
          <w:szCs w:val="24"/>
        </w:rPr>
      </w:pPr>
      <w:r w:rsidRPr="00235C26">
        <w:rPr>
          <w:rFonts w:ascii="Verdana" w:hAnsi="Verdana" w:cs="Arial"/>
          <w:szCs w:val="24"/>
        </w:rPr>
        <w:t>That RSM</w:t>
      </w:r>
      <w:r w:rsidR="00235C26" w:rsidRPr="00235C26">
        <w:rPr>
          <w:rFonts w:ascii="Verdana" w:hAnsi="Verdana" w:cs="Arial"/>
          <w:szCs w:val="24"/>
        </w:rPr>
        <w:t xml:space="preserve"> invoice for installation of £120.00 is </w:t>
      </w:r>
      <w:proofErr w:type="gramStart"/>
      <w:r w:rsidR="00235C26" w:rsidRPr="00235C26">
        <w:rPr>
          <w:rFonts w:ascii="Verdana" w:hAnsi="Verdana" w:cs="Arial"/>
          <w:szCs w:val="24"/>
        </w:rPr>
        <w:t>approved</w:t>
      </w:r>
      <w:proofErr w:type="gramEnd"/>
    </w:p>
    <w:p w14:paraId="3B09473F" w14:textId="67E0AC4B" w:rsidR="0004682E" w:rsidRDefault="0004682E" w:rsidP="00D01067">
      <w:pPr>
        <w:pStyle w:val="ListParagraph"/>
        <w:numPr>
          <w:ilvl w:val="0"/>
          <w:numId w:val="4"/>
        </w:numPr>
        <w:jc w:val="both"/>
        <w:rPr>
          <w:rFonts w:ascii="Verdana" w:hAnsi="Verdana" w:cs="Arial"/>
          <w:szCs w:val="24"/>
        </w:rPr>
      </w:pPr>
      <w:r w:rsidRPr="00B06A7A">
        <w:rPr>
          <w:rFonts w:ascii="Verdana" w:hAnsi="Verdana" w:cs="Arial"/>
          <w:szCs w:val="24"/>
        </w:rPr>
        <w:t xml:space="preserve">Litter Pick </w:t>
      </w:r>
    </w:p>
    <w:p w14:paraId="475F223F" w14:textId="186F5CB0" w:rsidR="00235C26" w:rsidRDefault="00F5705F" w:rsidP="00235C26">
      <w:pPr>
        <w:pStyle w:val="ListParagraph"/>
        <w:ind w:left="1440"/>
        <w:jc w:val="both"/>
        <w:rPr>
          <w:rFonts w:ascii="Verdana" w:hAnsi="Verdana" w:cs="Arial"/>
          <w:szCs w:val="24"/>
        </w:rPr>
      </w:pPr>
      <w:r>
        <w:rPr>
          <w:rFonts w:ascii="Verdana" w:hAnsi="Verdana" w:cs="Arial"/>
          <w:szCs w:val="24"/>
        </w:rPr>
        <w:t xml:space="preserve">Plan for </w:t>
      </w:r>
      <w:r w:rsidR="00EB3BDA">
        <w:rPr>
          <w:rFonts w:ascii="Verdana" w:hAnsi="Verdana" w:cs="Arial"/>
          <w:szCs w:val="24"/>
        </w:rPr>
        <w:t>24/06/23, 29/07/23, 28/09/23</w:t>
      </w:r>
    </w:p>
    <w:p w14:paraId="50F1865E" w14:textId="28D8744F" w:rsidR="00EB3BDA" w:rsidRPr="00EB3BDA" w:rsidRDefault="00EB3BDA" w:rsidP="00235C26">
      <w:pPr>
        <w:pStyle w:val="ListParagraph"/>
        <w:ind w:left="1440"/>
        <w:jc w:val="both"/>
        <w:rPr>
          <w:rFonts w:ascii="Verdana" w:hAnsi="Verdana" w:cs="Arial"/>
          <w:b/>
          <w:bCs/>
          <w:szCs w:val="24"/>
        </w:rPr>
      </w:pPr>
      <w:r w:rsidRPr="00EB3BDA">
        <w:rPr>
          <w:rFonts w:ascii="Verdana" w:hAnsi="Verdana" w:cs="Arial"/>
          <w:b/>
          <w:bCs/>
          <w:szCs w:val="24"/>
        </w:rPr>
        <w:t>RESOLVED</w:t>
      </w:r>
    </w:p>
    <w:p w14:paraId="06E7D9CB" w14:textId="5BA36167" w:rsidR="00EB3BDA" w:rsidRPr="00B06A7A" w:rsidRDefault="00EB3BDA" w:rsidP="00235C26">
      <w:pPr>
        <w:pStyle w:val="ListParagraph"/>
        <w:ind w:left="1440"/>
        <w:jc w:val="both"/>
        <w:rPr>
          <w:rFonts w:ascii="Verdana" w:hAnsi="Verdana" w:cs="Arial"/>
          <w:szCs w:val="24"/>
        </w:rPr>
      </w:pPr>
      <w:r>
        <w:rPr>
          <w:rFonts w:ascii="Verdana" w:hAnsi="Verdana" w:cs="Arial"/>
          <w:szCs w:val="24"/>
        </w:rPr>
        <w:t xml:space="preserve">Social media post to invite suggested </w:t>
      </w:r>
      <w:r w:rsidR="00CA6630">
        <w:rPr>
          <w:rFonts w:ascii="Verdana" w:hAnsi="Verdana" w:cs="Arial"/>
          <w:szCs w:val="24"/>
        </w:rPr>
        <w:t>locations.</w:t>
      </w:r>
    </w:p>
    <w:p w14:paraId="4AF92981" w14:textId="032BF3B0" w:rsidR="00681D61" w:rsidRDefault="00681D61" w:rsidP="00D01067">
      <w:pPr>
        <w:pStyle w:val="ListParagraph"/>
        <w:numPr>
          <w:ilvl w:val="0"/>
          <w:numId w:val="4"/>
        </w:numPr>
        <w:jc w:val="both"/>
        <w:rPr>
          <w:rFonts w:ascii="Verdana" w:hAnsi="Verdana" w:cs="Arial"/>
          <w:szCs w:val="24"/>
        </w:rPr>
      </w:pPr>
      <w:r w:rsidRPr="00B06A7A">
        <w:rPr>
          <w:rFonts w:ascii="Verdana" w:hAnsi="Verdana" w:cs="Arial"/>
          <w:szCs w:val="24"/>
        </w:rPr>
        <w:t>Phone Box</w:t>
      </w:r>
    </w:p>
    <w:p w14:paraId="004DC785" w14:textId="5D7A14D9" w:rsidR="002C4C3C" w:rsidRDefault="002C4C3C" w:rsidP="002C4C3C">
      <w:pPr>
        <w:pStyle w:val="ListParagraph"/>
        <w:ind w:left="1440"/>
        <w:jc w:val="both"/>
        <w:rPr>
          <w:rFonts w:ascii="Verdana" w:hAnsi="Verdana" w:cs="Arial"/>
          <w:szCs w:val="24"/>
        </w:rPr>
      </w:pPr>
      <w:r>
        <w:rPr>
          <w:rFonts w:ascii="Verdana" w:hAnsi="Verdana" w:cs="Arial"/>
          <w:szCs w:val="24"/>
        </w:rPr>
        <w:t xml:space="preserve">Next cover Alfreton Big Summer Event.  </w:t>
      </w:r>
      <w:r w:rsidR="00CA6630">
        <w:rPr>
          <w:rFonts w:ascii="Verdana" w:hAnsi="Verdana" w:cs="Arial"/>
          <w:szCs w:val="24"/>
        </w:rPr>
        <w:t>Also,</w:t>
      </w:r>
      <w:r>
        <w:rPr>
          <w:rFonts w:ascii="Verdana" w:hAnsi="Verdana" w:cs="Arial"/>
          <w:szCs w:val="24"/>
        </w:rPr>
        <w:t xml:space="preserve"> Christmas Event.</w:t>
      </w:r>
    </w:p>
    <w:p w14:paraId="264B55CE" w14:textId="581BC6AB" w:rsidR="002C4C3C" w:rsidRPr="002C4C3C" w:rsidRDefault="002C4C3C" w:rsidP="002C4C3C">
      <w:pPr>
        <w:pStyle w:val="ListParagraph"/>
        <w:ind w:left="1440"/>
        <w:jc w:val="both"/>
        <w:rPr>
          <w:rFonts w:ascii="Verdana" w:hAnsi="Verdana" w:cs="Arial"/>
          <w:b/>
          <w:bCs/>
          <w:szCs w:val="24"/>
        </w:rPr>
      </w:pPr>
      <w:r w:rsidRPr="002C4C3C">
        <w:rPr>
          <w:rFonts w:ascii="Verdana" w:hAnsi="Verdana" w:cs="Arial"/>
          <w:b/>
          <w:bCs/>
          <w:szCs w:val="24"/>
        </w:rPr>
        <w:t>RESOLVED</w:t>
      </w:r>
    </w:p>
    <w:p w14:paraId="189988F9" w14:textId="65CF2258" w:rsidR="002C4C3C" w:rsidRPr="00B06A7A" w:rsidRDefault="002C4C3C" w:rsidP="002C4C3C">
      <w:pPr>
        <w:pStyle w:val="ListParagraph"/>
        <w:ind w:left="1440"/>
        <w:jc w:val="both"/>
        <w:rPr>
          <w:rFonts w:ascii="Verdana" w:hAnsi="Verdana" w:cs="Arial"/>
          <w:szCs w:val="24"/>
        </w:rPr>
      </w:pPr>
      <w:r>
        <w:rPr>
          <w:rFonts w:ascii="Verdana" w:hAnsi="Verdana" w:cs="Arial"/>
          <w:szCs w:val="24"/>
        </w:rPr>
        <w:t xml:space="preserve">Invite Enchanted Rose to do a floral </w:t>
      </w:r>
      <w:proofErr w:type="gramStart"/>
      <w:r>
        <w:rPr>
          <w:rFonts w:ascii="Verdana" w:hAnsi="Verdana" w:cs="Arial"/>
          <w:szCs w:val="24"/>
        </w:rPr>
        <w:t>display</w:t>
      </w:r>
      <w:proofErr w:type="gramEnd"/>
    </w:p>
    <w:p w14:paraId="03C6FDA3" w14:textId="5D067B58" w:rsidR="00681D61" w:rsidRDefault="00681D61" w:rsidP="00D01067">
      <w:pPr>
        <w:pStyle w:val="ListParagraph"/>
        <w:numPr>
          <w:ilvl w:val="0"/>
          <w:numId w:val="4"/>
        </w:numPr>
        <w:jc w:val="both"/>
        <w:rPr>
          <w:rFonts w:ascii="Verdana" w:hAnsi="Verdana" w:cs="Arial"/>
          <w:szCs w:val="24"/>
        </w:rPr>
      </w:pPr>
      <w:proofErr w:type="spellStart"/>
      <w:r w:rsidRPr="00B06A7A">
        <w:rPr>
          <w:rFonts w:ascii="Verdana" w:hAnsi="Verdana" w:cs="Arial"/>
          <w:szCs w:val="24"/>
        </w:rPr>
        <w:t>Decx</w:t>
      </w:r>
      <w:proofErr w:type="spellEnd"/>
      <w:r w:rsidRPr="00B06A7A">
        <w:rPr>
          <w:rFonts w:ascii="Verdana" w:hAnsi="Verdana" w:cs="Arial"/>
          <w:szCs w:val="24"/>
        </w:rPr>
        <w:t xml:space="preserve"> – flags and </w:t>
      </w:r>
      <w:proofErr w:type="gramStart"/>
      <w:r w:rsidRPr="00B06A7A">
        <w:rPr>
          <w:rFonts w:ascii="Verdana" w:hAnsi="Verdana" w:cs="Arial"/>
          <w:szCs w:val="24"/>
        </w:rPr>
        <w:t>displays</w:t>
      </w:r>
      <w:proofErr w:type="gramEnd"/>
    </w:p>
    <w:p w14:paraId="13487C02" w14:textId="2F7EC12B" w:rsidR="00A91711" w:rsidRDefault="00A91711" w:rsidP="00A91711">
      <w:pPr>
        <w:pStyle w:val="ListParagraph"/>
        <w:ind w:left="1440"/>
        <w:jc w:val="both"/>
        <w:rPr>
          <w:rFonts w:ascii="Verdana" w:hAnsi="Verdana" w:cs="Arial"/>
          <w:szCs w:val="24"/>
        </w:rPr>
      </w:pPr>
      <w:r>
        <w:rPr>
          <w:rFonts w:ascii="Verdana" w:hAnsi="Verdana" w:cs="Arial"/>
          <w:szCs w:val="24"/>
        </w:rPr>
        <w:t xml:space="preserve">Umbrella display received very </w:t>
      </w:r>
      <w:proofErr w:type="gramStart"/>
      <w:r>
        <w:rPr>
          <w:rFonts w:ascii="Verdana" w:hAnsi="Verdana" w:cs="Arial"/>
          <w:szCs w:val="24"/>
        </w:rPr>
        <w:t>well</w:t>
      </w:r>
      <w:proofErr w:type="gramEnd"/>
    </w:p>
    <w:p w14:paraId="5852D6BB" w14:textId="448A1A88" w:rsidR="00A91711" w:rsidRPr="00B06A7A" w:rsidRDefault="00A91711" w:rsidP="00A91711">
      <w:pPr>
        <w:pStyle w:val="ListParagraph"/>
        <w:ind w:left="1440"/>
        <w:jc w:val="both"/>
        <w:rPr>
          <w:rFonts w:ascii="Verdana" w:hAnsi="Verdana" w:cs="Arial"/>
          <w:szCs w:val="24"/>
        </w:rPr>
      </w:pPr>
      <w:r>
        <w:rPr>
          <w:rFonts w:ascii="Verdana" w:hAnsi="Verdana" w:cs="Arial"/>
          <w:szCs w:val="24"/>
        </w:rPr>
        <w:t xml:space="preserve">Flags across town need to be </w:t>
      </w:r>
      <w:proofErr w:type="gramStart"/>
      <w:r>
        <w:rPr>
          <w:rFonts w:ascii="Verdana" w:hAnsi="Verdana" w:cs="Arial"/>
          <w:szCs w:val="24"/>
        </w:rPr>
        <w:t>bigger</w:t>
      </w:r>
      <w:proofErr w:type="gramEnd"/>
    </w:p>
    <w:p w14:paraId="2D4B0FC2" w14:textId="77777777" w:rsidR="0008182A" w:rsidRPr="00B06A7A" w:rsidRDefault="0008182A" w:rsidP="00D6080E">
      <w:pPr>
        <w:jc w:val="both"/>
        <w:rPr>
          <w:rFonts w:ascii="Verdana" w:hAnsi="Verdana" w:cs="Arial"/>
          <w:szCs w:val="24"/>
        </w:rPr>
      </w:pPr>
    </w:p>
    <w:p w14:paraId="558A012B" w14:textId="2E68FBE7" w:rsidR="005107B1" w:rsidRDefault="006101F0" w:rsidP="00D6080E">
      <w:pPr>
        <w:jc w:val="both"/>
        <w:rPr>
          <w:rFonts w:ascii="Verdana" w:hAnsi="Verdana" w:cs="Arial"/>
          <w:szCs w:val="24"/>
        </w:rPr>
      </w:pPr>
      <w:r>
        <w:rPr>
          <w:rFonts w:ascii="Verdana" w:hAnsi="Verdana" w:cs="Arial"/>
          <w:szCs w:val="24"/>
        </w:rPr>
        <w:t>08/23</w:t>
      </w:r>
      <w:r w:rsidR="00D6080E" w:rsidRPr="00B06A7A">
        <w:rPr>
          <w:rFonts w:ascii="Verdana" w:hAnsi="Verdana" w:cs="Arial"/>
          <w:szCs w:val="24"/>
        </w:rPr>
        <w:t>r</w:t>
      </w:r>
      <w:r w:rsidR="00EC70D1" w:rsidRPr="00B06A7A">
        <w:rPr>
          <w:rFonts w:ascii="Verdana" w:hAnsi="Verdana" w:cs="Arial"/>
          <w:szCs w:val="24"/>
        </w:rPr>
        <w:t xml:space="preserve"> </w:t>
      </w:r>
      <w:proofErr w:type="gramStart"/>
      <w:r w:rsidR="007D19FF">
        <w:rPr>
          <w:rFonts w:ascii="Verdana" w:hAnsi="Verdana" w:cs="Arial"/>
          <w:szCs w:val="24"/>
        </w:rPr>
        <w:t>To</w:t>
      </w:r>
      <w:proofErr w:type="gramEnd"/>
      <w:r w:rsidR="007D19FF">
        <w:rPr>
          <w:rFonts w:ascii="Verdana" w:hAnsi="Verdana" w:cs="Arial"/>
          <w:szCs w:val="24"/>
        </w:rPr>
        <w:t xml:space="preserve"> consider the steering group for Youth Services</w:t>
      </w:r>
    </w:p>
    <w:p w14:paraId="7CB08325" w14:textId="2075A172" w:rsidR="00E05D6F" w:rsidRPr="00874ADF" w:rsidRDefault="009E403B" w:rsidP="00D6080E">
      <w:pPr>
        <w:jc w:val="both"/>
        <w:rPr>
          <w:rFonts w:ascii="Verdana" w:hAnsi="Verdana" w:cs="Arial"/>
          <w:b/>
          <w:bCs/>
          <w:szCs w:val="24"/>
        </w:rPr>
      </w:pPr>
      <w:r w:rsidRPr="00874ADF">
        <w:rPr>
          <w:rFonts w:ascii="Verdana" w:hAnsi="Verdana" w:cs="Arial"/>
          <w:b/>
          <w:bCs/>
          <w:szCs w:val="24"/>
        </w:rPr>
        <w:tab/>
        <w:t xml:space="preserve">  RESOLVED</w:t>
      </w:r>
    </w:p>
    <w:p w14:paraId="3D61CE18" w14:textId="77777777" w:rsidR="00874ADF" w:rsidRDefault="00874ADF" w:rsidP="00874ADF">
      <w:pPr>
        <w:ind w:left="720"/>
        <w:jc w:val="both"/>
        <w:rPr>
          <w:rFonts w:ascii="Verdana" w:hAnsi="Verdana" w:cs="Arial"/>
          <w:szCs w:val="24"/>
        </w:rPr>
      </w:pPr>
      <w:r>
        <w:rPr>
          <w:rFonts w:ascii="Verdana" w:hAnsi="Verdana" w:cs="Arial"/>
          <w:szCs w:val="24"/>
        </w:rPr>
        <w:t xml:space="preserve">  </w:t>
      </w:r>
      <w:r w:rsidR="009E403B">
        <w:rPr>
          <w:rFonts w:ascii="Verdana" w:hAnsi="Verdana" w:cs="Arial"/>
          <w:szCs w:val="24"/>
        </w:rPr>
        <w:t>Invite representative to a meeting on Wednesday 7</w:t>
      </w:r>
      <w:r w:rsidR="009E403B" w:rsidRPr="009E403B">
        <w:rPr>
          <w:rFonts w:ascii="Verdana" w:hAnsi="Verdana" w:cs="Arial"/>
          <w:szCs w:val="24"/>
          <w:vertAlign w:val="superscript"/>
        </w:rPr>
        <w:t>th</w:t>
      </w:r>
      <w:r w:rsidR="009E403B">
        <w:rPr>
          <w:rFonts w:ascii="Verdana" w:hAnsi="Verdana" w:cs="Arial"/>
          <w:szCs w:val="24"/>
        </w:rPr>
        <w:t xml:space="preserve"> June at </w:t>
      </w:r>
      <w:r>
        <w:rPr>
          <w:rFonts w:ascii="Verdana" w:hAnsi="Verdana" w:cs="Arial"/>
          <w:szCs w:val="24"/>
        </w:rPr>
        <w:t xml:space="preserve">  </w:t>
      </w:r>
    </w:p>
    <w:p w14:paraId="5633731E" w14:textId="7A4FE2F6" w:rsidR="009E403B" w:rsidRDefault="00874ADF" w:rsidP="00874ADF">
      <w:pPr>
        <w:ind w:left="720"/>
        <w:jc w:val="both"/>
        <w:rPr>
          <w:rFonts w:ascii="Verdana" w:hAnsi="Verdana" w:cs="Arial"/>
          <w:szCs w:val="24"/>
        </w:rPr>
      </w:pPr>
      <w:r>
        <w:rPr>
          <w:rFonts w:ascii="Verdana" w:hAnsi="Verdana" w:cs="Arial"/>
          <w:szCs w:val="24"/>
        </w:rPr>
        <w:t xml:space="preserve">  </w:t>
      </w:r>
      <w:r w:rsidR="009E403B">
        <w:rPr>
          <w:rFonts w:ascii="Verdana" w:hAnsi="Verdana" w:cs="Arial"/>
          <w:szCs w:val="24"/>
        </w:rPr>
        <w:t>7pm</w:t>
      </w:r>
    </w:p>
    <w:p w14:paraId="04586583" w14:textId="77777777" w:rsidR="00874ADF" w:rsidRDefault="00874ADF" w:rsidP="00874ADF">
      <w:pPr>
        <w:ind w:left="720"/>
        <w:jc w:val="both"/>
        <w:rPr>
          <w:rFonts w:ascii="Verdana" w:hAnsi="Verdana" w:cs="Arial"/>
          <w:szCs w:val="24"/>
        </w:rPr>
      </w:pPr>
    </w:p>
    <w:p w14:paraId="29CFFF5C" w14:textId="77777777" w:rsidR="0067166D" w:rsidRDefault="00E05D6F" w:rsidP="0033492F">
      <w:pPr>
        <w:jc w:val="both"/>
        <w:rPr>
          <w:rFonts w:ascii="Verdana" w:hAnsi="Verdana"/>
          <w:szCs w:val="24"/>
        </w:rPr>
      </w:pPr>
      <w:r>
        <w:rPr>
          <w:rFonts w:ascii="Verdana" w:hAnsi="Verdana" w:cs="Arial"/>
          <w:szCs w:val="24"/>
        </w:rPr>
        <w:t xml:space="preserve">09/23r </w:t>
      </w:r>
      <w:proofErr w:type="gramStart"/>
      <w:r>
        <w:rPr>
          <w:rFonts w:ascii="Verdana" w:hAnsi="Verdana" w:cs="Arial"/>
          <w:szCs w:val="24"/>
        </w:rPr>
        <w:t>To</w:t>
      </w:r>
      <w:proofErr w:type="gramEnd"/>
      <w:r w:rsidR="00D52D8B">
        <w:rPr>
          <w:rFonts w:ascii="Verdana" w:hAnsi="Verdana" w:cs="Arial"/>
          <w:szCs w:val="24"/>
        </w:rPr>
        <w:t xml:space="preserve"> </w:t>
      </w:r>
      <w:r>
        <w:rPr>
          <w:rFonts w:ascii="Verdana" w:hAnsi="Verdana" w:cs="Arial"/>
          <w:szCs w:val="24"/>
        </w:rPr>
        <w:t>consider</w:t>
      </w:r>
      <w:r w:rsidR="00FF0E6C">
        <w:rPr>
          <w:rFonts w:ascii="Verdana" w:hAnsi="Verdana" w:cs="Arial"/>
          <w:szCs w:val="24"/>
        </w:rPr>
        <w:t xml:space="preserve"> </w:t>
      </w:r>
      <w:r w:rsidR="0078144C">
        <w:rPr>
          <w:rFonts w:ascii="Verdana" w:hAnsi="Verdana"/>
          <w:szCs w:val="24"/>
        </w:rPr>
        <w:t xml:space="preserve">the use and layout of Alfreton House </w:t>
      </w:r>
    </w:p>
    <w:p w14:paraId="351B2C33" w14:textId="18D0BD09" w:rsidR="0011783F" w:rsidRPr="00874ADF" w:rsidRDefault="00874ADF" w:rsidP="0011783F">
      <w:pPr>
        <w:jc w:val="both"/>
        <w:rPr>
          <w:rFonts w:ascii="Verdana" w:hAnsi="Verdana" w:cs="Arial"/>
          <w:b/>
          <w:bCs/>
          <w:szCs w:val="24"/>
        </w:rPr>
      </w:pPr>
      <w:r w:rsidRPr="00874ADF">
        <w:rPr>
          <w:rFonts w:ascii="Verdana" w:hAnsi="Verdana" w:cs="Arial"/>
          <w:b/>
          <w:bCs/>
          <w:szCs w:val="24"/>
        </w:rPr>
        <w:tab/>
        <w:t xml:space="preserve">  RESOLVED</w:t>
      </w:r>
    </w:p>
    <w:p w14:paraId="1FD24E0D" w14:textId="018E0CA7" w:rsidR="00874ADF" w:rsidRDefault="00874ADF" w:rsidP="0011783F">
      <w:pPr>
        <w:jc w:val="both"/>
        <w:rPr>
          <w:rFonts w:ascii="Verdana" w:hAnsi="Verdana" w:cs="Arial"/>
          <w:szCs w:val="24"/>
        </w:rPr>
      </w:pPr>
      <w:r>
        <w:rPr>
          <w:rFonts w:ascii="Verdana" w:hAnsi="Verdana" w:cs="Arial"/>
          <w:szCs w:val="24"/>
        </w:rPr>
        <w:tab/>
        <w:t xml:space="preserve">  To explore options for Alfreton House</w:t>
      </w:r>
    </w:p>
    <w:p w14:paraId="1C985D30" w14:textId="77777777" w:rsidR="00874ADF" w:rsidRDefault="00874ADF" w:rsidP="0011783F">
      <w:pPr>
        <w:jc w:val="both"/>
        <w:rPr>
          <w:rFonts w:ascii="Verdana" w:hAnsi="Verdana" w:cs="Arial"/>
          <w:szCs w:val="24"/>
        </w:rPr>
      </w:pPr>
    </w:p>
    <w:p w14:paraId="14FC008B" w14:textId="508834AA" w:rsidR="0011783F" w:rsidRDefault="0011783F" w:rsidP="0011783F">
      <w:pPr>
        <w:jc w:val="both"/>
        <w:rPr>
          <w:rFonts w:ascii="Verdana" w:hAnsi="Verdana" w:cs="Arial"/>
          <w:szCs w:val="24"/>
        </w:rPr>
      </w:pPr>
      <w:r>
        <w:rPr>
          <w:rFonts w:ascii="Verdana" w:hAnsi="Verdana" w:cs="Arial"/>
          <w:szCs w:val="24"/>
        </w:rPr>
        <w:t>10/23</w:t>
      </w:r>
      <w:r w:rsidR="004218B7">
        <w:rPr>
          <w:rFonts w:ascii="Verdana" w:hAnsi="Verdana" w:cs="Arial"/>
          <w:szCs w:val="24"/>
        </w:rPr>
        <w:t xml:space="preserve">r </w:t>
      </w:r>
      <w:proofErr w:type="gramStart"/>
      <w:r w:rsidR="004218B7">
        <w:rPr>
          <w:rFonts w:ascii="Verdana" w:hAnsi="Verdana" w:cs="Arial"/>
          <w:szCs w:val="24"/>
        </w:rPr>
        <w:t>To</w:t>
      </w:r>
      <w:proofErr w:type="gramEnd"/>
      <w:r w:rsidR="004218B7">
        <w:rPr>
          <w:rFonts w:ascii="Verdana" w:hAnsi="Verdana" w:cs="Arial"/>
          <w:szCs w:val="24"/>
        </w:rPr>
        <w:t xml:space="preserve"> approve a Market Policy for ATC</w:t>
      </w:r>
    </w:p>
    <w:p w14:paraId="38945B4B" w14:textId="47B457CF" w:rsidR="00874ADF" w:rsidRPr="00874ADF" w:rsidRDefault="00874ADF" w:rsidP="0011783F">
      <w:pPr>
        <w:jc w:val="both"/>
        <w:rPr>
          <w:rFonts w:ascii="Verdana" w:hAnsi="Verdana" w:cs="Arial"/>
          <w:b/>
          <w:bCs/>
          <w:szCs w:val="24"/>
        </w:rPr>
      </w:pPr>
      <w:r>
        <w:rPr>
          <w:rFonts w:ascii="Verdana" w:hAnsi="Verdana" w:cs="Arial"/>
          <w:szCs w:val="24"/>
        </w:rPr>
        <w:tab/>
        <w:t xml:space="preserve">  </w:t>
      </w:r>
      <w:r w:rsidRPr="00874ADF">
        <w:rPr>
          <w:rFonts w:ascii="Verdana" w:hAnsi="Verdana" w:cs="Arial"/>
          <w:b/>
          <w:bCs/>
          <w:szCs w:val="24"/>
        </w:rPr>
        <w:t>RESOLVED</w:t>
      </w:r>
    </w:p>
    <w:p w14:paraId="34595A5E" w14:textId="72BA97BD" w:rsidR="003F212C" w:rsidRDefault="003F212C" w:rsidP="008B4D30">
      <w:pPr>
        <w:ind w:left="885"/>
        <w:rPr>
          <w:rFonts w:ascii="Verdana" w:hAnsi="Verdana"/>
          <w:bCs/>
          <w:szCs w:val="24"/>
        </w:rPr>
      </w:pPr>
      <w:r>
        <w:rPr>
          <w:rFonts w:ascii="Verdana" w:hAnsi="Verdana" w:cs="Arial"/>
          <w:szCs w:val="24"/>
        </w:rPr>
        <w:t>T</w:t>
      </w:r>
      <w:r w:rsidR="00874ADF">
        <w:rPr>
          <w:rFonts w:ascii="Verdana" w:hAnsi="Verdana" w:cs="Arial"/>
          <w:szCs w:val="24"/>
        </w:rPr>
        <w:t>he draft policy was approved</w:t>
      </w:r>
      <w:r>
        <w:rPr>
          <w:rFonts w:ascii="Verdana" w:hAnsi="Verdana" w:cs="Arial"/>
          <w:szCs w:val="24"/>
        </w:rPr>
        <w:t xml:space="preserve"> </w:t>
      </w:r>
      <w:r w:rsidRPr="00784190">
        <w:rPr>
          <w:rFonts w:ascii="Verdana" w:hAnsi="Verdana"/>
          <w:bCs/>
          <w:szCs w:val="24"/>
        </w:rPr>
        <w:t xml:space="preserve">under the Markets Charter </w:t>
      </w:r>
      <w:r w:rsidR="008B4D30">
        <w:rPr>
          <w:rFonts w:ascii="Verdana" w:hAnsi="Verdana"/>
          <w:bCs/>
          <w:szCs w:val="24"/>
        </w:rPr>
        <w:t xml:space="preserve">  </w:t>
      </w:r>
      <w:r w:rsidRPr="00784190">
        <w:rPr>
          <w:rFonts w:ascii="Verdana" w:hAnsi="Verdana"/>
          <w:bCs/>
          <w:szCs w:val="24"/>
        </w:rPr>
        <w:t xml:space="preserve">and Part III of the Food Act 1984. </w:t>
      </w:r>
    </w:p>
    <w:p w14:paraId="589ACFE8" w14:textId="55EC6951" w:rsidR="00874ADF" w:rsidRDefault="00874ADF" w:rsidP="008B4D30">
      <w:pPr>
        <w:ind w:left="165" w:firstLine="720"/>
        <w:jc w:val="both"/>
        <w:rPr>
          <w:rFonts w:ascii="Verdana" w:hAnsi="Verdana" w:cs="Arial"/>
          <w:szCs w:val="24"/>
        </w:rPr>
      </w:pPr>
      <w:r>
        <w:rPr>
          <w:rFonts w:ascii="Verdana" w:hAnsi="Verdana" w:cs="Arial"/>
          <w:szCs w:val="24"/>
        </w:rPr>
        <w:t>Attached as Appendix 1</w:t>
      </w:r>
    </w:p>
    <w:p w14:paraId="48C501C5" w14:textId="77777777" w:rsidR="00874ADF" w:rsidRDefault="00874ADF" w:rsidP="00874ADF">
      <w:pPr>
        <w:ind w:left="720"/>
        <w:jc w:val="both"/>
        <w:rPr>
          <w:rFonts w:ascii="Verdana" w:hAnsi="Verdana" w:cs="Arial"/>
          <w:szCs w:val="24"/>
        </w:rPr>
      </w:pPr>
      <w:r>
        <w:rPr>
          <w:rFonts w:ascii="Verdana" w:hAnsi="Verdana" w:cs="Arial"/>
          <w:szCs w:val="24"/>
        </w:rPr>
        <w:t xml:space="preserve">  A full policy will be introduced when the markets </w:t>
      </w:r>
      <w:proofErr w:type="gramStart"/>
      <w:r>
        <w:rPr>
          <w:rFonts w:ascii="Verdana" w:hAnsi="Verdana" w:cs="Arial"/>
          <w:szCs w:val="24"/>
        </w:rPr>
        <w:t>are</w:t>
      </w:r>
      <w:proofErr w:type="gramEnd"/>
      <w:r>
        <w:rPr>
          <w:rFonts w:ascii="Verdana" w:hAnsi="Verdana" w:cs="Arial"/>
          <w:szCs w:val="24"/>
        </w:rPr>
        <w:t xml:space="preserve">   </w:t>
      </w:r>
    </w:p>
    <w:p w14:paraId="231CDC8F" w14:textId="40B7556F" w:rsidR="00874ADF" w:rsidRPr="0011783F" w:rsidRDefault="00874ADF" w:rsidP="00874ADF">
      <w:pPr>
        <w:ind w:left="720"/>
        <w:jc w:val="both"/>
        <w:rPr>
          <w:rFonts w:ascii="Verdana" w:hAnsi="Verdana" w:cs="Arial"/>
          <w:szCs w:val="24"/>
        </w:rPr>
      </w:pPr>
      <w:r>
        <w:rPr>
          <w:rFonts w:ascii="Verdana" w:hAnsi="Verdana" w:cs="Arial"/>
          <w:szCs w:val="24"/>
        </w:rPr>
        <w:t xml:space="preserve">  Established. Attached as Appendix 2</w:t>
      </w:r>
    </w:p>
    <w:p w14:paraId="6C48B233" w14:textId="77777777" w:rsidR="009D1B48" w:rsidRPr="00B06A7A" w:rsidRDefault="009D1B48" w:rsidP="00D6080E">
      <w:pPr>
        <w:jc w:val="both"/>
        <w:rPr>
          <w:rFonts w:ascii="Verdana" w:hAnsi="Verdana" w:cs="Arial"/>
          <w:szCs w:val="24"/>
        </w:rPr>
      </w:pPr>
    </w:p>
    <w:p w14:paraId="2948D95B" w14:textId="1B61CC9D" w:rsidR="00D52D8B" w:rsidRDefault="004218B7" w:rsidP="00D6080E">
      <w:pPr>
        <w:jc w:val="both"/>
        <w:rPr>
          <w:rFonts w:ascii="Verdana" w:hAnsi="Verdana" w:cs="Arial"/>
          <w:szCs w:val="24"/>
        </w:rPr>
      </w:pPr>
      <w:r>
        <w:rPr>
          <w:rFonts w:ascii="Verdana" w:hAnsi="Verdana" w:cs="Arial"/>
          <w:szCs w:val="24"/>
        </w:rPr>
        <w:t>11</w:t>
      </w:r>
      <w:r w:rsidR="006101F0">
        <w:rPr>
          <w:rFonts w:ascii="Verdana" w:hAnsi="Verdana" w:cs="Arial"/>
          <w:szCs w:val="24"/>
        </w:rPr>
        <w:t>/23</w:t>
      </w:r>
      <w:r w:rsidR="009D1B48" w:rsidRPr="00B06A7A">
        <w:rPr>
          <w:rFonts w:ascii="Verdana" w:hAnsi="Verdana" w:cs="Arial"/>
          <w:szCs w:val="24"/>
        </w:rPr>
        <w:t xml:space="preserve">r </w:t>
      </w:r>
      <w:proofErr w:type="gramStart"/>
      <w:r w:rsidR="009D1B48" w:rsidRPr="00B06A7A">
        <w:rPr>
          <w:rFonts w:ascii="Verdana" w:hAnsi="Verdana" w:cs="Arial"/>
          <w:szCs w:val="24"/>
        </w:rPr>
        <w:t>To</w:t>
      </w:r>
      <w:proofErr w:type="gramEnd"/>
      <w:r w:rsidR="009D1B48" w:rsidRPr="00B06A7A">
        <w:rPr>
          <w:rFonts w:ascii="Verdana" w:hAnsi="Verdana" w:cs="Arial"/>
          <w:szCs w:val="24"/>
        </w:rPr>
        <w:t xml:space="preserve"> approve payments from the Regeneration Budget 22/23</w:t>
      </w:r>
      <w:r w:rsidR="006101F0">
        <w:rPr>
          <w:rFonts w:ascii="Verdana" w:hAnsi="Verdana" w:cs="Arial"/>
          <w:szCs w:val="24"/>
        </w:rPr>
        <w:t xml:space="preserve"> </w:t>
      </w:r>
    </w:p>
    <w:p w14:paraId="7EE8DFFD" w14:textId="6EAE456C" w:rsidR="009D1B48" w:rsidRDefault="00D52D8B" w:rsidP="00D52D8B">
      <w:pPr>
        <w:ind w:firstLine="720"/>
        <w:jc w:val="both"/>
        <w:rPr>
          <w:rFonts w:ascii="Verdana" w:hAnsi="Verdana" w:cs="Arial"/>
          <w:szCs w:val="24"/>
        </w:rPr>
      </w:pPr>
      <w:r>
        <w:rPr>
          <w:rFonts w:ascii="Verdana" w:hAnsi="Verdana" w:cs="Arial"/>
          <w:szCs w:val="24"/>
        </w:rPr>
        <w:t xml:space="preserve">  </w:t>
      </w:r>
      <w:r w:rsidR="006101F0">
        <w:rPr>
          <w:rFonts w:ascii="Verdana" w:hAnsi="Verdana" w:cs="Arial"/>
          <w:szCs w:val="24"/>
        </w:rPr>
        <w:t>and 23/24</w:t>
      </w:r>
      <w:r w:rsidR="0095293C">
        <w:rPr>
          <w:rFonts w:ascii="Verdana" w:hAnsi="Verdana" w:cs="Arial"/>
          <w:szCs w:val="24"/>
        </w:rPr>
        <w:t xml:space="preserve"> so far</w:t>
      </w:r>
    </w:p>
    <w:p w14:paraId="7822D69E" w14:textId="54C3F91F" w:rsidR="00C71237" w:rsidRPr="00C71237" w:rsidRDefault="00C71237" w:rsidP="00D52D8B">
      <w:pPr>
        <w:ind w:firstLine="720"/>
        <w:jc w:val="both"/>
        <w:rPr>
          <w:rFonts w:ascii="Verdana" w:hAnsi="Verdana" w:cs="Arial"/>
          <w:b/>
          <w:bCs/>
          <w:szCs w:val="24"/>
        </w:rPr>
      </w:pPr>
      <w:r w:rsidRPr="00C71237">
        <w:rPr>
          <w:rFonts w:ascii="Verdana" w:hAnsi="Verdana" w:cs="Arial"/>
          <w:b/>
          <w:bCs/>
          <w:szCs w:val="24"/>
        </w:rPr>
        <w:t>RESOLVED</w:t>
      </w:r>
    </w:p>
    <w:p w14:paraId="23D9E685" w14:textId="5A1EAF16" w:rsidR="00B64F6D" w:rsidRDefault="00B64F6D" w:rsidP="00B64F6D">
      <w:pPr>
        <w:pStyle w:val="ListParagraph"/>
        <w:numPr>
          <w:ilvl w:val="0"/>
          <w:numId w:val="8"/>
        </w:numPr>
        <w:jc w:val="both"/>
        <w:rPr>
          <w:rFonts w:ascii="Verdana" w:hAnsi="Verdana" w:cs="Arial"/>
          <w:szCs w:val="24"/>
        </w:rPr>
      </w:pPr>
      <w:proofErr w:type="spellStart"/>
      <w:r>
        <w:rPr>
          <w:rFonts w:ascii="Verdana" w:hAnsi="Verdana" w:cs="Arial"/>
          <w:szCs w:val="24"/>
        </w:rPr>
        <w:lastRenderedPageBreak/>
        <w:t>Kaydor</w:t>
      </w:r>
      <w:proofErr w:type="spellEnd"/>
      <w:r>
        <w:rPr>
          <w:rFonts w:ascii="Verdana" w:hAnsi="Verdana" w:cs="Arial"/>
          <w:szCs w:val="24"/>
        </w:rPr>
        <w:t xml:space="preserve"> £300.00</w:t>
      </w:r>
      <w:r w:rsidR="006C5507">
        <w:rPr>
          <w:rFonts w:ascii="Verdana" w:hAnsi="Verdana" w:cs="Arial"/>
          <w:szCs w:val="24"/>
        </w:rPr>
        <w:t xml:space="preserve"> (22/23)</w:t>
      </w:r>
    </w:p>
    <w:p w14:paraId="4802B952" w14:textId="5DB7EF6B" w:rsidR="00B64F6D" w:rsidRDefault="00B64F6D" w:rsidP="00B64F6D">
      <w:pPr>
        <w:pStyle w:val="ListParagraph"/>
        <w:numPr>
          <w:ilvl w:val="0"/>
          <w:numId w:val="8"/>
        </w:numPr>
        <w:jc w:val="both"/>
        <w:rPr>
          <w:rFonts w:ascii="Verdana" w:hAnsi="Verdana" w:cs="Arial"/>
          <w:szCs w:val="24"/>
        </w:rPr>
      </w:pPr>
      <w:r>
        <w:rPr>
          <w:rFonts w:ascii="Verdana" w:hAnsi="Verdana" w:cs="Arial"/>
          <w:szCs w:val="24"/>
        </w:rPr>
        <w:t>Cubit £</w:t>
      </w:r>
      <w:r w:rsidR="006C5507">
        <w:rPr>
          <w:rFonts w:ascii="Verdana" w:hAnsi="Verdana" w:cs="Arial"/>
          <w:szCs w:val="24"/>
        </w:rPr>
        <w:t>202.50 (22/23)</w:t>
      </w:r>
    </w:p>
    <w:p w14:paraId="0EE6E565" w14:textId="2091F0DC" w:rsidR="006C5507" w:rsidRDefault="006C5507" w:rsidP="00B64F6D">
      <w:pPr>
        <w:pStyle w:val="ListParagraph"/>
        <w:numPr>
          <w:ilvl w:val="0"/>
          <w:numId w:val="8"/>
        </w:numPr>
        <w:jc w:val="both"/>
        <w:rPr>
          <w:rFonts w:ascii="Verdana" w:hAnsi="Verdana" w:cs="Arial"/>
          <w:szCs w:val="24"/>
        </w:rPr>
      </w:pPr>
      <w:proofErr w:type="spellStart"/>
      <w:r>
        <w:rPr>
          <w:rFonts w:ascii="Verdana" w:hAnsi="Verdana" w:cs="Arial"/>
          <w:szCs w:val="24"/>
        </w:rPr>
        <w:t>Decx</w:t>
      </w:r>
      <w:proofErr w:type="spellEnd"/>
      <w:r>
        <w:rPr>
          <w:rFonts w:ascii="Verdana" w:hAnsi="Verdana" w:cs="Arial"/>
          <w:szCs w:val="24"/>
        </w:rPr>
        <w:t xml:space="preserve"> £5,000.00 (22/23)</w:t>
      </w:r>
    </w:p>
    <w:p w14:paraId="0E77A9EC" w14:textId="48D9BC2A" w:rsidR="00C71237" w:rsidRPr="00B64F6D" w:rsidRDefault="00C71237" w:rsidP="00B64F6D">
      <w:pPr>
        <w:pStyle w:val="ListParagraph"/>
        <w:numPr>
          <w:ilvl w:val="0"/>
          <w:numId w:val="8"/>
        </w:numPr>
        <w:jc w:val="both"/>
        <w:rPr>
          <w:rFonts w:ascii="Verdana" w:hAnsi="Verdana" w:cs="Arial"/>
          <w:szCs w:val="24"/>
        </w:rPr>
      </w:pPr>
      <w:r>
        <w:rPr>
          <w:rFonts w:ascii="Verdana" w:hAnsi="Verdana" w:cs="Arial"/>
          <w:szCs w:val="24"/>
        </w:rPr>
        <w:t>Alfreton in Bloom budget £200.00</w:t>
      </w:r>
    </w:p>
    <w:p w14:paraId="4AE832E1" w14:textId="60E5129C" w:rsidR="00E147B2" w:rsidRPr="00B06A7A" w:rsidRDefault="00D844A1" w:rsidP="00D6080E">
      <w:pPr>
        <w:jc w:val="both"/>
        <w:rPr>
          <w:rFonts w:ascii="Verdana" w:hAnsi="Verdana" w:cs="Arial"/>
          <w:szCs w:val="24"/>
        </w:rPr>
      </w:pPr>
      <w:r w:rsidRPr="00B06A7A">
        <w:rPr>
          <w:rFonts w:ascii="Verdana" w:hAnsi="Verdana" w:cs="Arial"/>
          <w:szCs w:val="24"/>
        </w:rPr>
        <w:tab/>
      </w:r>
    </w:p>
    <w:p w14:paraId="6F5154FC" w14:textId="7FCE6C77" w:rsidR="00AE35E8" w:rsidRDefault="006101F0" w:rsidP="00D6080E">
      <w:pPr>
        <w:jc w:val="both"/>
        <w:rPr>
          <w:rFonts w:ascii="Verdana" w:hAnsi="Verdana" w:cs="Arial"/>
          <w:szCs w:val="24"/>
        </w:rPr>
      </w:pPr>
      <w:r>
        <w:rPr>
          <w:rFonts w:ascii="Verdana" w:hAnsi="Verdana" w:cs="Arial"/>
          <w:szCs w:val="24"/>
        </w:rPr>
        <w:t>1</w:t>
      </w:r>
      <w:r w:rsidR="004218B7">
        <w:rPr>
          <w:rFonts w:ascii="Verdana" w:hAnsi="Verdana" w:cs="Arial"/>
          <w:szCs w:val="24"/>
        </w:rPr>
        <w:t>2</w:t>
      </w:r>
      <w:r>
        <w:rPr>
          <w:rFonts w:ascii="Verdana" w:hAnsi="Verdana" w:cs="Arial"/>
          <w:szCs w:val="24"/>
        </w:rPr>
        <w:t>/23</w:t>
      </w:r>
      <w:r w:rsidR="009D1B48" w:rsidRPr="00B06A7A">
        <w:rPr>
          <w:rFonts w:ascii="Verdana" w:hAnsi="Verdana" w:cs="Arial"/>
          <w:szCs w:val="24"/>
        </w:rPr>
        <w:t xml:space="preserve">r </w:t>
      </w:r>
      <w:proofErr w:type="gramStart"/>
      <w:r w:rsidR="00EC70D1" w:rsidRPr="00B06A7A">
        <w:rPr>
          <w:rFonts w:ascii="Verdana" w:hAnsi="Verdana" w:cs="Arial"/>
          <w:szCs w:val="24"/>
        </w:rPr>
        <w:t>To</w:t>
      </w:r>
      <w:proofErr w:type="gramEnd"/>
      <w:r w:rsidR="00EC70D1" w:rsidRPr="00B06A7A">
        <w:rPr>
          <w:rFonts w:ascii="Verdana" w:hAnsi="Verdana" w:cs="Arial"/>
          <w:szCs w:val="24"/>
        </w:rPr>
        <w:t xml:space="preserve"> re</w:t>
      </w:r>
      <w:r w:rsidR="00547425" w:rsidRPr="00B06A7A">
        <w:rPr>
          <w:rFonts w:ascii="Verdana" w:hAnsi="Verdana" w:cs="Arial"/>
          <w:szCs w:val="24"/>
        </w:rPr>
        <w:t>view</w:t>
      </w:r>
      <w:r w:rsidR="00EE26D9" w:rsidRPr="00B06A7A">
        <w:rPr>
          <w:rFonts w:ascii="Verdana" w:hAnsi="Verdana" w:cs="Arial"/>
          <w:szCs w:val="24"/>
        </w:rPr>
        <w:t xml:space="preserve"> the</w:t>
      </w:r>
      <w:r w:rsidR="00EC70D1" w:rsidRPr="00B06A7A">
        <w:rPr>
          <w:rFonts w:ascii="Verdana" w:hAnsi="Verdana" w:cs="Arial"/>
          <w:szCs w:val="24"/>
        </w:rPr>
        <w:t xml:space="preserve"> budget 2</w:t>
      </w:r>
      <w:r w:rsidR="00FF74B6" w:rsidRPr="00B06A7A">
        <w:rPr>
          <w:rFonts w:ascii="Verdana" w:hAnsi="Verdana" w:cs="Arial"/>
          <w:szCs w:val="24"/>
        </w:rPr>
        <w:t>3/24</w:t>
      </w:r>
      <w:r w:rsidR="00AE35E8">
        <w:rPr>
          <w:rFonts w:ascii="Verdana" w:hAnsi="Verdana" w:cs="Arial"/>
          <w:szCs w:val="24"/>
        </w:rPr>
        <w:t xml:space="preserve"> </w:t>
      </w:r>
      <w:r w:rsidR="00C86119">
        <w:rPr>
          <w:rFonts w:ascii="Verdana" w:hAnsi="Verdana" w:cs="Arial"/>
          <w:szCs w:val="24"/>
        </w:rPr>
        <w:t>(following page)</w:t>
      </w:r>
    </w:p>
    <w:p w14:paraId="1743E863" w14:textId="77777777" w:rsidR="00AE35E8" w:rsidRDefault="00AE35E8" w:rsidP="00D6080E">
      <w:pPr>
        <w:jc w:val="both"/>
        <w:rPr>
          <w:rFonts w:ascii="Verdana" w:hAnsi="Verdana" w:cs="Arial"/>
          <w:szCs w:val="24"/>
        </w:rPr>
      </w:pPr>
    </w:p>
    <w:p w14:paraId="092D4C4E" w14:textId="77777777" w:rsidR="00AE35E8" w:rsidRDefault="00AE35E8" w:rsidP="00D6080E">
      <w:pPr>
        <w:jc w:val="both"/>
        <w:rPr>
          <w:rFonts w:ascii="Verdana" w:hAnsi="Verdana" w:cs="Arial"/>
          <w:szCs w:val="24"/>
        </w:rPr>
      </w:pPr>
    </w:p>
    <w:p w14:paraId="6A4A0D09" w14:textId="77777777" w:rsidR="00AE35E8" w:rsidRDefault="00AE35E8" w:rsidP="00D6080E">
      <w:pPr>
        <w:jc w:val="both"/>
        <w:rPr>
          <w:rFonts w:ascii="Verdana" w:hAnsi="Verdana" w:cs="Arial"/>
          <w:szCs w:val="24"/>
        </w:rPr>
      </w:pPr>
    </w:p>
    <w:p w14:paraId="611DB696" w14:textId="77777777" w:rsidR="00AE35E8" w:rsidRDefault="00AE35E8" w:rsidP="00D6080E">
      <w:pPr>
        <w:jc w:val="both"/>
        <w:rPr>
          <w:rFonts w:ascii="Verdana" w:hAnsi="Verdana" w:cs="Arial"/>
          <w:szCs w:val="24"/>
        </w:rPr>
      </w:pPr>
    </w:p>
    <w:p w14:paraId="333DA8D5" w14:textId="77777777" w:rsidR="00AE35E8" w:rsidRDefault="00AE35E8" w:rsidP="00D6080E">
      <w:pPr>
        <w:jc w:val="both"/>
        <w:rPr>
          <w:rFonts w:ascii="Verdana" w:hAnsi="Verdana" w:cs="Arial"/>
          <w:szCs w:val="24"/>
        </w:rPr>
      </w:pPr>
    </w:p>
    <w:p w14:paraId="344A7A15" w14:textId="77777777" w:rsidR="00AE35E8" w:rsidRDefault="00AE35E8" w:rsidP="00D6080E">
      <w:pPr>
        <w:jc w:val="both"/>
        <w:rPr>
          <w:rFonts w:ascii="Verdana" w:hAnsi="Verdana" w:cs="Arial"/>
          <w:szCs w:val="24"/>
        </w:rPr>
      </w:pPr>
    </w:p>
    <w:p w14:paraId="5EF2AA2C" w14:textId="77777777" w:rsidR="00AE35E8" w:rsidRDefault="00AE35E8" w:rsidP="00D6080E">
      <w:pPr>
        <w:jc w:val="both"/>
        <w:rPr>
          <w:rFonts w:ascii="Verdana" w:hAnsi="Verdana" w:cs="Arial"/>
          <w:szCs w:val="24"/>
        </w:rPr>
      </w:pPr>
    </w:p>
    <w:p w14:paraId="5F340A01" w14:textId="77777777" w:rsidR="00AE35E8" w:rsidRDefault="00AE35E8" w:rsidP="00D6080E">
      <w:pPr>
        <w:jc w:val="both"/>
        <w:rPr>
          <w:rFonts w:ascii="Verdana" w:hAnsi="Verdana" w:cs="Arial"/>
          <w:szCs w:val="24"/>
        </w:rPr>
      </w:pPr>
    </w:p>
    <w:p w14:paraId="7D9B5B9A" w14:textId="77777777" w:rsidR="00AE35E8" w:rsidRDefault="00AE35E8" w:rsidP="00D6080E">
      <w:pPr>
        <w:jc w:val="both"/>
        <w:rPr>
          <w:rFonts w:ascii="Verdana" w:hAnsi="Verdana" w:cs="Arial"/>
          <w:szCs w:val="24"/>
        </w:rPr>
      </w:pPr>
    </w:p>
    <w:p w14:paraId="0954CEDD" w14:textId="77777777" w:rsidR="00AE35E8" w:rsidRDefault="00AE35E8" w:rsidP="00D6080E">
      <w:pPr>
        <w:jc w:val="both"/>
        <w:rPr>
          <w:rFonts w:ascii="Verdana" w:hAnsi="Verdana" w:cs="Arial"/>
          <w:szCs w:val="24"/>
        </w:rPr>
      </w:pPr>
    </w:p>
    <w:p w14:paraId="1166F26B" w14:textId="77777777" w:rsidR="007E6079" w:rsidRDefault="007E6079" w:rsidP="00D6080E">
      <w:pPr>
        <w:jc w:val="both"/>
        <w:rPr>
          <w:rFonts w:ascii="Verdana" w:hAnsi="Verdana" w:cs="Arial"/>
          <w:szCs w:val="24"/>
        </w:rPr>
        <w:sectPr w:rsidR="007E6079" w:rsidSect="004046EE">
          <w:pgSz w:w="11909" w:h="16834" w:code="9"/>
          <w:pgMar w:top="1440" w:right="2160" w:bottom="1440" w:left="1440" w:header="720" w:footer="1008" w:gutter="0"/>
          <w:cols w:space="720"/>
          <w:docGrid w:linePitch="326"/>
        </w:sectPr>
      </w:pPr>
    </w:p>
    <w:p w14:paraId="5FC1A0EF" w14:textId="77777777" w:rsidR="00EC70D1" w:rsidRPr="00B06A7A" w:rsidRDefault="00EC70D1" w:rsidP="00D6080E">
      <w:pPr>
        <w:jc w:val="both"/>
        <w:rPr>
          <w:rFonts w:ascii="Verdana" w:hAnsi="Verdana" w:cs="Arial"/>
          <w:szCs w:val="24"/>
        </w:rPr>
      </w:pPr>
      <w:r w:rsidRPr="00B06A7A">
        <w:rPr>
          <w:rFonts w:ascii="Verdana" w:hAnsi="Verdana" w:cs="Arial"/>
          <w:szCs w:val="24"/>
        </w:rPr>
        <w:lastRenderedPageBreak/>
        <w:tab/>
      </w:r>
    </w:p>
    <w:tbl>
      <w:tblPr>
        <w:tblW w:w="11900" w:type="dxa"/>
        <w:tblLook w:val="04A0" w:firstRow="1" w:lastRow="0" w:firstColumn="1" w:lastColumn="0" w:noHBand="0" w:noVBand="1"/>
      </w:tblPr>
      <w:tblGrid>
        <w:gridCol w:w="1459"/>
        <w:gridCol w:w="1749"/>
        <w:gridCol w:w="1761"/>
        <w:gridCol w:w="1820"/>
        <w:gridCol w:w="2932"/>
        <w:gridCol w:w="960"/>
        <w:gridCol w:w="1219"/>
      </w:tblGrid>
      <w:tr w:rsidR="00C86119" w14:paraId="463D36A6" w14:textId="77777777" w:rsidTr="00C86119">
        <w:trPr>
          <w:trHeight w:val="900"/>
        </w:trPr>
        <w:tc>
          <w:tcPr>
            <w:tcW w:w="1440" w:type="dxa"/>
            <w:tcBorders>
              <w:top w:val="single" w:sz="8" w:space="0" w:color="auto"/>
              <w:left w:val="single" w:sz="8" w:space="0" w:color="auto"/>
              <w:bottom w:val="nil"/>
              <w:right w:val="single" w:sz="8" w:space="0" w:color="auto"/>
            </w:tcBorders>
            <w:shd w:val="clear" w:color="auto" w:fill="auto"/>
            <w:vAlign w:val="center"/>
            <w:hideMark/>
          </w:tcPr>
          <w:p w14:paraId="09D91B59" w14:textId="77777777" w:rsidR="00C86119" w:rsidRDefault="00C86119">
            <w:pPr>
              <w:rPr>
                <w:rFonts w:ascii="Verdana" w:hAnsi="Verdana" w:cs="Calibri"/>
                <w:color w:val="000000"/>
              </w:rPr>
            </w:pPr>
            <w:r>
              <w:rPr>
                <w:rFonts w:ascii="Verdana" w:hAnsi="Verdana" w:cs="Calibri"/>
                <w:color w:val="000000"/>
              </w:rPr>
              <w:t>Accrued</w:t>
            </w:r>
          </w:p>
        </w:tc>
        <w:tc>
          <w:tcPr>
            <w:tcW w:w="1780" w:type="dxa"/>
            <w:tcBorders>
              <w:top w:val="single" w:sz="8" w:space="0" w:color="auto"/>
              <w:left w:val="nil"/>
              <w:bottom w:val="nil"/>
              <w:right w:val="single" w:sz="8" w:space="0" w:color="auto"/>
            </w:tcBorders>
            <w:shd w:val="clear" w:color="auto" w:fill="auto"/>
            <w:vAlign w:val="center"/>
            <w:hideMark/>
          </w:tcPr>
          <w:p w14:paraId="68FAE47F" w14:textId="77777777" w:rsidR="00C86119" w:rsidRDefault="00C86119">
            <w:pPr>
              <w:rPr>
                <w:rFonts w:ascii="Verdana" w:hAnsi="Verdana" w:cs="Calibri"/>
                <w:color w:val="000000"/>
              </w:rPr>
            </w:pPr>
            <w:r>
              <w:rPr>
                <w:rFonts w:ascii="Verdana" w:hAnsi="Verdana" w:cs="Calibri"/>
                <w:color w:val="000000"/>
              </w:rPr>
              <w:t xml:space="preserve">Spend </w:t>
            </w:r>
          </w:p>
        </w:tc>
        <w:tc>
          <w:tcPr>
            <w:tcW w:w="1780" w:type="dxa"/>
            <w:tcBorders>
              <w:top w:val="single" w:sz="8" w:space="0" w:color="auto"/>
              <w:left w:val="nil"/>
              <w:bottom w:val="nil"/>
              <w:right w:val="single" w:sz="8" w:space="0" w:color="auto"/>
            </w:tcBorders>
            <w:shd w:val="clear" w:color="auto" w:fill="auto"/>
            <w:vAlign w:val="center"/>
            <w:hideMark/>
          </w:tcPr>
          <w:p w14:paraId="7C1CBAB1" w14:textId="77777777" w:rsidR="00C86119" w:rsidRDefault="00C86119">
            <w:pPr>
              <w:rPr>
                <w:rFonts w:ascii="Verdana" w:hAnsi="Verdana" w:cs="Calibri"/>
                <w:color w:val="000000"/>
              </w:rPr>
            </w:pPr>
            <w:r>
              <w:rPr>
                <w:rFonts w:ascii="Verdana" w:hAnsi="Verdana" w:cs="Calibri"/>
                <w:color w:val="000000"/>
              </w:rPr>
              <w:t xml:space="preserve">Balance of </w:t>
            </w:r>
            <w:proofErr w:type="spellStart"/>
            <w:r>
              <w:rPr>
                <w:rFonts w:ascii="Verdana" w:hAnsi="Verdana" w:cs="Calibri"/>
                <w:color w:val="000000"/>
              </w:rPr>
              <w:t>accurals</w:t>
            </w:r>
            <w:proofErr w:type="spellEnd"/>
            <w:r>
              <w:rPr>
                <w:rFonts w:ascii="Verdana" w:hAnsi="Verdana" w:cs="Calibri"/>
                <w:color w:val="000000"/>
              </w:rPr>
              <w:t xml:space="preserve"> 22/23</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332157" w14:textId="77777777" w:rsidR="00C86119" w:rsidRDefault="00C86119">
            <w:pPr>
              <w:rPr>
                <w:rFonts w:ascii="Verdana" w:hAnsi="Verdana" w:cs="Calibri"/>
                <w:color w:val="000000"/>
              </w:rPr>
            </w:pPr>
            <w:r>
              <w:rPr>
                <w:rFonts w:ascii="Verdana" w:hAnsi="Verdana" w:cs="Calibri"/>
                <w:color w:val="000000"/>
              </w:rPr>
              <w:t>Budget 23/24</w:t>
            </w:r>
          </w:p>
        </w:tc>
        <w:tc>
          <w:tcPr>
            <w:tcW w:w="3020" w:type="dxa"/>
            <w:vMerge w:val="restart"/>
            <w:tcBorders>
              <w:top w:val="single" w:sz="8" w:space="0" w:color="auto"/>
              <w:left w:val="single" w:sz="8" w:space="0" w:color="auto"/>
              <w:bottom w:val="single" w:sz="8" w:space="0" w:color="000000"/>
              <w:right w:val="nil"/>
            </w:tcBorders>
            <w:shd w:val="clear" w:color="auto" w:fill="auto"/>
            <w:vAlign w:val="center"/>
            <w:hideMark/>
          </w:tcPr>
          <w:p w14:paraId="45930F59" w14:textId="77777777" w:rsidR="00C86119" w:rsidRDefault="00C86119">
            <w:pPr>
              <w:rPr>
                <w:rFonts w:ascii="Verdana" w:hAnsi="Verdana" w:cs="Calibri"/>
                <w:color w:val="000000"/>
              </w:rPr>
            </w:pPr>
            <w:r>
              <w:rPr>
                <w:rFonts w:ascii="Verdana" w:hAnsi="Verdana" w:cs="Calibri"/>
                <w:color w:val="000000"/>
              </w:rPr>
              <w:t>Project</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35C0B634" w14:textId="77777777" w:rsidR="00C86119" w:rsidRDefault="00C86119">
            <w:pPr>
              <w:rPr>
                <w:rFonts w:ascii="Calibri" w:hAnsi="Calibri" w:cs="Calibri"/>
                <w:color w:val="000000"/>
                <w:sz w:val="22"/>
                <w:szCs w:val="22"/>
              </w:rPr>
            </w:pPr>
            <w:r>
              <w:rPr>
                <w:rFonts w:ascii="Calibri" w:hAnsi="Calibri" w:cs="Calibri"/>
                <w:color w:val="000000"/>
                <w:sz w:val="22"/>
                <w:szCs w:val="22"/>
              </w:rPr>
              <w:t xml:space="preserve">Spend </w:t>
            </w:r>
          </w:p>
        </w:tc>
        <w:tc>
          <w:tcPr>
            <w:tcW w:w="1100" w:type="dxa"/>
            <w:tcBorders>
              <w:top w:val="single" w:sz="4" w:space="0" w:color="auto"/>
              <w:left w:val="nil"/>
              <w:bottom w:val="nil"/>
              <w:right w:val="single" w:sz="4" w:space="0" w:color="auto"/>
            </w:tcBorders>
            <w:shd w:val="clear" w:color="auto" w:fill="auto"/>
            <w:noWrap/>
            <w:vAlign w:val="bottom"/>
            <w:hideMark/>
          </w:tcPr>
          <w:p w14:paraId="3D1ABFCF" w14:textId="77777777" w:rsidR="00C86119" w:rsidRDefault="00C86119">
            <w:pPr>
              <w:rPr>
                <w:rFonts w:ascii="Calibri" w:hAnsi="Calibri" w:cs="Calibri"/>
                <w:color w:val="000000"/>
                <w:sz w:val="22"/>
                <w:szCs w:val="22"/>
              </w:rPr>
            </w:pPr>
            <w:r>
              <w:rPr>
                <w:rFonts w:ascii="Calibri" w:hAnsi="Calibri" w:cs="Calibri"/>
                <w:color w:val="000000"/>
                <w:sz w:val="22"/>
                <w:szCs w:val="22"/>
              </w:rPr>
              <w:t>Remaining</w:t>
            </w:r>
          </w:p>
        </w:tc>
      </w:tr>
      <w:tr w:rsidR="00C86119" w14:paraId="3D0C47E1"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5665EF7" w14:textId="77777777" w:rsidR="00C86119" w:rsidRDefault="00C86119">
            <w:pPr>
              <w:rPr>
                <w:rFonts w:ascii="Verdana" w:hAnsi="Verdana" w:cs="Calibri"/>
                <w:color w:val="000000"/>
                <w:szCs w:val="24"/>
              </w:rPr>
            </w:pPr>
            <w:r>
              <w:rPr>
                <w:rFonts w:ascii="Verdana" w:hAnsi="Verdana" w:cs="Calibri"/>
                <w:color w:val="000000"/>
              </w:rPr>
              <w:t>22/23</w:t>
            </w:r>
          </w:p>
        </w:tc>
        <w:tc>
          <w:tcPr>
            <w:tcW w:w="1780" w:type="dxa"/>
            <w:tcBorders>
              <w:top w:val="nil"/>
              <w:left w:val="nil"/>
              <w:bottom w:val="single" w:sz="8" w:space="0" w:color="auto"/>
              <w:right w:val="single" w:sz="8" w:space="0" w:color="auto"/>
            </w:tcBorders>
            <w:shd w:val="clear" w:color="auto" w:fill="auto"/>
            <w:vAlign w:val="center"/>
            <w:hideMark/>
          </w:tcPr>
          <w:p w14:paraId="3355E958" w14:textId="77777777" w:rsidR="00C86119" w:rsidRDefault="00C86119">
            <w:pPr>
              <w:rPr>
                <w:rFonts w:ascii="Verdana" w:hAnsi="Verdana" w:cs="Calibri"/>
                <w:color w:val="000000"/>
              </w:rPr>
            </w:pPr>
            <w:r>
              <w:rPr>
                <w:rFonts w:ascii="Verdana" w:hAnsi="Verdana" w:cs="Calibri"/>
                <w:color w:val="000000"/>
              </w:rPr>
              <w:t>22/23</w:t>
            </w:r>
          </w:p>
        </w:tc>
        <w:tc>
          <w:tcPr>
            <w:tcW w:w="1780" w:type="dxa"/>
            <w:tcBorders>
              <w:top w:val="nil"/>
              <w:left w:val="nil"/>
              <w:bottom w:val="single" w:sz="8" w:space="0" w:color="auto"/>
              <w:right w:val="single" w:sz="8" w:space="0" w:color="auto"/>
            </w:tcBorders>
            <w:shd w:val="clear" w:color="auto" w:fill="auto"/>
            <w:vAlign w:val="center"/>
            <w:hideMark/>
          </w:tcPr>
          <w:p w14:paraId="01E5B6FB" w14:textId="77777777" w:rsidR="00C86119" w:rsidRDefault="00C86119">
            <w:pPr>
              <w:rPr>
                <w:rFonts w:ascii="Verdana" w:hAnsi="Verdana" w:cs="Calibri"/>
                <w:color w:val="000000"/>
              </w:rPr>
            </w:pPr>
            <w:r>
              <w:rPr>
                <w:rFonts w:ascii="Verdana" w:hAnsi="Verdana" w:cs="Calibri"/>
                <w:color w:val="000000"/>
              </w:rPr>
              <w:t> </w:t>
            </w:r>
          </w:p>
        </w:tc>
        <w:tc>
          <w:tcPr>
            <w:tcW w:w="1820" w:type="dxa"/>
            <w:vMerge/>
            <w:tcBorders>
              <w:top w:val="single" w:sz="8" w:space="0" w:color="auto"/>
              <w:left w:val="single" w:sz="8" w:space="0" w:color="auto"/>
              <w:bottom w:val="single" w:sz="8" w:space="0" w:color="000000"/>
              <w:right w:val="single" w:sz="8" w:space="0" w:color="auto"/>
            </w:tcBorders>
            <w:vAlign w:val="center"/>
            <w:hideMark/>
          </w:tcPr>
          <w:p w14:paraId="64A95EC6" w14:textId="77777777" w:rsidR="00C86119" w:rsidRDefault="00C86119">
            <w:pPr>
              <w:rPr>
                <w:rFonts w:ascii="Verdana" w:hAnsi="Verdana" w:cs="Calibri"/>
                <w:color w:val="000000"/>
                <w:szCs w:val="24"/>
              </w:rPr>
            </w:pPr>
          </w:p>
        </w:tc>
        <w:tc>
          <w:tcPr>
            <w:tcW w:w="3020" w:type="dxa"/>
            <w:vMerge/>
            <w:tcBorders>
              <w:top w:val="single" w:sz="8" w:space="0" w:color="auto"/>
              <w:left w:val="single" w:sz="8" w:space="0" w:color="auto"/>
              <w:bottom w:val="single" w:sz="8" w:space="0" w:color="000000"/>
              <w:right w:val="nil"/>
            </w:tcBorders>
            <w:vAlign w:val="center"/>
            <w:hideMark/>
          </w:tcPr>
          <w:p w14:paraId="50A5B67C" w14:textId="77777777" w:rsidR="00C86119" w:rsidRDefault="00C86119">
            <w:pPr>
              <w:rPr>
                <w:rFonts w:ascii="Verdana" w:hAnsi="Verdana" w:cs="Calibri"/>
                <w:color w:val="000000"/>
                <w:szCs w:val="24"/>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569AC0" w14:textId="77777777" w:rsidR="00C86119" w:rsidRDefault="00C86119">
            <w:pPr>
              <w:rPr>
                <w:rFonts w:ascii="Calibri" w:hAnsi="Calibri" w:cs="Calibri"/>
                <w:color w:val="000000"/>
                <w:sz w:val="22"/>
                <w:szCs w:val="22"/>
              </w:rPr>
            </w:pPr>
            <w:r>
              <w:rPr>
                <w:rFonts w:ascii="Calibri" w:hAnsi="Calibri" w:cs="Calibri"/>
                <w:color w:val="000000"/>
                <w:sz w:val="22"/>
                <w:szCs w:val="22"/>
              </w:rPr>
              <w:t>23/24</w:t>
            </w:r>
          </w:p>
        </w:tc>
        <w:tc>
          <w:tcPr>
            <w:tcW w:w="1100" w:type="dxa"/>
            <w:tcBorders>
              <w:top w:val="nil"/>
              <w:left w:val="nil"/>
              <w:bottom w:val="single" w:sz="4" w:space="0" w:color="auto"/>
              <w:right w:val="single" w:sz="4" w:space="0" w:color="auto"/>
            </w:tcBorders>
            <w:shd w:val="clear" w:color="auto" w:fill="auto"/>
            <w:noWrap/>
            <w:vAlign w:val="bottom"/>
            <w:hideMark/>
          </w:tcPr>
          <w:p w14:paraId="157B7A37" w14:textId="77777777" w:rsidR="00C86119" w:rsidRDefault="00C86119">
            <w:pPr>
              <w:rPr>
                <w:rFonts w:ascii="Calibri" w:hAnsi="Calibri" w:cs="Calibri"/>
                <w:color w:val="000000"/>
                <w:sz w:val="22"/>
                <w:szCs w:val="22"/>
              </w:rPr>
            </w:pPr>
            <w:r>
              <w:rPr>
                <w:rFonts w:ascii="Calibri" w:hAnsi="Calibri" w:cs="Calibri"/>
                <w:color w:val="000000"/>
                <w:sz w:val="22"/>
                <w:szCs w:val="22"/>
              </w:rPr>
              <w:t>23/24</w:t>
            </w:r>
          </w:p>
        </w:tc>
      </w:tr>
      <w:tr w:rsidR="00C86119" w14:paraId="62F74D7E" w14:textId="77777777" w:rsidTr="00C86119">
        <w:trPr>
          <w:trHeight w:val="9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B2E57EA" w14:textId="77777777" w:rsidR="00C86119" w:rsidRDefault="00C86119">
            <w:pPr>
              <w:jc w:val="both"/>
              <w:rPr>
                <w:rFonts w:ascii="Verdana" w:hAnsi="Verdana" w:cs="Calibri"/>
                <w:color w:val="000000"/>
                <w:szCs w:val="24"/>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5BEF7B81" w14:textId="77777777" w:rsidR="00C86119" w:rsidRDefault="00C86119">
            <w:pPr>
              <w:jc w:val="both"/>
              <w:rPr>
                <w:rFonts w:ascii="Verdana" w:hAnsi="Verdana" w:cs="Calibri"/>
                <w:color w:val="000000"/>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0D61F95B" w14:textId="77777777" w:rsidR="00C86119" w:rsidRDefault="00C86119">
            <w:pPr>
              <w:jc w:val="both"/>
              <w:rPr>
                <w:rFonts w:ascii="Verdana" w:hAnsi="Verdana" w:cs="Calibri"/>
                <w:color w:val="000000"/>
              </w:rPr>
            </w:pPr>
            <w:r>
              <w:rPr>
                <w:rFonts w:ascii="Verdana" w:hAnsi="Verdana" w:cs="Calibri"/>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02A7C458" w14:textId="77777777" w:rsidR="00C86119" w:rsidRDefault="00C86119">
            <w:pPr>
              <w:jc w:val="both"/>
              <w:rPr>
                <w:rFonts w:ascii="Verdana" w:hAnsi="Verdana" w:cs="Calibri"/>
                <w:color w:val="000000"/>
              </w:rPr>
            </w:pPr>
            <w:r>
              <w:rPr>
                <w:rFonts w:ascii="Verdana" w:hAnsi="Verdana" w:cs="Calibri"/>
                <w:color w:val="000000"/>
              </w:rPr>
              <w:t>£1,000.00</w:t>
            </w:r>
          </w:p>
        </w:tc>
        <w:tc>
          <w:tcPr>
            <w:tcW w:w="3020" w:type="dxa"/>
            <w:tcBorders>
              <w:top w:val="nil"/>
              <w:left w:val="nil"/>
              <w:bottom w:val="single" w:sz="8" w:space="0" w:color="auto"/>
              <w:right w:val="nil"/>
            </w:tcBorders>
            <w:shd w:val="clear" w:color="auto" w:fill="auto"/>
            <w:vAlign w:val="center"/>
            <w:hideMark/>
          </w:tcPr>
          <w:p w14:paraId="792424DA" w14:textId="77777777" w:rsidR="00C86119" w:rsidRDefault="00C86119">
            <w:pPr>
              <w:rPr>
                <w:rFonts w:ascii="Verdana" w:hAnsi="Verdana" w:cs="Calibri"/>
                <w:color w:val="000000"/>
              </w:rPr>
            </w:pPr>
            <w:r>
              <w:rPr>
                <w:rFonts w:ascii="Verdana" w:hAnsi="Verdana" w:cs="Calibri"/>
                <w:color w:val="000000"/>
              </w:rPr>
              <w:t>Membership and advice for market rights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6CAF0"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384</w:t>
            </w:r>
          </w:p>
        </w:tc>
        <w:tc>
          <w:tcPr>
            <w:tcW w:w="1100" w:type="dxa"/>
            <w:tcBorders>
              <w:top w:val="nil"/>
              <w:left w:val="nil"/>
              <w:bottom w:val="single" w:sz="4" w:space="0" w:color="auto"/>
              <w:right w:val="single" w:sz="4" w:space="0" w:color="auto"/>
            </w:tcBorders>
            <w:shd w:val="clear" w:color="auto" w:fill="auto"/>
            <w:noWrap/>
            <w:vAlign w:val="bottom"/>
            <w:hideMark/>
          </w:tcPr>
          <w:p w14:paraId="6BC440D0"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£616.00</w:t>
            </w:r>
          </w:p>
        </w:tc>
      </w:tr>
      <w:tr w:rsidR="00C86119" w14:paraId="7A31B107"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464C433" w14:textId="77777777" w:rsidR="00C86119" w:rsidRDefault="00C86119">
            <w:pPr>
              <w:jc w:val="both"/>
              <w:rPr>
                <w:rFonts w:ascii="Verdana" w:hAnsi="Verdana" w:cs="Calibri"/>
                <w:color w:val="000000"/>
                <w:szCs w:val="24"/>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68C7A1CE" w14:textId="77777777" w:rsidR="00C86119" w:rsidRDefault="00C86119">
            <w:pPr>
              <w:jc w:val="both"/>
              <w:rPr>
                <w:rFonts w:ascii="Verdana" w:hAnsi="Verdana" w:cs="Calibri"/>
                <w:color w:val="000000"/>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4D974E67" w14:textId="77777777" w:rsidR="00C86119" w:rsidRDefault="00C86119">
            <w:pPr>
              <w:jc w:val="both"/>
              <w:rPr>
                <w:rFonts w:ascii="Verdana" w:hAnsi="Verdana" w:cs="Calibri"/>
                <w:color w:val="000000"/>
              </w:rPr>
            </w:pPr>
            <w:r>
              <w:rPr>
                <w:rFonts w:ascii="Verdana" w:hAnsi="Verdana" w:cs="Calibri"/>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40A794D8" w14:textId="77777777" w:rsidR="00C86119" w:rsidRDefault="00C86119">
            <w:pPr>
              <w:jc w:val="both"/>
              <w:rPr>
                <w:rFonts w:ascii="Verdana" w:hAnsi="Verdana" w:cs="Calibri"/>
                <w:color w:val="000000"/>
              </w:rPr>
            </w:pPr>
            <w:r>
              <w:rPr>
                <w:rFonts w:ascii="Verdana" w:hAnsi="Verdana" w:cs="Calibri"/>
                <w:color w:val="000000"/>
              </w:rPr>
              <w:t>£10,000.00</w:t>
            </w:r>
          </w:p>
        </w:tc>
        <w:tc>
          <w:tcPr>
            <w:tcW w:w="3020" w:type="dxa"/>
            <w:tcBorders>
              <w:top w:val="nil"/>
              <w:left w:val="nil"/>
              <w:bottom w:val="single" w:sz="8" w:space="0" w:color="auto"/>
              <w:right w:val="nil"/>
            </w:tcBorders>
            <w:shd w:val="clear" w:color="auto" w:fill="auto"/>
            <w:vAlign w:val="center"/>
            <w:hideMark/>
          </w:tcPr>
          <w:p w14:paraId="7805EA9F" w14:textId="77777777" w:rsidR="00C86119" w:rsidRDefault="00C86119">
            <w:pPr>
              <w:rPr>
                <w:rFonts w:ascii="Verdana" w:hAnsi="Verdana" w:cs="Calibri"/>
                <w:color w:val="000000"/>
              </w:rPr>
            </w:pPr>
            <w:r>
              <w:rPr>
                <w:rFonts w:ascii="Verdana" w:hAnsi="Verdana" w:cs="Calibri"/>
                <w:color w:val="000000"/>
              </w:rPr>
              <w:t xml:space="preserve">Town Brand/Festoons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6D2E5"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6265</w:t>
            </w:r>
          </w:p>
        </w:tc>
        <w:tc>
          <w:tcPr>
            <w:tcW w:w="1100" w:type="dxa"/>
            <w:tcBorders>
              <w:top w:val="nil"/>
              <w:left w:val="nil"/>
              <w:bottom w:val="single" w:sz="4" w:space="0" w:color="auto"/>
              <w:right w:val="single" w:sz="4" w:space="0" w:color="auto"/>
            </w:tcBorders>
            <w:shd w:val="clear" w:color="auto" w:fill="auto"/>
            <w:noWrap/>
            <w:vAlign w:val="bottom"/>
            <w:hideMark/>
          </w:tcPr>
          <w:p w14:paraId="1ED55BDB"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£3,735.00</w:t>
            </w:r>
          </w:p>
        </w:tc>
      </w:tr>
      <w:tr w:rsidR="00C86119" w14:paraId="79C599FF"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F615CE4" w14:textId="77777777" w:rsidR="00C86119" w:rsidRDefault="00C86119">
            <w:pPr>
              <w:jc w:val="both"/>
              <w:rPr>
                <w:rFonts w:ascii="Verdana" w:hAnsi="Verdana" w:cs="Calibri"/>
                <w:color w:val="000000"/>
                <w:szCs w:val="24"/>
              </w:rPr>
            </w:pPr>
            <w:r>
              <w:rPr>
                <w:rFonts w:ascii="Verdana" w:hAnsi="Verdana" w:cs="Calibri"/>
                <w:color w:val="000000"/>
              </w:rPr>
              <w:t>£1,437.60</w:t>
            </w:r>
          </w:p>
        </w:tc>
        <w:tc>
          <w:tcPr>
            <w:tcW w:w="1780" w:type="dxa"/>
            <w:tcBorders>
              <w:top w:val="nil"/>
              <w:left w:val="nil"/>
              <w:bottom w:val="single" w:sz="8" w:space="0" w:color="auto"/>
              <w:right w:val="single" w:sz="8" w:space="0" w:color="auto"/>
            </w:tcBorders>
            <w:shd w:val="clear" w:color="auto" w:fill="auto"/>
            <w:vAlign w:val="center"/>
            <w:hideMark/>
          </w:tcPr>
          <w:p w14:paraId="353580B4" w14:textId="77777777" w:rsidR="00C86119" w:rsidRDefault="00C86119">
            <w:pPr>
              <w:jc w:val="both"/>
              <w:rPr>
                <w:rFonts w:ascii="Verdana" w:hAnsi="Verdana" w:cs="Calibri"/>
                <w:color w:val="000000"/>
              </w:rPr>
            </w:pPr>
            <w:r>
              <w:rPr>
                <w:rFonts w:ascii="Verdana" w:hAnsi="Verdana" w:cs="Calibri"/>
                <w:color w:val="000000"/>
              </w:rPr>
              <w:t>£1,437.60</w:t>
            </w:r>
          </w:p>
        </w:tc>
        <w:tc>
          <w:tcPr>
            <w:tcW w:w="1780" w:type="dxa"/>
            <w:tcBorders>
              <w:top w:val="nil"/>
              <w:left w:val="nil"/>
              <w:bottom w:val="single" w:sz="8" w:space="0" w:color="auto"/>
              <w:right w:val="single" w:sz="8" w:space="0" w:color="auto"/>
            </w:tcBorders>
            <w:shd w:val="clear" w:color="auto" w:fill="auto"/>
            <w:vAlign w:val="center"/>
            <w:hideMark/>
          </w:tcPr>
          <w:p w14:paraId="6097461E" w14:textId="77777777" w:rsidR="00C86119" w:rsidRDefault="00C86119">
            <w:pPr>
              <w:jc w:val="both"/>
              <w:rPr>
                <w:rFonts w:ascii="Verdana" w:hAnsi="Verdana" w:cs="Calibri"/>
                <w:color w:val="000000"/>
              </w:rPr>
            </w:pPr>
            <w:r>
              <w:rPr>
                <w:rFonts w:ascii="Verdana" w:hAnsi="Verdana" w:cs="Calibri"/>
                <w:color w:val="000000"/>
              </w:rPr>
              <w:t>£0.00</w:t>
            </w:r>
          </w:p>
        </w:tc>
        <w:tc>
          <w:tcPr>
            <w:tcW w:w="1820" w:type="dxa"/>
            <w:tcBorders>
              <w:top w:val="nil"/>
              <w:left w:val="nil"/>
              <w:bottom w:val="single" w:sz="8" w:space="0" w:color="auto"/>
              <w:right w:val="single" w:sz="8" w:space="0" w:color="auto"/>
            </w:tcBorders>
            <w:shd w:val="clear" w:color="auto" w:fill="auto"/>
            <w:vAlign w:val="center"/>
            <w:hideMark/>
          </w:tcPr>
          <w:p w14:paraId="2669C6BD" w14:textId="77777777" w:rsidR="00C86119" w:rsidRDefault="00C86119">
            <w:pPr>
              <w:jc w:val="both"/>
              <w:rPr>
                <w:rFonts w:ascii="Verdana" w:hAnsi="Verdana" w:cs="Calibri"/>
                <w:color w:val="000000"/>
              </w:rPr>
            </w:pPr>
            <w:r>
              <w:rPr>
                <w:rFonts w:ascii="Verdana" w:hAnsi="Verdana" w:cs="Calibri"/>
                <w:color w:val="000000"/>
              </w:rPr>
              <w:t>£2,000.00</w:t>
            </w:r>
          </w:p>
        </w:tc>
        <w:tc>
          <w:tcPr>
            <w:tcW w:w="3020" w:type="dxa"/>
            <w:tcBorders>
              <w:top w:val="nil"/>
              <w:left w:val="nil"/>
              <w:bottom w:val="single" w:sz="8" w:space="0" w:color="auto"/>
              <w:right w:val="nil"/>
            </w:tcBorders>
            <w:shd w:val="clear" w:color="auto" w:fill="auto"/>
            <w:vAlign w:val="center"/>
            <w:hideMark/>
          </w:tcPr>
          <w:p w14:paraId="42FA1255" w14:textId="77777777" w:rsidR="00C86119" w:rsidRDefault="00C86119">
            <w:pPr>
              <w:rPr>
                <w:rFonts w:ascii="Verdana" w:hAnsi="Verdana" w:cs="Calibri"/>
                <w:color w:val="000000"/>
              </w:rPr>
            </w:pPr>
            <w:r>
              <w:rPr>
                <w:rFonts w:ascii="Verdana" w:hAnsi="Verdana" w:cs="Calibri"/>
                <w:color w:val="000000"/>
              </w:rPr>
              <w:t>Hanging Baskets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9E2046"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348C54A"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£2,000.00</w:t>
            </w:r>
          </w:p>
        </w:tc>
      </w:tr>
      <w:tr w:rsidR="00C86119" w14:paraId="74C5A872"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CB1BDFB" w14:textId="77777777" w:rsidR="00C86119" w:rsidRDefault="00C86119">
            <w:pPr>
              <w:jc w:val="both"/>
              <w:rPr>
                <w:rFonts w:ascii="Verdana" w:hAnsi="Verdana" w:cs="Calibri"/>
                <w:color w:val="000000"/>
                <w:szCs w:val="24"/>
              </w:rPr>
            </w:pPr>
            <w:r>
              <w:rPr>
                <w:rFonts w:ascii="Verdana" w:hAnsi="Verdana" w:cs="Calibri"/>
                <w:color w:val="000000"/>
              </w:rPr>
              <w:t>£200.00</w:t>
            </w:r>
          </w:p>
        </w:tc>
        <w:tc>
          <w:tcPr>
            <w:tcW w:w="1780" w:type="dxa"/>
            <w:tcBorders>
              <w:top w:val="nil"/>
              <w:left w:val="nil"/>
              <w:bottom w:val="single" w:sz="8" w:space="0" w:color="auto"/>
              <w:right w:val="single" w:sz="8" w:space="0" w:color="auto"/>
            </w:tcBorders>
            <w:shd w:val="clear" w:color="auto" w:fill="auto"/>
            <w:vAlign w:val="center"/>
            <w:hideMark/>
          </w:tcPr>
          <w:p w14:paraId="39D200DA" w14:textId="77777777" w:rsidR="00C86119" w:rsidRDefault="00C86119">
            <w:pPr>
              <w:jc w:val="both"/>
              <w:rPr>
                <w:rFonts w:ascii="Verdana" w:hAnsi="Verdana" w:cs="Calibri"/>
                <w:color w:val="000000"/>
              </w:rPr>
            </w:pPr>
            <w:r>
              <w:rPr>
                <w:rFonts w:ascii="Verdana" w:hAnsi="Verdana" w:cs="Calibri"/>
                <w:color w:val="000000"/>
              </w:rPr>
              <w:t>£0.00</w:t>
            </w:r>
          </w:p>
        </w:tc>
        <w:tc>
          <w:tcPr>
            <w:tcW w:w="1780" w:type="dxa"/>
            <w:tcBorders>
              <w:top w:val="nil"/>
              <w:left w:val="nil"/>
              <w:bottom w:val="single" w:sz="8" w:space="0" w:color="auto"/>
              <w:right w:val="single" w:sz="8" w:space="0" w:color="auto"/>
            </w:tcBorders>
            <w:shd w:val="clear" w:color="auto" w:fill="auto"/>
            <w:vAlign w:val="center"/>
            <w:hideMark/>
          </w:tcPr>
          <w:p w14:paraId="48778DA7" w14:textId="77777777" w:rsidR="00C86119" w:rsidRDefault="00C86119">
            <w:pPr>
              <w:jc w:val="both"/>
              <w:rPr>
                <w:rFonts w:ascii="Verdana" w:hAnsi="Verdana" w:cs="Calibri"/>
                <w:color w:val="000000"/>
              </w:rPr>
            </w:pPr>
            <w:r>
              <w:rPr>
                <w:rFonts w:ascii="Verdana" w:hAnsi="Verdana" w:cs="Calibri"/>
                <w:color w:val="000000"/>
              </w:rPr>
              <w:t>£200.00</w:t>
            </w:r>
          </w:p>
        </w:tc>
        <w:tc>
          <w:tcPr>
            <w:tcW w:w="1820" w:type="dxa"/>
            <w:tcBorders>
              <w:top w:val="nil"/>
              <w:left w:val="nil"/>
              <w:bottom w:val="single" w:sz="8" w:space="0" w:color="auto"/>
              <w:right w:val="single" w:sz="8" w:space="0" w:color="auto"/>
            </w:tcBorders>
            <w:shd w:val="clear" w:color="auto" w:fill="auto"/>
            <w:vAlign w:val="center"/>
            <w:hideMark/>
          </w:tcPr>
          <w:p w14:paraId="2D820D12" w14:textId="77777777" w:rsidR="00C86119" w:rsidRDefault="00C86119">
            <w:pPr>
              <w:rPr>
                <w:rFonts w:ascii="Verdana" w:hAnsi="Verdana" w:cs="Calibri"/>
                <w:color w:val="000000"/>
                <w:sz w:val="22"/>
                <w:szCs w:val="22"/>
              </w:rPr>
            </w:pPr>
            <w:r>
              <w:rPr>
                <w:rFonts w:ascii="Verdana" w:hAnsi="Verdana" w:cs="Calibri"/>
                <w:color w:val="000000"/>
                <w:sz w:val="22"/>
                <w:szCs w:val="22"/>
              </w:rPr>
              <w:t> </w:t>
            </w:r>
          </w:p>
        </w:tc>
        <w:tc>
          <w:tcPr>
            <w:tcW w:w="3020" w:type="dxa"/>
            <w:tcBorders>
              <w:top w:val="nil"/>
              <w:left w:val="nil"/>
              <w:bottom w:val="single" w:sz="8" w:space="0" w:color="auto"/>
              <w:right w:val="nil"/>
            </w:tcBorders>
            <w:shd w:val="clear" w:color="auto" w:fill="auto"/>
            <w:vAlign w:val="center"/>
            <w:hideMark/>
          </w:tcPr>
          <w:p w14:paraId="713C375D" w14:textId="77777777" w:rsidR="00C86119" w:rsidRDefault="00C86119">
            <w:pPr>
              <w:rPr>
                <w:rFonts w:ascii="Verdana" w:hAnsi="Verdana" w:cs="Calibri"/>
                <w:color w:val="000000"/>
                <w:szCs w:val="24"/>
              </w:rPr>
            </w:pPr>
            <w:r>
              <w:rPr>
                <w:rFonts w:ascii="Verdana" w:hAnsi="Verdana" w:cs="Calibri"/>
                <w:color w:val="000000"/>
              </w:rPr>
              <w:t>Business Forum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24E418"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4F498E"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£0.00</w:t>
            </w:r>
          </w:p>
        </w:tc>
      </w:tr>
      <w:tr w:rsidR="00C86119" w14:paraId="3E8A63AC"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DDC11C7" w14:textId="77777777" w:rsidR="00C86119" w:rsidRDefault="00C86119">
            <w:pPr>
              <w:jc w:val="both"/>
              <w:rPr>
                <w:rFonts w:ascii="Verdana" w:hAnsi="Verdana" w:cs="Calibri"/>
                <w:color w:val="000000"/>
                <w:szCs w:val="24"/>
              </w:rPr>
            </w:pPr>
            <w:r>
              <w:rPr>
                <w:rFonts w:ascii="Verdana" w:hAnsi="Verdana" w:cs="Calibri"/>
                <w:color w:val="000000"/>
              </w:rPr>
              <w:t>£2,300.00</w:t>
            </w:r>
          </w:p>
        </w:tc>
        <w:tc>
          <w:tcPr>
            <w:tcW w:w="1780" w:type="dxa"/>
            <w:tcBorders>
              <w:top w:val="nil"/>
              <w:left w:val="nil"/>
              <w:bottom w:val="single" w:sz="8" w:space="0" w:color="auto"/>
              <w:right w:val="single" w:sz="8" w:space="0" w:color="auto"/>
            </w:tcBorders>
            <w:shd w:val="clear" w:color="auto" w:fill="auto"/>
            <w:vAlign w:val="center"/>
            <w:hideMark/>
          </w:tcPr>
          <w:p w14:paraId="5EA2DC94" w14:textId="77777777" w:rsidR="00C86119" w:rsidRDefault="00C86119">
            <w:pPr>
              <w:jc w:val="both"/>
              <w:rPr>
                <w:rFonts w:ascii="Verdana" w:hAnsi="Verdana" w:cs="Calibri"/>
                <w:color w:val="000000"/>
              </w:rPr>
            </w:pPr>
            <w:r>
              <w:rPr>
                <w:rFonts w:ascii="Verdana" w:hAnsi="Verdana" w:cs="Calibri"/>
                <w:color w:val="000000"/>
              </w:rPr>
              <w:t>£947.60</w:t>
            </w:r>
          </w:p>
        </w:tc>
        <w:tc>
          <w:tcPr>
            <w:tcW w:w="1780" w:type="dxa"/>
            <w:tcBorders>
              <w:top w:val="nil"/>
              <w:left w:val="nil"/>
              <w:bottom w:val="single" w:sz="8" w:space="0" w:color="auto"/>
              <w:right w:val="single" w:sz="8" w:space="0" w:color="auto"/>
            </w:tcBorders>
            <w:shd w:val="clear" w:color="auto" w:fill="auto"/>
            <w:vAlign w:val="center"/>
            <w:hideMark/>
          </w:tcPr>
          <w:p w14:paraId="28F4F913" w14:textId="77777777" w:rsidR="00C86119" w:rsidRDefault="00C86119">
            <w:pPr>
              <w:jc w:val="both"/>
              <w:rPr>
                <w:rFonts w:ascii="Verdana" w:hAnsi="Verdana" w:cs="Calibri"/>
                <w:color w:val="000000"/>
              </w:rPr>
            </w:pPr>
            <w:r>
              <w:rPr>
                <w:rFonts w:ascii="Verdana" w:hAnsi="Verdana" w:cs="Calibri"/>
                <w:color w:val="000000"/>
              </w:rPr>
              <w:t>£1,352.40</w:t>
            </w:r>
          </w:p>
        </w:tc>
        <w:tc>
          <w:tcPr>
            <w:tcW w:w="1820" w:type="dxa"/>
            <w:tcBorders>
              <w:top w:val="nil"/>
              <w:left w:val="nil"/>
              <w:bottom w:val="single" w:sz="8" w:space="0" w:color="auto"/>
              <w:right w:val="single" w:sz="8" w:space="0" w:color="auto"/>
            </w:tcBorders>
            <w:shd w:val="clear" w:color="auto" w:fill="auto"/>
            <w:vAlign w:val="center"/>
            <w:hideMark/>
          </w:tcPr>
          <w:p w14:paraId="5904298A" w14:textId="77777777" w:rsidR="00C86119" w:rsidRDefault="00C86119">
            <w:pPr>
              <w:rPr>
                <w:rFonts w:ascii="Verdana" w:hAnsi="Verdana" w:cs="Calibri"/>
                <w:color w:val="000000"/>
                <w:sz w:val="22"/>
                <w:szCs w:val="22"/>
              </w:rPr>
            </w:pPr>
            <w:r>
              <w:rPr>
                <w:rFonts w:ascii="Verdana" w:hAnsi="Verdana" w:cs="Calibri"/>
                <w:color w:val="000000"/>
                <w:sz w:val="22"/>
                <w:szCs w:val="22"/>
              </w:rPr>
              <w:t> </w:t>
            </w:r>
          </w:p>
        </w:tc>
        <w:tc>
          <w:tcPr>
            <w:tcW w:w="3020" w:type="dxa"/>
            <w:tcBorders>
              <w:top w:val="nil"/>
              <w:left w:val="nil"/>
              <w:bottom w:val="single" w:sz="8" w:space="0" w:color="auto"/>
              <w:right w:val="nil"/>
            </w:tcBorders>
            <w:shd w:val="clear" w:color="auto" w:fill="auto"/>
            <w:vAlign w:val="center"/>
            <w:hideMark/>
          </w:tcPr>
          <w:p w14:paraId="0FBA7298" w14:textId="77777777" w:rsidR="00C86119" w:rsidRDefault="00C86119">
            <w:pPr>
              <w:rPr>
                <w:rFonts w:ascii="Verdana" w:hAnsi="Verdana" w:cs="Calibri"/>
                <w:color w:val="000000"/>
                <w:szCs w:val="24"/>
              </w:rPr>
            </w:pPr>
            <w:r>
              <w:rPr>
                <w:rFonts w:ascii="Verdana" w:hAnsi="Verdana" w:cs="Calibri"/>
                <w:color w:val="000000"/>
              </w:rPr>
              <w:t>Artist Trail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CAF46D"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64.46</w:t>
            </w:r>
          </w:p>
        </w:tc>
        <w:tc>
          <w:tcPr>
            <w:tcW w:w="1100" w:type="dxa"/>
            <w:tcBorders>
              <w:top w:val="nil"/>
              <w:left w:val="nil"/>
              <w:bottom w:val="single" w:sz="4" w:space="0" w:color="auto"/>
              <w:right w:val="single" w:sz="4" w:space="0" w:color="auto"/>
            </w:tcBorders>
            <w:shd w:val="clear" w:color="auto" w:fill="auto"/>
            <w:noWrap/>
            <w:vAlign w:val="bottom"/>
            <w:hideMark/>
          </w:tcPr>
          <w:p w14:paraId="4B0FF72D" w14:textId="77777777" w:rsidR="00C86119" w:rsidRDefault="00C86119">
            <w:pPr>
              <w:jc w:val="right"/>
              <w:rPr>
                <w:rFonts w:ascii="Calibri" w:hAnsi="Calibri" w:cs="Calibri"/>
                <w:color w:val="000000"/>
                <w:sz w:val="22"/>
                <w:szCs w:val="22"/>
              </w:rPr>
            </w:pPr>
            <w:r>
              <w:rPr>
                <w:rFonts w:ascii="Calibri" w:hAnsi="Calibri" w:cs="Calibri"/>
                <w:color w:val="FF0000"/>
                <w:sz w:val="22"/>
                <w:szCs w:val="22"/>
              </w:rPr>
              <w:t>-£64.46</w:t>
            </w:r>
          </w:p>
        </w:tc>
      </w:tr>
      <w:tr w:rsidR="00C86119" w14:paraId="24BF1123"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E1E8DA8" w14:textId="77777777" w:rsidR="00C86119" w:rsidRDefault="00C86119">
            <w:pPr>
              <w:jc w:val="both"/>
              <w:rPr>
                <w:rFonts w:ascii="Verdana" w:hAnsi="Verdana" w:cs="Calibri"/>
                <w:color w:val="000000"/>
                <w:szCs w:val="24"/>
              </w:rPr>
            </w:pPr>
            <w:r>
              <w:rPr>
                <w:rFonts w:ascii="Verdana" w:hAnsi="Verdana" w:cs="Calibri"/>
                <w:color w:val="000000"/>
              </w:rPr>
              <w:t>£200.00</w:t>
            </w:r>
          </w:p>
        </w:tc>
        <w:tc>
          <w:tcPr>
            <w:tcW w:w="1780" w:type="dxa"/>
            <w:tcBorders>
              <w:top w:val="nil"/>
              <w:left w:val="nil"/>
              <w:bottom w:val="single" w:sz="8" w:space="0" w:color="auto"/>
              <w:right w:val="single" w:sz="8" w:space="0" w:color="auto"/>
            </w:tcBorders>
            <w:shd w:val="clear" w:color="auto" w:fill="auto"/>
            <w:vAlign w:val="center"/>
            <w:hideMark/>
          </w:tcPr>
          <w:p w14:paraId="552D4D82" w14:textId="77777777" w:rsidR="00C86119" w:rsidRDefault="00C86119">
            <w:pPr>
              <w:jc w:val="both"/>
              <w:rPr>
                <w:rFonts w:ascii="Verdana" w:hAnsi="Verdana" w:cs="Calibri"/>
                <w:color w:val="000000"/>
              </w:rPr>
            </w:pPr>
            <w:r>
              <w:rPr>
                <w:rFonts w:ascii="Verdana" w:hAnsi="Verdana" w:cs="Calibri"/>
                <w:color w:val="000000"/>
              </w:rPr>
              <w:t>£0.00</w:t>
            </w:r>
          </w:p>
        </w:tc>
        <w:tc>
          <w:tcPr>
            <w:tcW w:w="1780" w:type="dxa"/>
            <w:tcBorders>
              <w:top w:val="nil"/>
              <w:left w:val="nil"/>
              <w:bottom w:val="single" w:sz="8" w:space="0" w:color="auto"/>
              <w:right w:val="single" w:sz="8" w:space="0" w:color="auto"/>
            </w:tcBorders>
            <w:shd w:val="clear" w:color="auto" w:fill="auto"/>
            <w:vAlign w:val="center"/>
            <w:hideMark/>
          </w:tcPr>
          <w:p w14:paraId="46034825" w14:textId="77777777" w:rsidR="00C86119" w:rsidRDefault="00C86119">
            <w:pPr>
              <w:jc w:val="both"/>
              <w:rPr>
                <w:rFonts w:ascii="Verdana" w:hAnsi="Verdana" w:cs="Calibri"/>
                <w:color w:val="000000"/>
              </w:rPr>
            </w:pPr>
            <w:r>
              <w:rPr>
                <w:rFonts w:ascii="Verdana" w:hAnsi="Verdana" w:cs="Calibri"/>
                <w:color w:val="000000"/>
              </w:rPr>
              <w:t>£200.00</w:t>
            </w:r>
          </w:p>
        </w:tc>
        <w:tc>
          <w:tcPr>
            <w:tcW w:w="1820" w:type="dxa"/>
            <w:tcBorders>
              <w:top w:val="nil"/>
              <w:left w:val="nil"/>
              <w:bottom w:val="single" w:sz="8" w:space="0" w:color="auto"/>
              <w:right w:val="single" w:sz="8" w:space="0" w:color="auto"/>
            </w:tcBorders>
            <w:shd w:val="clear" w:color="auto" w:fill="auto"/>
            <w:vAlign w:val="center"/>
            <w:hideMark/>
          </w:tcPr>
          <w:p w14:paraId="06F39E11" w14:textId="77777777" w:rsidR="00C86119" w:rsidRDefault="00C86119">
            <w:pPr>
              <w:rPr>
                <w:rFonts w:ascii="Verdana" w:hAnsi="Verdana" w:cs="Calibri"/>
                <w:color w:val="000000"/>
                <w:sz w:val="22"/>
                <w:szCs w:val="22"/>
              </w:rPr>
            </w:pPr>
            <w:r>
              <w:rPr>
                <w:rFonts w:ascii="Verdana" w:hAnsi="Verdana" w:cs="Calibri"/>
                <w:color w:val="000000"/>
                <w:sz w:val="22"/>
                <w:szCs w:val="22"/>
              </w:rPr>
              <w:t> </w:t>
            </w:r>
          </w:p>
        </w:tc>
        <w:tc>
          <w:tcPr>
            <w:tcW w:w="3020" w:type="dxa"/>
            <w:tcBorders>
              <w:top w:val="nil"/>
              <w:left w:val="nil"/>
              <w:bottom w:val="single" w:sz="8" w:space="0" w:color="auto"/>
              <w:right w:val="nil"/>
            </w:tcBorders>
            <w:shd w:val="clear" w:color="auto" w:fill="auto"/>
            <w:vAlign w:val="center"/>
            <w:hideMark/>
          </w:tcPr>
          <w:p w14:paraId="4B03B7DC" w14:textId="77777777" w:rsidR="00C86119" w:rsidRDefault="00C86119">
            <w:pPr>
              <w:rPr>
                <w:rFonts w:ascii="Verdana" w:hAnsi="Verdana" w:cs="Calibri"/>
                <w:color w:val="000000"/>
                <w:szCs w:val="24"/>
              </w:rPr>
            </w:pPr>
            <w:r>
              <w:rPr>
                <w:rFonts w:ascii="Verdana" w:hAnsi="Verdana" w:cs="Calibri"/>
                <w:color w:val="000000"/>
              </w:rPr>
              <w:t>Phone Box (Arts Trail)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149E9"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6D6B6C"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£0.00</w:t>
            </w:r>
          </w:p>
        </w:tc>
      </w:tr>
      <w:tr w:rsidR="00C86119" w14:paraId="79B7C065"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1012BC7" w14:textId="77777777" w:rsidR="00C86119" w:rsidRDefault="00C86119">
            <w:pPr>
              <w:jc w:val="both"/>
              <w:rPr>
                <w:rFonts w:ascii="Verdana" w:hAnsi="Verdana" w:cs="Calibri"/>
                <w:color w:val="000000"/>
                <w:szCs w:val="24"/>
              </w:rPr>
            </w:pPr>
            <w:r>
              <w:rPr>
                <w:rFonts w:ascii="Verdana" w:hAnsi="Verdana" w:cs="Calibri"/>
                <w:color w:val="000000"/>
              </w:rPr>
              <w:t>£544.00</w:t>
            </w:r>
          </w:p>
        </w:tc>
        <w:tc>
          <w:tcPr>
            <w:tcW w:w="1780" w:type="dxa"/>
            <w:tcBorders>
              <w:top w:val="nil"/>
              <w:left w:val="nil"/>
              <w:bottom w:val="single" w:sz="8" w:space="0" w:color="auto"/>
              <w:right w:val="single" w:sz="8" w:space="0" w:color="auto"/>
            </w:tcBorders>
            <w:shd w:val="clear" w:color="auto" w:fill="auto"/>
            <w:vAlign w:val="center"/>
            <w:hideMark/>
          </w:tcPr>
          <w:p w14:paraId="34F956BF" w14:textId="77777777" w:rsidR="00C86119" w:rsidRDefault="00C86119">
            <w:pPr>
              <w:jc w:val="both"/>
              <w:rPr>
                <w:rFonts w:ascii="Verdana" w:hAnsi="Verdana" w:cs="Calibri"/>
                <w:color w:val="000000"/>
              </w:rPr>
            </w:pPr>
            <w:r>
              <w:rPr>
                <w:rFonts w:ascii="Verdana" w:hAnsi="Verdana" w:cs="Calibri"/>
                <w:color w:val="000000"/>
              </w:rPr>
              <w:t>£0.00</w:t>
            </w:r>
          </w:p>
        </w:tc>
        <w:tc>
          <w:tcPr>
            <w:tcW w:w="1780" w:type="dxa"/>
            <w:tcBorders>
              <w:top w:val="nil"/>
              <w:left w:val="nil"/>
              <w:bottom w:val="single" w:sz="8" w:space="0" w:color="auto"/>
              <w:right w:val="single" w:sz="8" w:space="0" w:color="auto"/>
            </w:tcBorders>
            <w:shd w:val="clear" w:color="auto" w:fill="auto"/>
            <w:vAlign w:val="center"/>
            <w:hideMark/>
          </w:tcPr>
          <w:p w14:paraId="5C81B4FA" w14:textId="77777777" w:rsidR="00C86119" w:rsidRDefault="00C86119">
            <w:pPr>
              <w:jc w:val="both"/>
              <w:rPr>
                <w:rFonts w:ascii="Verdana" w:hAnsi="Verdana" w:cs="Calibri"/>
                <w:color w:val="000000"/>
              </w:rPr>
            </w:pPr>
            <w:r>
              <w:rPr>
                <w:rFonts w:ascii="Verdana" w:hAnsi="Verdana" w:cs="Calibri"/>
                <w:color w:val="000000"/>
              </w:rPr>
              <w:t>£544.00</w:t>
            </w:r>
          </w:p>
        </w:tc>
        <w:tc>
          <w:tcPr>
            <w:tcW w:w="1820" w:type="dxa"/>
            <w:tcBorders>
              <w:top w:val="nil"/>
              <w:left w:val="nil"/>
              <w:bottom w:val="single" w:sz="8" w:space="0" w:color="auto"/>
              <w:right w:val="single" w:sz="8" w:space="0" w:color="auto"/>
            </w:tcBorders>
            <w:shd w:val="clear" w:color="auto" w:fill="auto"/>
            <w:vAlign w:val="center"/>
            <w:hideMark/>
          </w:tcPr>
          <w:p w14:paraId="7708C19E" w14:textId="77777777" w:rsidR="00C86119" w:rsidRDefault="00C86119">
            <w:pPr>
              <w:jc w:val="both"/>
              <w:rPr>
                <w:rFonts w:ascii="Verdana" w:hAnsi="Verdana" w:cs="Calibri"/>
                <w:color w:val="000000"/>
              </w:rPr>
            </w:pPr>
            <w:r>
              <w:rPr>
                <w:rFonts w:ascii="Verdana" w:hAnsi="Verdana" w:cs="Calibri"/>
                <w:color w:val="000000"/>
              </w:rPr>
              <w:t>£1,000.00</w:t>
            </w:r>
          </w:p>
        </w:tc>
        <w:tc>
          <w:tcPr>
            <w:tcW w:w="3020" w:type="dxa"/>
            <w:tcBorders>
              <w:top w:val="nil"/>
              <w:left w:val="nil"/>
              <w:bottom w:val="single" w:sz="8" w:space="0" w:color="auto"/>
              <w:right w:val="nil"/>
            </w:tcBorders>
            <w:shd w:val="clear" w:color="auto" w:fill="auto"/>
            <w:vAlign w:val="center"/>
            <w:hideMark/>
          </w:tcPr>
          <w:p w14:paraId="25F8D2B2" w14:textId="77777777" w:rsidR="00C86119" w:rsidRDefault="00C86119">
            <w:pPr>
              <w:rPr>
                <w:rFonts w:ascii="Verdana" w:hAnsi="Verdana" w:cs="Calibri"/>
                <w:color w:val="000000"/>
              </w:rPr>
            </w:pPr>
            <w:r>
              <w:rPr>
                <w:rFonts w:ascii="Verdana" w:hAnsi="Verdana" w:cs="Calibri"/>
                <w:color w:val="000000"/>
              </w:rPr>
              <w:t>Interpretation Boards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B7B9B9"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360</w:t>
            </w:r>
          </w:p>
        </w:tc>
        <w:tc>
          <w:tcPr>
            <w:tcW w:w="1100" w:type="dxa"/>
            <w:tcBorders>
              <w:top w:val="nil"/>
              <w:left w:val="nil"/>
              <w:bottom w:val="single" w:sz="4" w:space="0" w:color="auto"/>
              <w:right w:val="single" w:sz="4" w:space="0" w:color="auto"/>
            </w:tcBorders>
            <w:shd w:val="clear" w:color="auto" w:fill="auto"/>
            <w:noWrap/>
            <w:vAlign w:val="bottom"/>
            <w:hideMark/>
          </w:tcPr>
          <w:p w14:paraId="045CDDDB"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£640.00</w:t>
            </w:r>
          </w:p>
        </w:tc>
      </w:tr>
      <w:tr w:rsidR="00C86119" w14:paraId="769090E0"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95CD87B" w14:textId="77777777" w:rsidR="00C86119" w:rsidRDefault="00C86119">
            <w:pPr>
              <w:jc w:val="both"/>
              <w:rPr>
                <w:rFonts w:ascii="Verdana" w:hAnsi="Verdana" w:cs="Calibri"/>
                <w:color w:val="000000"/>
                <w:szCs w:val="24"/>
              </w:rPr>
            </w:pPr>
            <w:r>
              <w:rPr>
                <w:rFonts w:ascii="Verdana" w:hAnsi="Verdana" w:cs="Calibri"/>
                <w:color w:val="000000"/>
              </w:rPr>
              <w:t>£1,000.00</w:t>
            </w:r>
          </w:p>
        </w:tc>
        <w:tc>
          <w:tcPr>
            <w:tcW w:w="1780" w:type="dxa"/>
            <w:tcBorders>
              <w:top w:val="nil"/>
              <w:left w:val="nil"/>
              <w:bottom w:val="single" w:sz="8" w:space="0" w:color="auto"/>
              <w:right w:val="single" w:sz="8" w:space="0" w:color="auto"/>
            </w:tcBorders>
            <w:shd w:val="clear" w:color="auto" w:fill="auto"/>
            <w:vAlign w:val="center"/>
            <w:hideMark/>
          </w:tcPr>
          <w:p w14:paraId="19E9AED8" w14:textId="77777777" w:rsidR="00C86119" w:rsidRDefault="00C86119">
            <w:pPr>
              <w:jc w:val="both"/>
              <w:rPr>
                <w:rFonts w:ascii="Verdana" w:hAnsi="Verdana" w:cs="Calibri"/>
                <w:color w:val="000000"/>
              </w:rPr>
            </w:pPr>
            <w:r>
              <w:rPr>
                <w:rFonts w:ascii="Verdana" w:hAnsi="Verdana" w:cs="Calibri"/>
                <w:color w:val="000000"/>
              </w:rPr>
              <w:t>£120.00</w:t>
            </w:r>
          </w:p>
        </w:tc>
        <w:tc>
          <w:tcPr>
            <w:tcW w:w="1780" w:type="dxa"/>
            <w:tcBorders>
              <w:top w:val="nil"/>
              <w:left w:val="nil"/>
              <w:bottom w:val="single" w:sz="8" w:space="0" w:color="auto"/>
              <w:right w:val="single" w:sz="8" w:space="0" w:color="auto"/>
            </w:tcBorders>
            <w:shd w:val="clear" w:color="auto" w:fill="auto"/>
            <w:vAlign w:val="center"/>
            <w:hideMark/>
          </w:tcPr>
          <w:p w14:paraId="34E544E0" w14:textId="77777777" w:rsidR="00C86119" w:rsidRDefault="00C86119">
            <w:pPr>
              <w:jc w:val="both"/>
              <w:rPr>
                <w:rFonts w:ascii="Verdana" w:hAnsi="Verdana" w:cs="Calibri"/>
                <w:color w:val="000000"/>
              </w:rPr>
            </w:pPr>
            <w:r>
              <w:rPr>
                <w:rFonts w:ascii="Verdana" w:hAnsi="Verdana" w:cs="Calibri"/>
                <w:color w:val="000000"/>
              </w:rPr>
              <w:t>£880.00</w:t>
            </w:r>
          </w:p>
        </w:tc>
        <w:tc>
          <w:tcPr>
            <w:tcW w:w="1820" w:type="dxa"/>
            <w:tcBorders>
              <w:top w:val="nil"/>
              <w:left w:val="nil"/>
              <w:bottom w:val="single" w:sz="8" w:space="0" w:color="auto"/>
              <w:right w:val="single" w:sz="8" w:space="0" w:color="auto"/>
            </w:tcBorders>
            <w:shd w:val="clear" w:color="auto" w:fill="auto"/>
            <w:vAlign w:val="center"/>
            <w:hideMark/>
          </w:tcPr>
          <w:p w14:paraId="5A9005E3" w14:textId="77777777" w:rsidR="00C86119" w:rsidRDefault="00C86119">
            <w:pPr>
              <w:rPr>
                <w:rFonts w:ascii="Verdana" w:hAnsi="Verdana" w:cs="Calibri"/>
                <w:color w:val="000000"/>
                <w:sz w:val="22"/>
                <w:szCs w:val="22"/>
              </w:rPr>
            </w:pPr>
            <w:r>
              <w:rPr>
                <w:rFonts w:ascii="Verdana" w:hAnsi="Verdana" w:cs="Calibri"/>
                <w:color w:val="000000"/>
                <w:sz w:val="22"/>
                <w:szCs w:val="22"/>
              </w:rPr>
              <w:t> </w:t>
            </w:r>
          </w:p>
        </w:tc>
        <w:tc>
          <w:tcPr>
            <w:tcW w:w="3020" w:type="dxa"/>
            <w:tcBorders>
              <w:top w:val="nil"/>
              <w:left w:val="nil"/>
              <w:bottom w:val="single" w:sz="8" w:space="0" w:color="auto"/>
              <w:right w:val="nil"/>
            </w:tcBorders>
            <w:shd w:val="clear" w:color="auto" w:fill="auto"/>
            <w:vAlign w:val="center"/>
            <w:hideMark/>
          </w:tcPr>
          <w:p w14:paraId="623EBE5D" w14:textId="77777777" w:rsidR="00C86119" w:rsidRDefault="00C86119">
            <w:pPr>
              <w:rPr>
                <w:rFonts w:ascii="Verdana" w:hAnsi="Verdana" w:cs="Calibri"/>
                <w:color w:val="000000"/>
                <w:szCs w:val="24"/>
              </w:rPr>
            </w:pPr>
            <w:r>
              <w:rPr>
                <w:rFonts w:ascii="Verdana" w:hAnsi="Verdana" w:cs="Calibri"/>
                <w:color w:val="000000"/>
              </w:rPr>
              <w:t>Memorial Bench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9DB04"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F3EB24"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£0.00</w:t>
            </w:r>
          </w:p>
        </w:tc>
      </w:tr>
      <w:tr w:rsidR="00C86119" w14:paraId="50CB2C65"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312E88C" w14:textId="77777777" w:rsidR="00C86119" w:rsidRDefault="00C86119">
            <w:pPr>
              <w:jc w:val="both"/>
              <w:rPr>
                <w:rFonts w:ascii="Verdana" w:hAnsi="Verdana" w:cs="Calibri"/>
                <w:color w:val="000000"/>
                <w:szCs w:val="24"/>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27701069" w14:textId="77777777" w:rsidR="00C86119" w:rsidRDefault="00C86119">
            <w:pPr>
              <w:jc w:val="both"/>
              <w:rPr>
                <w:rFonts w:ascii="Verdana" w:hAnsi="Verdana" w:cs="Calibri"/>
                <w:color w:val="000000"/>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113265E9" w14:textId="77777777" w:rsidR="00C86119" w:rsidRDefault="00C86119">
            <w:pPr>
              <w:jc w:val="both"/>
              <w:rPr>
                <w:rFonts w:ascii="Verdana" w:hAnsi="Verdana" w:cs="Calibri"/>
                <w:color w:val="000000"/>
              </w:rPr>
            </w:pPr>
            <w:r>
              <w:rPr>
                <w:rFonts w:ascii="Verdana" w:hAnsi="Verdana" w:cs="Calibri"/>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557C6659" w14:textId="77777777" w:rsidR="00C86119" w:rsidRDefault="00C86119">
            <w:pPr>
              <w:jc w:val="right"/>
              <w:rPr>
                <w:rFonts w:ascii="Verdana" w:hAnsi="Verdana" w:cs="Calibri"/>
                <w:color w:val="000000"/>
                <w:sz w:val="22"/>
                <w:szCs w:val="22"/>
              </w:rPr>
            </w:pPr>
            <w:r>
              <w:rPr>
                <w:rFonts w:ascii="Verdana" w:hAnsi="Verdana" w:cs="Calibri"/>
                <w:color w:val="000000"/>
                <w:sz w:val="22"/>
                <w:szCs w:val="22"/>
              </w:rPr>
              <w:t>£200.00</w:t>
            </w:r>
          </w:p>
        </w:tc>
        <w:tc>
          <w:tcPr>
            <w:tcW w:w="3020" w:type="dxa"/>
            <w:tcBorders>
              <w:top w:val="nil"/>
              <w:left w:val="nil"/>
              <w:bottom w:val="single" w:sz="8" w:space="0" w:color="auto"/>
              <w:right w:val="nil"/>
            </w:tcBorders>
            <w:shd w:val="clear" w:color="auto" w:fill="auto"/>
            <w:vAlign w:val="center"/>
            <w:hideMark/>
          </w:tcPr>
          <w:p w14:paraId="206F41D8" w14:textId="77777777" w:rsidR="00C86119" w:rsidRDefault="00C86119">
            <w:pPr>
              <w:rPr>
                <w:rFonts w:ascii="Verdana" w:hAnsi="Verdana" w:cs="Calibri"/>
                <w:color w:val="000000"/>
                <w:szCs w:val="24"/>
              </w:rPr>
            </w:pPr>
            <w:r>
              <w:rPr>
                <w:rFonts w:ascii="Verdana" w:hAnsi="Verdana" w:cs="Calibri"/>
                <w:color w:val="000000"/>
              </w:rPr>
              <w:t>Alfreton in Bloom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3DC951"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8611E10"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£200.00</w:t>
            </w:r>
          </w:p>
        </w:tc>
      </w:tr>
      <w:tr w:rsidR="00C86119" w14:paraId="064A2443"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D72FDB4" w14:textId="77777777" w:rsidR="00C86119" w:rsidRDefault="00C86119">
            <w:pPr>
              <w:jc w:val="both"/>
              <w:rPr>
                <w:rFonts w:ascii="Verdana" w:hAnsi="Verdana" w:cs="Calibri"/>
                <w:color w:val="000000"/>
                <w:szCs w:val="24"/>
              </w:rPr>
            </w:pPr>
            <w:r>
              <w:rPr>
                <w:rFonts w:ascii="Verdana" w:hAnsi="Verdana" w:cs="Calibri"/>
                <w:color w:val="000000"/>
              </w:rPr>
              <w:t>£5,681.60</w:t>
            </w:r>
          </w:p>
        </w:tc>
        <w:tc>
          <w:tcPr>
            <w:tcW w:w="1780" w:type="dxa"/>
            <w:tcBorders>
              <w:top w:val="nil"/>
              <w:left w:val="nil"/>
              <w:bottom w:val="single" w:sz="8" w:space="0" w:color="auto"/>
              <w:right w:val="single" w:sz="8" w:space="0" w:color="auto"/>
            </w:tcBorders>
            <w:shd w:val="clear" w:color="auto" w:fill="auto"/>
            <w:vAlign w:val="center"/>
            <w:hideMark/>
          </w:tcPr>
          <w:p w14:paraId="5F7BA227" w14:textId="77777777" w:rsidR="00C86119" w:rsidRDefault="00C86119">
            <w:pPr>
              <w:jc w:val="both"/>
              <w:rPr>
                <w:rFonts w:ascii="Verdana" w:hAnsi="Verdana" w:cs="Calibri"/>
                <w:color w:val="000000"/>
              </w:rPr>
            </w:pPr>
            <w:r>
              <w:rPr>
                <w:rFonts w:ascii="Verdana" w:hAnsi="Verdana" w:cs="Calibri"/>
                <w:color w:val="000000"/>
              </w:rPr>
              <w:t>£2,505.20</w:t>
            </w:r>
          </w:p>
        </w:tc>
        <w:tc>
          <w:tcPr>
            <w:tcW w:w="1780" w:type="dxa"/>
            <w:tcBorders>
              <w:top w:val="nil"/>
              <w:left w:val="nil"/>
              <w:bottom w:val="single" w:sz="8" w:space="0" w:color="auto"/>
              <w:right w:val="single" w:sz="8" w:space="0" w:color="auto"/>
            </w:tcBorders>
            <w:shd w:val="clear" w:color="auto" w:fill="auto"/>
            <w:vAlign w:val="center"/>
            <w:hideMark/>
          </w:tcPr>
          <w:p w14:paraId="2508A21D" w14:textId="77777777" w:rsidR="00C86119" w:rsidRDefault="00C86119">
            <w:pPr>
              <w:jc w:val="both"/>
              <w:rPr>
                <w:rFonts w:ascii="Verdana" w:hAnsi="Verdana" w:cs="Calibri"/>
                <w:b/>
                <w:bCs/>
                <w:color w:val="000000"/>
              </w:rPr>
            </w:pPr>
            <w:r>
              <w:rPr>
                <w:rFonts w:ascii="Verdana" w:hAnsi="Verdana" w:cs="Calibri"/>
                <w:b/>
                <w:bCs/>
                <w:color w:val="000000"/>
              </w:rPr>
              <w:t>£3,176.40</w:t>
            </w:r>
          </w:p>
        </w:tc>
        <w:tc>
          <w:tcPr>
            <w:tcW w:w="1820" w:type="dxa"/>
            <w:tcBorders>
              <w:top w:val="nil"/>
              <w:left w:val="nil"/>
              <w:bottom w:val="single" w:sz="8" w:space="0" w:color="auto"/>
              <w:right w:val="single" w:sz="8" w:space="0" w:color="auto"/>
            </w:tcBorders>
            <w:shd w:val="clear" w:color="auto" w:fill="auto"/>
            <w:vAlign w:val="center"/>
            <w:hideMark/>
          </w:tcPr>
          <w:p w14:paraId="573FF43F" w14:textId="77777777" w:rsidR="00C86119" w:rsidRDefault="00C86119">
            <w:pPr>
              <w:jc w:val="both"/>
              <w:rPr>
                <w:rFonts w:ascii="Verdana" w:hAnsi="Verdana" w:cs="Calibri"/>
                <w:b/>
                <w:bCs/>
                <w:color w:val="000000"/>
              </w:rPr>
            </w:pPr>
            <w:r>
              <w:rPr>
                <w:rFonts w:ascii="Verdana" w:hAnsi="Verdana" w:cs="Calibri"/>
                <w:b/>
                <w:bCs/>
                <w:color w:val="000000"/>
              </w:rPr>
              <w:t>£14,000.00</w:t>
            </w:r>
          </w:p>
        </w:tc>
        <w:tc>
          <w:tcPr>
            <w:tcW w:w="3020" w:type="dxa"/>
            <w:tcBorders>
              <w:top w:val="nil"/>
              <w:left w:val="nil"/>
              <w:bottom w:val="single" w:sz="8" w:space="0" w:color="auto"/>
              <w:right w:val="nil"/>
            </w:tcBorders>
            <w:shd w:val="clear" w:color="auto" w:fill="auto"/>
            <w:vAlign w:val="center"/>
            <w:hideMark/>
          </w:tcPr>
          <w:p w14:paraId="4B89FA30" w14:textId="77777777" w:rsidR="00C86119" w:rsidRDefault="00C86119">
            <w:pPr>
              <w:rPr>
                <w:rFonts w:ascii="Verdana" w:hAnsi="Verdana" w:cs="Calibri"/>
                <w:b/>
                <w:bCs/>
                <w:color w:val="000000"/>
              </w:rPr>
            </w:pPr>
            <w:r>
              <w:rPr>
                <w:rFonts w:ascii="Verdana" w:hAnsi="Verdana" w:cs="Calibri"/>
                <w:b/>
                <w:bCs/>
                <w:color w:val="000000"/>
              </w:rPr>
              <w:t>TOTAL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FF376"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7073.46</w:t>
            </w:r>
          </w:p>
        </w:tc>
        <w:tc>
          <w:tcPr>
            <w:tcW w:w="1100" w:type="dxa"/>
            <w:tcBorders>
              <w:top w:val="nil"/>
              <w:left w:val="nil"/>
              <w:bottom w:val="single" w:sz="4" w:space="0" w:color="auto"/>
              <w:right w:val="single" w:sz="4" w:space="0" w:color="auto"/>
            </w:tcBorders>
            <w:shd w:val="clear" w:color="auto" w:fill="auto"/>
            <w:noWrap/>
            <w:vAlign w:val="bottom"/>
            <w:hideMark/>
          </w:tcPr>
          <w:p w14:paraId="213B9830" w14:textId="77777777" w:rsidR="00C86119" w:rsidRDefault="00C86119">
            <w:pPr>
              <w:jc w:val="right"/>
              <w:rPr>
                <w:rFonts w:ascii="Calibri" w:hAnsi="Calibri" w:cs="Calibri"/>
                <w:b/>
                <w:bCs/>
                <w:color w:val="000000"/>
                <w:sz w:val="22"/>
                <w:szCs w:val="22"/>
              </w:rPr>
            </w:pPr>
            <w:r>
              <w:rPr>
                <w:rFonts w:ascii="Calibri" w:hAnsi="Calibri" w:cs="Calibri"/>
                <w:b/>
                <w:bCs/>
                <w:color w:val="000000"/>
                <w:sz w:val="22"/>
                <w:szCs w:val="22"/>
              </w:rPr>
              <w:t>£6,926.54</w:t>
            </w:r>
          </w:p>
        </w:tc>
      </w:tr>
      <w:tr w:rsidR="00C86119" w14:paraId="2542ABFB"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655DC201" w14:textId="77777777" w:rsidR="00C86119" w:rsidRDefault="00C86119">
            <w:pPr>
              <w:jc w:val="both"/>
              <w:rPr>
                <w:rFonts w:ascii="Verdana" w:hAnsi="Verdana" w:cs="Calibri"/>
                <w:color w:val="000000"/>
                <w:szCs w:val="24"/>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58E88BE2" w14:textId="77777777" w:rsidR="00C86119" w:rsidRDefault="00C86119">
            <w:pPr>
              <w:jc w:val="both"/>
              <w:rPr>
                <w:rFonts w:ascii="Verdana" w:hAnsi="Verdana" w:cs="Calibri"/>
                <w:color w:val="000000"/>
              </w:rPr>
            </w:pPr>
            <w:r>
              <w:rPr>
                <w:rFonts w:ascii="Verdana" w:hAnsi="Verdana" w:cs="Calibri"/>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6C4B500A" w14:textId="77777777" w:rsidR="00C86119" w:rsidRDefault="00C86119">
            <w:pPr>
              <w:jc w:val="both"/>
              <w:rPr>
                <w:rFonts w:ascii="Verdana" w:hAnsi="Verdana" w:cs="Calibri"/>
                <w:color w:val="000000"/>
              </w:rPr>
            </w:pPr>
            <w:r>
              <w:rPr>
                <w:rFonts w:ascii="Verdana" w:hAnsi="Verdana" w:cs="Calibri"/>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204A81E7" w14:textId="77777777" w:rsidR="00C86119" w:rsidRDefault="00C86119">
            <w:pPr>
              <w:jc w:val="both"/>
              <w:rPr>
                <w:rFonts w:ascii="Verdana" w:hAnsi="Verdana" w:cs="Calibri"/>
                <w:b/>
                <w:bCs/>
                <w:color w:val="000000"/>
              </w:rPr>
            </w:pPr>
            <w:r>
              <w:rPr>
                <w:rFonts w:ascii="Verdana" w:hAnsi="Verdana" w:cs="Calibri"/>
                <w:b/>
                <w:bCs/>
                <w:color w:val="000000"/>
              </w:rPr>
              <w:t>Budget</w:t>
            </w:r>
          </w:p>
        </w:tc>
        <w:tc>
          <w:tcPr>
            <w:tcW w:w="3020" w:type="dxa"/>
            <w:tcBorders>
              <w:top w:val="nil"/>
              <w:left w:val="nil"/>
              <w:bottom w:val="single" w:sz="8" w:space="0" w:color="auto"/>
              <w:right w:val="nil"/>
            </w:tcBorders>
            <w:shd w:val="clear" w:color="auto" w:fill="auto"/>
            <w:vAlign w:val="center"/>
            <w:hideMark/>
          </w:tcPr>
          <w:p w14:paraId="65662E8B" w14:textId="77777777" w:rsidR="00C86119" w:rsidRDefault="00C86119">
            <w:pPr>
              <w:jc w:val="right"/>
              <w:rPr>
                <w:rFonts w:ascii="Verdana" w:hAnsi="Verdana" w:cs="Calibri"/>
                <w:b/>
                <w:bCs/>
                <w:color w:val="000000"/>
              </w:rPr>
            </w:pPr>
            <w:r>
              <w:rPr>
                <w:rFonts w:ascii="Verdana" w:hAnsi="Verdana" w:cs="Calibri"/>
                <w:b/>
                <w:bCs/>
                <w:color w:val="000000"/>
              </w:rPr>
              <w:t>£15,000.00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46A1B"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375EF4"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£15,000.00</w:t>
            </w:r>
          </w:p>
        </w:tc>
      </w:tr>
      <w:tr w:rsidR="00C86119" w14:paraId="13BFD9A9" w14:textId="77777777" w:rsidTr="00C86119">
        <w:trPr>
          <w:trHeight w:val="615"/>
        </w:trPr>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9CC80E5" w14:textId="77777777" w:rsidR="00C86119" w:rsidRDefault="00C86119">
            <w:pPr>
              <w:jc w:val="both"/>
              <w:rPr>
                <w:rFonts w:ascii="Verdana" w:hAnsi="Verdana" w:cs="Calibri"/>
                <w:b/>
                <w:bCs/>
                <w:color w:val="000000"/>
                <w:szCs w:val="24"/>
              </w:rPr>
            </w:pPr>
            <w:r>
              <w:rPr>
                <w:rFonts w:ascii="Verdana" w:hAnsi="Verdana" w:cs="Calibri"/>
                <w:b/>
                <w:bCs/>
                <w:color w:val="000000"/>
              </w:rPr>
              <w:t> </w:t>
            </w:r>
          </w:p>
        </w:tc>
        <w:tc>
          <w:tcPr>
            <w:tcW w:w="1780" w:type="dxa"/>
            <w:tcBorders>
              <w:top w:val="nil"/>
              <w:left w:val="nil"/>
              <w:bottom w:val="nil"/>
              <w:right w:val="single" w:sz="8" w:space="0" w:color="auto"/>
            </w:tcBorders>
            <w:shd w:val="clear" w:color="auto" w:fill="auto"/>
            <w:vAlign w:val="center"/>
            <w:hideMark/>
          </w:tcPr>
          <w:p w14:paraId="05799A53" w14:textId="77777777" w:rsidR="00C86119" w:rsidRDefault="00C86119">
            <w:pPr>
              <w:jc w:val="both"/>
              <w:rPr>
                <w:rFonts w:ascii="Verdana" w:hAnsi="Verdana" w:cs="Calibri"/>
                <w:b/>
                <w:bCs/>
                <w:color w:val="000000"/>
              </w:rPr>
            </w:pPr>
            <w:r>
              <w:rPr>
                <w:rFonts w:ascii="Verdana" w:hAnsi="Verdana" w:cs="Calibri"/>
                <w:b/>
                <w:bCs/>
                <w:color w:val="000000"/>
              </w:rPr>
              <w:t> </w:t>
            </w:r>
          </w:p>
        </w:tc>
        <w:tc>
          <w:tcPr>
            <w:tcW w:w="1780" w:type="dxa"/>
            <w:tcBorders>
              <w:top w:val="nil"/>
              <w:left w:val="nil"/>
              <w:bottom w:val="nil"/>
              <w:right w:val="single" w:sz="8" w:space="0" w:color="auto"/>
            </w:tcBorders>
            <w:shd w:val="clear" w:color="auto" w:fill="auto"/>
            <w:vAlign w:val="center"/>
            <w:hideMark/>
          </w:tcPr>
          <w:p w14:paraId="2522206B" w14:textId="77777777" w:rsidR="00C86119" w:rsidRDefault="00C86119">
            <w:pPr>
              <w:jc w:val="both"/>
              <w:rPr>
                <w:rFonts w:ascii="Verdana" w:hAnsi="Verdana" w:cs="Calibri"/>
                <w:b/>
                <w:bCs/>
                <w:color w:val="000000"/>
              </w:rPr>
            </w:pPr>
            <w:r>
              <w:rPr>
                <w:rFonts w:ascii="Verdana" w:hAnsi="Verdana" w:cs="Calibri"/>
                <w:b/>
                <w:bCs/>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2942808A" w14:textId="77777777" w:rsidR="00C86119" w:rsidRDefault="00C86119">
            <w:pPr>
              <w:jc w:val="both"/>
              <w:rPr>
                <w:rFonts w:ascii="Verdana" w:hAnsi="Verdana" w:cs="Calibri"/>
                <w:color w:val="000000"/>
              </w:rPr>
            </w:pPr>
            <w:r>
              <w:rPr>
                <w:rFonts w:ascii="Verdana" w:hAnsi="Verdana" w:cs="Calibri"/>
                <w:color w:val="000000"/>
              </w:rPr>
              <w:t>Underspend from 2022/23</w:t>
            </w:r>
          </w:p>
        </w:tc>
        <w:tc>
          <w:tcPr>
            <w:tcW w:w="3020" w:type="dxa"/>
            <w:tcBorders>
              <w:top w:val="nil"/>
              <w:left w:val="nil"/>
              <w:bottom w:val="nil"/>
              <w:right w:val="nil"/>
            </w:tcBorders>
            <w:shd w:val="clear" w:color="auto" w:fill="auto"/>
            <w:vAlign w:val="center"/>
            <w:hideMark/>
          </w:tcPr>
          <w:p w14:paraId="7749F589" w14:textId="77777777" w:rsidR="00C86119" w:rsidRDefault="00C86119">
            <w:pPr>
              <w:jc w:val="right"/>
              <w:rPr>
                <w:rFonts w:ascii="Verdana" w:hAnsi="Verdana" w:cs="Calibri"/>
                <w:b/>
                <w:bCs/>
                <w:color w:val="000000"/>
              </w:rPr>
            </w:pPr>
            <w:r>
              <w:rPr>
                <w:rFonts w:ascii="Verdana" w:hAnsi="Verdana" w:cs="Calibri"/>
                <w:b/>
                <w:bCs/>
                <w:color w:val="000000"/>
              </w:rPr>
              <w:t>£2,001.50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D8CF1"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F4E345"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£2,001.50</w:t>
            </w:r>
          </w:p>
        </w:tc>
      </w:tr>
      <w:tr w:rsidR="00C86119" w14:paraId="02EAD417" w14:textId="77777777" w:rsidTr="00C86119">
        <w:trPr>
          <w:trHeight w:val="315"/>
        </w:trPr>
        <w:tc>
          <w:tcPr>
            <w:tcW w:w="1440" w:type="dxa"/>
            <w:vMerge/>
            <w:tcBorders>
              <w:top w:val="nil"/>
              <w:left w:val="single" w:sz="8" w:space="0" w:color="auto"/>
              <w:bottom w:val="single" w:sz="8" w:space="0" w:color="000000"/>
              <w:right w:val="single" w:sz="8" w:space="0" w:color="auto"/>
            </w:tcBorders>
            <w:vAlign w:val="center"/>
            <w:hideMark/>
          </w:tcPr>
          <w:p w14:paraId="420DEB28" w14:textId="77777777" w:rsidR="00C86119" w:rsidRDefault="00C86119">
            <w:pPr>
              <w:rPr>
                <w:rFonts w:ascii="Verdana" w:hAnsi="Verdana" w:cs="Calibri"/>
                <w:b/>
                <w:bCs/>
                <w:color w:val="000000"/>
                <w:szCs w:val="24"/>
              </w:rPr>
            </w:pPr>
          </w:p>
        </w:tc>
        <w:tc>
          <w:tcPr>
            <w:tcW w:w="1780" w:type="dxa"/>
            <w:tcBorders>
              <w:top w:val="nil"/>
              <w:left w:val="nil"/>
              <w:bottom w:val="single" w:sz="8" w:space="0" w:color="auto"/>
              <w:right w:val="single" w:sz="8" w:space="0" w:color="auto"/>
            </w:tcBorders>
            <w:shd w:val="clear" w:color="auto" w:fill="auto"/>
            <w:vAlign w:val="center"/>
            <w:hideMark/>
          </w:tcPr>
          <w:p w14:paraId="2B03314D" w14:textId="77777777" w:rsidR="00C86119" w:rsidRDefault="00C86119">
            <w:pPr>
              <w:jc w:val="both"/>
              <w:rPr>
                <w:rFonts w:ascii="Verdana" w:hAnsi="Verdana" w:cs="Calibri"/>
                <w:b/>
                <w:bCs/>
                <w:color w:val="000000"/>
                <w:szCs w:val="24"/>
              </w:rPr>
            </w:pPr>
            <w:r>
              <w:rPr>
                <w:rFonts w:ascii="Verdana" w:hAnsi="Verdana" w:cs="Calibri"/>
                <w:b/>
                <w:bCs/>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348733A9" w14:textId="77777777" w:rsidR="00C86119" w:rsidRDefault="00C86119">
            <w:pPr>
              <w:jc w:val="both"/>
              <w:rPr>
                <w:rFonts w:ascii="Verdana" w:hAnsi="Verdana" w:cs="Calibri"/>
                <w:b/>
                <w:bCs/>
                <w:color w:val="000000"/>
              </w:rPr>
            </w:pPr>
            <w:r>
              <w:rPr>
                <w:rFonts w:ascii="Verdana" w:hAnsi="Verdana" w:cs="Calibri"/>
                <w:b/>
                <w:bCs/>
                <w:color w:val="000000"/>
              </w:rPr>
              <w:t> </w:t>
            </w:r>
          </w:p>
        </w:tc>
        <w:tc>
          <w:tcPr>
            <w:tcW w:w="1820" w:type="dxa"/>
            <w:tcBorders>
              <w:top w:val="nil"/>
              <w:left w:val="nil"/>
              <w:bottom w:val="nil"/>
              <w:right w:val="nil"/>
            </w:tcBorders>
            <w:shd w:val="clear" w:color="auto" w:fill="auto"/>
            <w:noWrap/>
            <w:vAlign w:val="bottom"/>
            <w:hideMark/>
          </w:tcPr>
          <w:p w14:paraId="41D5A852" w14:textId="77777777" w:rsidR="00C86119" w:rsidRDefault="00C86119">
            <w:pPr>
              <w:jc w:val="both"/>
              <w:rPr>
                <w:rFonts w:ascii="Verdana" w:hAnsi="Verdana" w:cs="Calibri"/>
                <w:b/>
                <w:bCs/>
                <w:color w:val="000000"/>
              </w:rPr>
            </w:pPr>
          </w:p>
        </w:tc>
        <w:tc>
          <w:tcPr>
            <w:tcW w:w="3020" w:type="dxa"/>
            <w:tcBorders>
              <w:top w:val="nil"/>
              <w:left w:val="nil"/>
              <w:bottom w:val="single" w:sz="8" w:space="0" w:color="auto"/>
              <w:right w:val="nil"/>
            </w:tcBorders>
            <w:shd w:val="clear" w:color="auto" w:fill="auto"/>
            <w:vAlign w:val="center"/>
            <w:hideMark/>
          </w:tcPr>
          <w:p w14:paraId="3CA72808" w14:textId="77777777" w:rsidR="00C86119" w:rsidRDefault="00C86119">
            <w:pPr>
              <w:rPr>
                <w:rFonts w:ascii="Verdana" w:hAnsi="Verdana" w:cs="Calibri"/>
                <w:color w:val="000000"/>
                <w:szCs w:val="24"/>
              </w:rPr>
            </w:pPr>
            <w:r>
              <w:rPr>
                <w:rFonts w:ascii="Verdana" w:hAnsi="Verdana"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7975D" w14:textId="77777777" w:rsidR="00C86119" w:rsidRDefault="00C86119">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36D088" w14:textId="77777777" w:rsidR="00C86119" w:rsidRDefault="00C86119">
            <w:pPr>
              <w:jc w:val="right"/>
              <w:rPr>
                <w:rFonts w:ascii="Calibri" w:hAnsi="Calibri" w:cs="Calibri"/>
                <w:color w:val="000000"/>
                <w:sz w:val="22"/>
                <w:szCs w:val="22"/>
              </w:rPr>
            </w:pPr>
            <w:r>
              <w:rPr>
                <w:rFonts w:ascii="Calibri" w:hAnsi="Calibri" w:cs="Calibri"/>
                <w:color w:val="FF0000"/>
                <w:sz w:val="22"/>
                <w:szCs w:val="22"/>
              </w:rPr>
              <w:t>-£7,073.46</w:t>
            </w:r>
          </w:p>
        </w:tc>
      </w:tr>
      <w:tr w:rsidR="00C86119" w14:paraId="0C87360F" w14:textId="77777777" w:rsidTr="00C86119">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5D7324D" w14:textId="77777777" w:rsidR="00C86119" w:rsidRDefault="00C86119">
            <w:pPr>
              <w:jc w:val="both"/>
              <w:rPr>
                <w:rFonts w:ascii="Verdana" w:hAnsi="Verdana" w:cs="Calibri"/>
                <w:b/>
                <w:bCs/>
                <w:color w:val="000000"/>
                <w:szCs w:val="24"/>
              </w:rPr>
            </w:pPr>
            <w:r>
              <w:rPr>
                <w:rFonts w:ascii="Verdana" w:hAnsi="Verdana" w:cs="Calibri"/>
                <w:b/>
                <w:bCs/>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2BB17371" w14:textId="77777777" w:rsidR="00C86119" w:rsidRDefault="00C86119">
            <w:pPr>
              <w:jc w:val="both"/>
              <w:rPr>
                <w:rFonts w:ascii="Verdana" w:hAnsi="Verdana" w:cs="Calibri"/>
                <w:b/>
                <w:bCs/>
                <w:color w:val="000000"/>
              </w:rPr>
            </w:pPr>
            <w:r>
              <w:rPr>
                <w:rFonts w:ascii="Verdana" w:hAnsi="Verdana" w:cs="Calibri"/>
                <w:b/>
                <w:bCs/>
                <w:color w:val="000000"/>
              </w:rPr>
              <w:t> </w:t>
            </w:r>
          </w:p>
        </w:tc>
        <w:tc>
          <w:tcPr>
            <w:tcW w:w="1780" w:type="dxa"/>
            <w:tcBorders>
              <w:top w:val="nil"/>
              <w:left w:val="nil"/>
              <w:bottom w:val="single" w:sz="8" w:space="0" w:color="auto"/>
              <w:right w:val="single" w:sz="8" w:space="0" w:color="auto"/>
            </w:tcBorders>
            <w:shd w:val="clear" w:color="auto" w:fill="auto"/>
            <w:vAlign w:val="center"/>
            <w:hideMark/>
          </w:tcPr>
          <w:p w14:paraId="51A67AC0" w14:textId="77777777" w:rsidR="00C86119" w:rsidRDefault="00C86119">
            <w:pPr>
              <w:jc w:val="both"/>
              <w:rPr>
                <w:rFonts w:ascii="Verdana" w:hAnsi="Verdana" w:cs="Calibri"/>
                <w:b/>
                <w:bCs/>
                <w:color w:val="000000"/>
              </w:rPr>
            </w:pPr>
            <w:r>
              <w:rPr>
                <w:rFonts w:ascii="Verdana" w:hAnsi="Verdana" w:cs="Calibri"/>
                <w:b/>
                <w:bCs/>
                <w:color w:val="000000"/>
              </w:rPr>
              <w:t> </w:t>
            </w:r>
          </w:p>
        </w:tc>
        <w:tc>
          <w:tcPr>
            <w:tcW w:w="1820" w:type="dxa"/>
            <w:tcBorders>
              <w:top w:val="nil"/>
              <w:left w:val="nil"/>
              <w:bottom w:val="single" w:sz="8" w:space="0" w:color="auto"/>
              <w:right w:val="single" w:sz="8" w:space="0" w:color="auto"/>
            </w:tcBorders>
            <w:shd w:val="clear" w:color="auto" w:fill="auto"/>
            <w:vAlign w:val="center"/>
            <w:hideMark/>
          </w:tcPr>
          <w:p w14:paraId="7ABFF7FE" w14:textId="77777777" w:rsidR="00C86119" w:rsidRDefault="00C86119">
            <w:pPr>
              <w:jc w:val="both"/>
              <w:rPr>
                <w:rFonts w:ascii="Verdana" w:hAnsi="Verdana" w:cs="Calibri"/>
                <w:b/>
                <w:bCs/>
                <w:color w:val="000000"/>
              </w:rPr>
            </w:pPr>
            <w:r>
              <w:rPr>
                <w:rFonts w:ascii="Verdana" w:hAnsi="Verdana" w:cs="Calibri"/>
                <w:b/>
                <w:bCs/>
                <w:color w:val="000000"/>
              </w:rPr>
              <w:t>Total</w:t>
            </w:r>
          </w:p>
        </w:tc>
        <w:tc>
          <w:tcPr>
            <w:tcW w:w="3020" w:type="dxa"/>
            <w:tcBorders>
              <w:top w:val="nil"/>
              <w:left w:val="nil"/>
              <w:bottom w:val="single" w:sz="8" w:space="0" w:color="auto"/>
              <w:right w:val="nil"/>
            </w:tcBorders>
            <w:shd w:val="clear" w:color="auto" w:fill="auto"/>
            <w:vAlign w:val="center"/>
            <w:hideMark/>
          </w:tcPr>
          <w:p w14:paraId="3199C482" w14:textId="77777777" w:rsidR="00C86119" w:rsidRDefault="00C86119">
            <w:pPr>
              <w:jc w:val="right"/>
              <w:rPr>
                <w:rFonts w:ascii="Verdana" w:hAnsi="Verdana" w:cs="Calibri"/>
                <w:b/>
                <w:bCs/>
                <w:color w:val="000000"/>
              </w:rPr>
            </w:pPr>
            <w:r>
              <w:rPr>
                <w:rFonts w:ascii="Verdana" w:hAnsi="Verdana" w:cs="Calibri"/>
                <w:b/>
                <w:bCs/>
                <w:color w:val="000000"/>
              </w:rPr>
              <w:t>£17,001.50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14852B" w14:textId="77777777" w:rsidR="00C86119" w:rsidRDefault="00C86119">
            <w:pPr>
              <w:jc w:val="right"/>
              <w:rPr>
                <w:rFonts w:ascii="Calibri" w:hAnsi="Calibri" w:cs="Calibri"/>
                <w:color w:val="000000"/>
                <w:sz w:val="22"/>
                <w:szCs w:val="22"/>
              </w:rPr>
            </w:pPr>
            <w:r>
              <w:rPr>
                <w:rFonts w:ascii="Calibri" w:hAnsi="Calibri" w:cs="Calibri"/>
                <w:color w:val="000000"/>
                <w:sz w:val="22"/>
                <w:szCs w:val="22"/>
              </w:rPr>
              <w:t>7073.46</w:t>
            </w:r>
          </w:p>
        </w:tc>
        <w:tc>
          <w:tcPr>
            <w:tcW w:w="1100" w:type="dxa"/>
            <w:tcBorders>
              <w:top w:val="nil"/>
              <w:left w:val="nil"/>
              <w:bottom w:val="single" w:sz="4" w:space="0" w:color="auto"/>
              <w:right w:val="single" w:sz="4" w:space="0" w:color="auto"/>
            </w:tcBorders>
            <w:shd w:val="clear" w:color="auto" w:fill="auto"/>
            <w:noWrap/>
            <w:vAlign w:val="bottom"/>
            <w:hideMark/>
          </w:tcPr>
          <w:p w14:paraId="7545A992" w14:textId="77777777" w:rsidR="00C86119" w:rsidRDefault="00C86119">
            <w:pPr>
              <w:jc w:val="right"/>
              <w:rPr>
                <w:rFonts w:ascii="Calibri" w:hAnsi="Calibri" w:cs="Calibri"/>
                <w:b/>
                <w:bCs/>
                <w:sz w:val="22"/>
                <w:szCs w:val="22"/>
              </w:rPr>
            </w:pPr>
            <w:r>
              <w:rPr>
                <w:rFonts w:ascii="Calibri" w:hAnsi="Calibri" w:cs="Calibri"/>
                <w:b/>
                <w:bCs/>
                <w:sz w:val="22"/>
                <w:szCs w:val="22"/>
              </w:rPr>
              <w:t>£9,928.04</w:t>
            </w:r>
          </w:p>
        </w:tc>
      </w:tr>
    </w:tbl>
    <w:p w14:paraId="63AF4833" w14:textId="7A72850F" w:rsidR="004E7AE9" w:rsidRDefault="004E7AE9" w:rsidP="007E6079">
      <w:pPr>
        <w:jc w:val="both"/>
        <w:rPr>
          <w:rFonts w:ascii="Verdana" w:hAnsi="Verdana"/>
          <w:b/>
          <w:bCs/>
          <w:sz w:val="20"/>
        </w:rPr>
      </w:pPr>
    </w:p>
    <w:p w14:paraId="16678783" w14:textId="77777777" w:rsidR="004E7AE9" w:rsidRDefault="004E7AE9">
      <w:pPr>
        <w:spacing w:after="160" w:line="259" w:lineRule="auto"/>
        <w:rPr>
          <w:rFonts w:ascii="Verdana" w:hAnsi="Verdana"/>
          <w:b/>
          <w:bCs/>
          <w:sz w:val="20"/>
        </w:rPr>
      </w:pPr>
      <w:r>
        <w:rPr>
          <w:rFonts w:ascii="Verdana" w:hAnsi="Verdana"/>
          <w:b/>
          <w:bCs/>
          <w:sz w:val="20"/>
        </w:rPr>
        <w:br w:type="page"/>
      </w:r>
    </w:p>
    <w:p w14:paraId="1CC67832" w14:textId="77777777" w:rsidR="004E7AE9" w:rsidRDefault="004E7AE9" w:rsidP="007E6079">
      <w:pPr>
        <w:jc w:val="both"/>
        <w:rPr>
          <w:rFonts w:ascii="Verdana" w:hAnsi="Verdana"/>
          <w:b/>
          <w:bCs/>
          <w:sz w:val="20"/>
        </w:rPr>
        <w:sectPr w:rsidR="004E7AE9" w:rsidSect="007E6079">
          <w:pgSz w:w="16834" w:h="11909" w:orient="landscape" w:code="9"/>
          <w:pgMar w:top="2160" w:right="1440" w:bottom="1440" w:left="1440" w:header="720" w:footer="1009" w:gutter="0"/>
          <w:cols w:space="720"/>
          <w:docGrid w:linePitch="326"/>
        </w:sectPr>
      </w:pPr>
    </w:p>
    <w:p w14:paraId="20614CD6" w14:textId="77777777" w:rsidR="004E7AE9" w:rsidRPr="00F703B6" w:rsidRDefault="004E7AE9" w:rsidP="00A738AD">
      <w:pPr>
        <w:jc w:val="center"/>
        <w:rPr>
          <w:rFonts w:ascii="Verdana" w:hAnsi="Verdana"/>
          <w:szCs w:val="24"/>
        </w:rPr>
      </w:pPr>
      <w:r w:rsidRPr="00F703B6">
        <w:rPr>
          <w:rFonts w:ascii="Verdana" w:hAnsi="Verdana" w:cs="Arial"/>
          <w:noProof/>
          <w:szCs w:val="24"/>
          <w:lang w:val="en-US"/>
        </w:rPr>
        <w:lastRenderedPageBreak/>
        <mc:AlternateContent>
          <mc:Choice Requires="wps">
            <w:drawing>
              <wp:anchor distT="0" distB="0" distL="114300" distR="114300" simplePos="0" relativeHeight="251660291" behindDoc="0" locked="0" layoutInCell="1" allowOverlap="1" wp14:anchorId="659F8301" wp14:editId="33719EC5">
                <wp:simplePos x="0" y="0"/>
                <wp:positionH relativeFrom="column">
                  <wp:posOffset>4852035</wp:posOffset>
                </wp:positionH>
                <wp:positionV relativeFrom="paragraph">
                  <wp:posOffset>-111760</wp:posOffset>
                </wp:positionV>
                <wp:extent cx="857250" cy="1028700"/>
                <wp:effectExtent l="0" t="0" r="0" b="0"/>
                <wp:wrapNone/>
                <wp:docPr id="95555931" name="Text Box 9555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4C90E" w14:textId="77777777" w:rsidR="004E7AE9" w:rsidRDefault="004E7AE9" w:rsidP="00784190">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8301" id="Text Box 95555931" o:spid="_x0000_s1028" type="#_x0000_t202" style="position:absolute;left:0;text-align:left;margin-left:382.05pt;margin-top:-8.8pt;width:67.5pt;height:81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Q/9gEAANE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" stroked="f">
                <v:textbox>
                  <w:txbxContent>
                    <w:p w14:paraId="4724C90E" w14:textId="77777777" w:rsidR="004E7AE9" w:rsidRDefault="004E7AE9" w:rsidP="00784190">
                      <w:pPr>
                        <w:pStyle w:val="Heading2"/>
                        <w:rPr>
                          <w:rFonts w:ascii="Bell MT" w:hAnsi="Bell MT"/>
                          <w:color w:val="008000"/>
                          <w:u w:val="none"/>
                        </w:rPr>
                      </w:pPr>
                    </w:p>
                  </w:txbxContent>
                </v:textbox>
              </v:shape>
            </w:pict>
          </mc:Fallback>
        </mc:AlternateContent>
      </w:r>
      <w:r w:rsidRPr="00F703B6">
        <w:rPr>
          <w:rFonts w:ascii="Verdana" w:hAnsi="Verdana"/>
          <w:noProof/>
          <w:szCs w:val="24"/>
        </w:rPr>
        <w:drawing>
          <wp:anchor distT="0" distB="0" distL="114300" distR="114300" simplePos="0" relativeHeight="251661315" behindDoc="1" locked="0" layoutInCell="1" allowOverlap="1" wp14:anchorId="28E4CA81" wp14:editId="6C396FA8">
            <wp:simplePos x="0" y="0"/>
            <wp:positionH relativeFrom="column">
              <wp:posOffset>0</wp:posOffset>
            </wp:positionH>
            <wp:positionV relativeFrom="paragraph">
              <wp:posOffset>171450</wp:posOffset>
            </wp:positionV>
            <wp:extent cx="1720800" cy="712800"/>
            <wp:effectExtent l="0" t="0" r="0" b="0"/>
            <wp:wrapNone/>
            <wp:docPr id="553175093" name="Picture 55317509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D6CAE" w14:textId="77777777" w:rsidR="004E7AE9" w:rsidRDefault="004E7AE9" w:rsidP="00A738AD">
      <w:pPr>
        <w:jc w:val="center"/>
        <w:rPr>
          <w:rFonts w:ascii="Verdana" w:hAnsi="Verdana"/>
          <w:szCs w:val="24"/>
        </w:rPr>
      </w:pPr>
      <w:r w:rsidRPr="00F703B6">
        <w:rPr>
          <w:rFonts w:ascii="Verdana" w:hAnsi="Verdana"/>
          <w:noProof/>
          <w:szCs w:val="24"/>
        </w:rPr>
        <w:drawing>
          <wp:anchor distT="0" distB="0" distL="114300" distR="114300" simplePos="0" relativeHeight="251662339" behindDoc="0" locked="0" layoutInCell="1" allowOverlap="1" wp14:anchorId="727D7418" wp14:editId="51DBA47E">
            <wp:simplePos x="0" y="0"/>
            <wp:positionH relativeFrom="column">
              <wp:posOffset>4324350</wp:posOffset>
            </wp:positionH>
            <wp:positionV relativeFrom="paragraph">
              <wp:posOffset>9525</wp:posOffset>
            </wp:positionV>
            <wp:extent cx="1980000" cy="504000"/>
            <wp:effectExtent l="0" t="0" r="0" b="0"/>
            <wp:wrapSquare wrapText="bothSides"/>
            <wp:docPr id="2119414580" name="Picture 211941458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724265A3" wp14:editId="784225AF">
            <wp:extent cx="619125" cy="1028700"/>
            <wp:effectExtent l="0" t="0" r="9525" b="0"/>
            <wp:docPr id="149334032" name="Picture 149334032"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14:paraId="16CF3F3B" w14:textId="77777777" w:rsidR="004E7AE9" w:rsidRPr="008A5C20" w:rsidRDefault="004E7AE9" w:rsidP="00A738AD">
      <w:pPr>
        <w:jc w:val="center"/>
        <w:rPr>
          <w:rFonts w:ascii="Verdana" w:hAnsi="Verdana"/>
          <w:b/>
          <w:bCs/>
          <w:sz w:val="28"/>
          <w:szCs w:val="28"/>
        </w:rPr>
      </w:pPr>
      <w:r w:rsidRPr="008A5C20">
        <w:rPr>
          <w:rFonts w:ascii="Verdana" w:hAnsi="Verdana"/>
          <w:b/>
          <w:bCs/>
          <w:sz w:val="28"/>
          <w:szCs w:val="28"/>
        </w:rPr>
        <w:t>MARKETS POLICY</w:t>
      </w:r>
    </w:p>
    <w:p w14:paraId="27B9831E" w14:textId="77777777" w:rsidR="004E7AE9" w:rsidRDefault="004E7AE9" w:rsidP="00A738AD">
      <w:pPr>
        <w:jc w:val="center"/>
        <w:rPr>
          <w:rFonts w:ascii="Verdana" w:hAnsi="Verdana"/>
          <w:szCs w:val="24"/>
        </w:rPr>
      </w:pPr>
    </w:p>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4E7AE9" w14:paraId="3727C83C" w14:textId="77777777" w:rsidTr="00BD6DB1">
        <w:trPr>
          <w:trHeight w:val="616"/>
        </w:trPr>
        <w:tc>
          <w:tcPr>
            <w:tcW w:w="1272" w:type="dxa"/>
            <w:tcBorders>
              <w:top w:val="single" w:sz="3" w:space="0" w:color="000000"/>
              <w:left w:val="single" w:sz="3" w:space="0" w:color="000000"/>
              <w:bottom w:val="single" w:sz="3" w:space="0" w:color="000000"/>
              <w:right w:val="single" w:sz="3" w:space="0" w:color="000000"/>
            </w:tcBorders>
          </w:tcPr>
          <w:p w14:paraId="12E7D0B8" w14:textId="77777777" w:rsidR="004E7AE9" w:rsidRDefault="004E7AE9" w:rsidP="00BD6DB1">
            <w:pPr>
              <w:spacing w:after="16" w:line="259" w:lineRule="auto"/>
              <w:ind w:left="4"/>
            </w:pPr>
            <w:r>
              <w:rPr>
                <w:b/>
              </w:rPr>
              <w:t xml:space="preserve">Issue </w:t>
            </w:r>
          </w:p>
          <w:p w14:paraId="623EECDF" w14:textId="77777777" w:rsidR="004E7AE9" w:rsidRDefault="004E7AE9" w:rsidP="00BD6DB1">
            <w:pPr>
              <w:spacing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23121289" w14:textId="77777777" w:rsidR="004E7AE9" w:rsidRDefault="004E7AE9" w:rsidP="00BD6DB1">
            <w:pPr>
              <w:spacing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075DDE5A" w14:textId="77777777" w:rsidR="004E7AE9" w:rsidRDefault="004E7AE9" w:rsidP="00BD6DB1">
            <w:pPr>
              <w:spacing w:line="259" w:lineRule="auto"/>
              <w:ind w:left="4"/>
            </w:pPr>
            <w:r>
              <w:rPr>
                <w:b/>
              </w:rPr>
              <w:t xml:space="preserve">Details of amendments </w:t>
            </w:r>
          </w:p>
        </w:tc>
      </w:tr>
      <w:tr w:rsidR="004E7AE9" w14:paraId="59A961FC"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C397FB7" w14:textId="77777777" w:rsidR="004E7AE9" w:rsidRDefault="004E7AE9" w:rsidP="00BD6DB1">
            <w:pPr>
              <w:spacing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14E541C3" w14:textId="77777777" w:rsidR="004E7AE9" w:rsidRPr="00545FAD" w:rsidRDefault="004E7AE9" w:rsidP="00BD6DB1">
            <w:pPr>
              <w:spacing w:line="259" w:lineRule="auto"/>
              <w:rPr>
                <w:bCs/>
              </w:rPr>
            </w:pPr>
            <w:r>
              <w:rPr>
                <w:bCs/>
              </w:rPr>
              <w:t>23/05/23</w:t>
            </w:r>
          </w:p>
        </w:tc>
        <w:tc>
          <w:tcPr>
            <w:tcW w:w="6806" w:type="dxa"/>
            <w:tcBorders>
              <w:top w:val="single" w:sz="3" w:space="0" w:color="000000"/>
              <w:left w:val="single" w:sz="3" w:space="0" w:color="000000"/>
              <w:bottom w:val="single" w:sz="3" w:space="0" w:color="000000"/>
              <w:right w:val="single" w:sz="3" w:space="0" w:color="000000"/>
            </w:tcBorders>
            <w:vAlign w:val="center"/>
          </w:tcPr>
          <w:p w14:paraId="3A1884BF" w14:textId="77777777" w:rsidR="004E7AE9" w:rsidRPr="00A738AD" w:rsidRDefault="004E7AE9" w:rsidP="00BD6DB1">
            <w:pPr>
              <w:spacing w:line="259" w:lineRule="auto"/>
              <w:ind w:left="4"/>
              <w:rPr>
                <w:b/>
                <w:bCs/>
              </w:rPr>
            </w:pPr>
            <w:r w:rsidRPr="00A738AD">
              <w:rPr>
                <w:b/>
                <w:bCs/>
              </w:rPr>
              <w:t>Adopted by Regeneration Committee</w:t>
            </w:r>
          </w:p>
        </w:tc>
      </w:tr>
      <w:tr w:rsidR="004E7AE9" w14:paraId="509A9FB3"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5220EF24" w14:textId="77777777" w:rsidR="004E7AE9" w:rsidRDefault="004E7AE9" w:rsidP="00BD6DB1">
            <w:pPr>
              <w:spacing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548315D0" w14:textId="77777777" w:rsidR="004E7AE9" w:rsidRDefault="004E7AE9" w:rsidP="00BD6DB1">
            <w:pPr>
              <w:spacing w:line="259" w:lineRule="auto"/>
              <w:rPr>
                <w:bCs/>
              </w:rPr>
            </w:pPr>
            <w:r>
              <w:rPr>
                <w:bCs/>
              </w:rPr>
              <w:t>20/06/23</w:t>
            </w:r>
          </w:p>
        </w:tc>
        <w:tc>
          <w:tcPr>
            <w:tcW w:w="6806" w:type="dxa"/>
            <w:tcBorders>
              <w:top w:val="single" w:sz="3" w:space="0" w:color="000000"/>
              <w:left w:val="single" w:sz="3" w:space="0" w:color="000000"/>
              <w:bottom w:val="single" w:sz="3" w:space="0" w:color="000000"/>
              <w:right w:val="single" w:sz="3" w:space="0" w:color="000000"/>
            </w:tcBorders>
            <w:vAlign w:val="center"/>
          </w:tcPr>
          <w:p w14:paraId="43E8AF51" w14:textId="77777777" w:rsidR="004E7AE9" w:rsidRPr="00A738AD" w:rsidRDefault="004E7AE9" w:rsidP="00A738AD">
            <w:pPr>
              <w:spacing w:line="259" w:lineRule="auto"/>
              <w:rPr>
                <w:b/>
                <w:bCs/>
              </w:rPr>
            </w:pPr>
            <w:r w:rsidRPr="00A738AD">
              <w:rPr>
                <w:b/>
                <w:bCs/>
              </w:rPr>
              <w:t xml:space="preserve"> Received and noted by Full Council</w:t>
            </w:r>
          </w:p>
        </w:tc>
      </w:tr>
    </w:tbl>
    <w:p w14:paraId="56ED77BC" w14:textId="77777777" w:rsidR="004E7AE9" w:rsidRPr="00F703B6" w:rsidRDefault="004E7AE9" w:rsidP="00A738AD">
      <w:pPr>
        <w:jc w:val="center"/>
        <w:rPr>
          <w:rFonts w:ascii="Verdana" w:hAnsi="Verdana"/>
          <w:szCs w:val="24"/>
        </w:rPr>
      </w:pPr>
    </w:p>
    <w:p w14:paraId="6F173BBD" w14:textId="77777777" w:rsidR="004E7AE9" w:rsidRPr="00784190" w:rsidRDefault="004E7AE9" w:rsidP="00A738AD">
      <w:pPr>
        <w:rPr>
          <w:rFonts w:ascii="Verdana" w:hAnsi="Verdana"/>
          <w:b/>
          <w:szCs w:val="24"/>
        </w:rPr>
      </w:pPr>
      <w:r>
        <w:rPr>
          <w:rFonts w:ascii="Verdana" w:hAnsi="Verdana"/>
          <w:b/>
          <w:szCs w:val="24"/>
        </w:rPr>
        <w:t>Introduction</w:t>
      </w:r>
    </w:p>
    <w:p w14:paraId="695BB6B2" w14:textId="77777777" w:rsidR="004E7AE9" w:rsidRDefault="004E7AE9" w:rsidP="00A738AD">
      <w:pPr>
        <w:rPr>
          <w:rFonts w:ascii="Verdana" w:hAnsi="Verdana"/>
          <w:bCs/>
          <w:szCs w:val="24"/>
        </w:rPr>
      </w:pPr>
      <w:r>
        <w:rPr>
          <w:rFonts w:ascii="Verdana" w:hAnsi="Verdana"/>
          <w:bCs/>
          <w:szCs w:val="24"/>
        </w:rPr>
        <w:t>Alfreton Town Council</w:t>
      </w:r>
      <w:r w:rsidRPr="00784190">
        <w:rPr>
          <w:rFonts w:ascii="Verdana" w:hAnsi="Verdana"/>
          <w:bCs/>
          <w:szCs w:val="24"/>
        </w:rPr>
        <w:t xml:space="preserve"> recognises the importance of markets in the local economy and the character of the area. They remain important to the Council and contribute </w:t>
      </w:r>
      <w:proofErr w:type="gramStart"/>
      <w:r w:rsidRPr="00784190">
        <w:rPr>
          <w:rFonts w:ascii="Verdana" w:hAnsi="Verdana"/>
          <w:bCs/>
          <w:szCs w:val="24"/>
        </w:rPr>
        <w:t>in</w:t>
      </w:r>
      <w:proofErr w:type="gramEnd"/>
      <w:r w:rsidRPr="00784190">
        <w:rPr>
          <w:rFonts w:ascii="Verdana" w:hAnsi="Verdana"/>
          <w:bCs/>
          <w:szCs w:val="24"/>
        </w:rPr>
        <w:t xml:space="preserve"> a number of ways to the local communities they serve. </w:t>
      </w:r>
    </w:p>
    <w:p w14:paraId="7E7CC05F" w14:textId="77777777" w:rsidR="004E7AE9" w:rsidRDefault="004E7AE9" w:rsidP="00A738AD">
      <w:pPr>
        <w:rPr>
          <w:rFonts w:ascii="Verdana" w:hAnsi="Verdana"/>
          <w:bCs/>
          <w:szCs w:val="24"/>
        </w:rPr>
      </w:pPr>
    </w:p>
    <w:p w14:paraId="12ED0A6E" w14:textId="77777777" w:rsidR="004E7AE9" w:rsidRDefault="004E7AE9" w:rsidP="00A738AD">
      <w:pPr>
        <w:rPr>
          <w:rFonts w:ascii="Verdana" w:hAnsi="Verdana"/>
          <w:bCs/>
          <w:szCs w:val="24"/>
        </w:rPr>
      </w:pPr>
      <w:r w:rsidRPr="00784190">
        <w:rPr>
          <w:rFonts w:ascii="Verdana" w:hAnsi="Verdana"/>
          <w:bCs/>
          <w:szCs w:val="24"/>
        </w:rPr>
        <w:t>The Council</w:t>
      </w:r>
      <w:r>
        <w:rPr>
          <w:rFonts w:ascii="Verdana" w:hAnsi="Verdana"/>
          <w:bCs/>
          <w:szCs w:val="24"/>
        </w:rPr>
        <w:t>’s</w:t>
      </w:r>
      <w:r w:rsidRPr="00784190">
        <w:rPr>
          <w:rFonts w:ascii="Verdana" w:hAnsi="Verdana"/>
          <w:bCs/>
          <w:szCs w:val="24"/>
        </w:rPr>
        <w:t xml:space="preserve"> markets are described in more detail in </w:t>
      </w:r>
      <w:r>
        <w:rPr>
          <w:rFonts w:ascii="Verdana" w:hAnsi="Verdana"/>
          <w:bCs/>
          <w:szCs w:val="24"/>
        </w:rPr>
        <w:t xml:space="preserve">this </w:t>
      </w:r>
      <w:proofErr w:type="gramStart"/>
      <w:r>
        <w:rPr>
          <w:rFonts w:ascii="Verdana" w:hAnsi="Verdana"/>
          <w:bCs/>
          <w:szCs w:val="24"/>
        </w:rPr>
        <w:t>policy</w:t>
      </w:r>
      <w:proofErr w:type="gramEnd"/>
      <w:r w:rsidRPr="00784190">
        <w:rPr>
          <w:rFonts w:ascii="Verdana" w:hAnsi="Verdana"/>
          <w:bCs/>
          <w:szCs w:val="24"/>
        </w:rPr>
        <w:t xml:space="preserve"> and they represent an important partnership between </w:t>
      </w:r>
      <w:r>
        <w:rPr>
          <w:rFonts w:ascii="Verdana" w:hAnsi="Verdana"/>
          <w:bCs/>
          <w:szCs w:val="24"/>
        </w:rPr>
        <w:t>Alfreton Town Council and Amber Valley Borough</w:t>
      </w:r>
      <w:r w:rsidRPr="00784190">
        <w:rPr>
          <w:rFonts w:ascii="Verdana" w:hAnsi="Verdana"/>
          <w:bCs/>
          <w:szCs w:val="24"/>
        </w:rPr>
        <w:t xml:space="preserve"> Council in delivering economic regeneration and town centre vitality. The </w:t>
      </w:r>
      <w:r>
        <w:rPr>
          <w:rFonts w:ascii="Verdana" w:hAnsi="Verdana"/>
          <w:bCs/>
          <w:szCs w:val="24"/>
        </w:rPr>
        <w:t xml:space="preserve">aim is that </w:t>
      </w:r>
      <w:r w:rsidRPr="00784190">
        <w:rPr>
          <w:rFonts w:ascii="Verdana" w:hAnsi="Verdana"/>
          <w:bCs/>
          <w:szCs w:val="24"/>
        </w:rPr>
        <w:t>in partnership with</w:t>
      </w:r>
      <w:r>
        <w:rPr>
          <w:rFonts w:ascii="Verdana" w:hAnsi="Verdana"/>
          <w:bCs/>
          <w:szCs w:val="24"/>
        </w:rPr>
        <w:t xml:space="preserve"> Amber Valley Borough Council, Alfreton Town Council </w:t>
      </w:r>
      <w:r w:rsidRPr="00784190">
        <w:rPr>
          <w:rFonts w:ascii="Verdana" w:hAnsi="Verdana"/>
          <w:bCs/>
          <w:szCs w:val="24"/>
        </w:rPr>
        <w:t xml:space="preserve">organise </w:t>
      </w:r>
      <w:r>
        <w:rPr>
          <w:rFonts w:ascii="Verdana" w:hAnsi="Verdana"/>
          <w:bCs/>
          <w:szCs w:val="24"/>
        </w:rPr>
        <w:t xml:space="preserve">alternative and complimentary </w:t>
      </w:r>
      <w:r w:rsidRPr="00784190">
        <w:rPr>
          <w:rFonts w:ascii="Verdana" w:hAnsi="Verdana"/>
          <w:bCs/>
          <w:szCs w:val="24"/>
        </w:rPr>
        <w:t xml:space="preserve">markets within the town of </w:t>
      </w:r>
      <w:r>
        <w:rPr>
          <w:rFonts w:ascii="Verdana" w:hAnsi="Verdana"/>
          <w:bCs/>
          <w:szCs w:val="24"/>
        </w:rPr>
        <w:t>Alfreton</w:t>
      </w:r>
      <w:r w:rsidRPr="00784190">
        <w:rPr>
          <w:rFonts w:ascii="Verdana" w:hAnsi="Verdana"/>
          <w:bCs/>
          <w:szCs w:val="24"/>
        </w:rPr>
        <w:t xml:space="preserve">. </w:t>
      </w:r>
    </w:p>
    <w:p w14:paraId="2AB5D2A3" w14:textId="77777777" w:rsidR="004E7AE9" w:rsidRDefault="004E7AE9" w:rsidP="00A738AD">
      <w:pPr>
        <w:rPr>
          <w:rFonts w:ascii="Verdana" w:hAnsi="Verdana"/>
          <w:bCs/>
          <w:szCs w:val="24"/>
        </w:rPr>
      </w:pPr>
    </w:p>
    <w:p w14:paraId="1C5E854B" w14:textId="77777777" w:rsidR="004E7AE9" w:rsidRDefault="004E7AE9" w:rsidP="00A738AD">
      <w:pPr>
        <w:rPr>
          <w:rFonts w:ascii="Verdana" w:hAnsi="Verdana"/>
          <w:bCs/>
          <w:szCs w:val="24"/>
        </w:rPr>
      </w:pPr>
      <w:r w:rsidRPr="00784190">
        <w:rPr>
          <w:rFonts w:ascii="Verdana" w:hAnsi="Verdana"/>
          <w:bCs/>
          <w:szCs w:val="24"/>
        </w:rPr>
        <w:t xml:space="preserve">The Councils have powers to establish and operate markets under the Markets Charter and Part III of the Food Act 1984. </w:t>
      </w:r>
    </w:p>
    <w:p w14:paraId="712C4C0F" w14:textId="77777777" w:rsidR="004E7AE9" w:rsidRDefault="004E7AE9" w:rsidP="00A738AD">
      <w:pPr>
        <w:rPr>
          <w:rFonts w:ascii="Verdana" w:hAnsi="Verdana"/>
          <w:bCs/>
          <w:szCs w:val="24"/>
        </w:rPr>
      </w:pPr>
    </w:p>
    <w:p w14:paraId="4B6ED608" w14:textId="77777777" w:rsidR="004E7AE9" w:rsidRDefault="004E7AE9" w:rsidP="00A738AD">
      <w:pPr>
        <w:rPr>
          <w:rFonts w:ascii="Verdana" w:hAnsi="Verdana"/>
          <w:bCs/>
          <w:szCs w:val="24"/>
        </w:rPr>
      </w:pPr>
      <w:r w:rsidRPr="00A738AD">
        <w:rPr>
          <w:rFonts w:ascii="Verdana" w:hAnsi="Verdana"/>
          <w:bCs/>
          <w:szCs w:val="24"/>
        </w:rPr>
        <w:t xml:space="preserve">The Council recognises the important role </w:t>
      </w:r>
      <w:r>
        <w:rPr>
          <w:rFonts w:ascii="Verdana" w:hAnsi="Verdana"/>
          <w:bCs/>
          <w:szCs w:val="24"/>
        </w:rPr>
        <w:t xml:space="preserve">of </w:t>
      </w:r>
      <w:r w:rsidRPr="00A738AD">
        <w:rPr>
          <w:rFonts w:ascii="Verdana" w:hAnsi="Verdana"/>
          <w:bCs/>
          <w:szCs w:val="24"/>
        </w:rPr>
        <w:t xml:space="preserve">a wide range of community events which include on occasions, a market element. </w:t>
      </w:r>
    </w:p>
    <w:p w14:paraId="7615D109" w14:textId="77777777" w:rsidR="004E7AE9" w:rsidRDefault="004E7AE9" w:rsidP="00A738AD">
      <w:pPr>
        <w:rPr>
          <w:rFonts w:ascii="Verdana" w:hAnsi="Verdana"/>
          <w:bCs/>
          <w:szCs w:val="24"/>
        </w:rPr>
      </w:pPr>
    </w:p>
    <w:p w14:paraId="3E014832" w14:textId="77777777" w:rsidR="004E7AE9" w:rsidRDefault="004E7AE9" w:rsidP="00A738AD">
      <w:pPr>
        <w:rPr>
          <w:rFonts w:ascii="Verdana" w:hAnsi="Verdana"/>
          <w:bCs/>
          <w:szCs w:val="24"/>
        </w:rPr>
      </w:pPr>
      <w:r w:rsidRPr="00A738AD">
        <w:rPr>
          <w:rFonts w:ascii="Verdana" w:hAnsi="Verdana"/>
          <w:bCs/>
          <w:szCs w:val="24"/>
        </w:rPr>
        <w:t>Where appropriate</w:t>
      </w:r>
      <w:r>
        <w:rPr>
          <w:rFonts w:ascii="Verdana" w:hAnsi="Verdana"/>
          <w:bCs/>
          <w:szCs w:val="24"/>
        </w:rPr>
        <w:t xml:space="preserve"> Alfreton Town Council</w:t>
      </w:r>
      <w:r w:rsidRPr="00A738AD">
        <w:rPr>
          <w:rFonts w:ascii="Verdana" w:hAnsi="Verdana"/>
          <w:bCs/>
          <w:szCs w:val="24"/>
        </w:rPr>
        <w:t xml:space="preserve"> will work with </w:t>
      </w:r>
      <w:r>
        <w:rPr>
          <w:rFonts w:ascii="Verdana" w:hAnsi="Verdana"/>
          <w:bCs/>
          <w:szCs w:val="24"/>
        </w:rPr>
        <w:t xml:space="preserve">other authorities and communities who </w:t>
      </w:r>
      <w:r w:rsidRPr="00A738AD">
        <w:rPr>
          <w:rFonts w:ascii="Verdana" w:hAnsi="Verdana"/>
          <w:bCs/>
          <w:szCs w:val="24"/>
        </w:rPr>
        <w:t xml:space="preserve">have or have had a market charter to become market </w:t>
      </w:r>
      <w:proofErr w:type="gramStart"/>
      <w:r w:rsidRPr="00A738AD">
        <w:rPr>
          <w:rFonts w:ascii="Verdana" w:hAnsi="Verdana"/>
          <w:bCs/>
          <w:szCs w:val="24"/>
        </w:rPr>
        <w:t>authorities in their own righ</w:t>
      </w:r>
      <w:r>
        <w:rPr>
          <w:rFonts w:ascii="Verdana" w:hAnsi="Verdana"/>
          <w:bCs/>
          <w:szCs w:val="24"/>
        </w:rPr>
        <w:t>t, to</w:t>
      </w:r>
      <w:proofErr w:type="gramEnd"/>
      <w:r>
        <w:rPr>
          <w:rFonts w:ascii="Verdana" w:hAnsi="Verdana"/>
          <w:bCs/>
          <w:szCs w:val="24"/>
        </w:rPr>
        <w:t xml:space="preserve"> regenerate the Town.</w:t>
      </w:r>
    </w:p>
    <w:p w14:paraId="523B7ECE" w14:textId="77777777" w:rsidR="004E7AE9" w:rsidRDefault="004E7AE9" w:rsidP="00A738AD">
      <w:pPr>
        <w:rPr>
          <w:rFonts w:ascii="Verdana" w:hAnsi="Verdana"/>
          <w:bCs/>
          <w:szCs w:val="24"/>
        </w:rPr>
      </w:pPr>
    </w:p>
    <w:p w14:paraId="4F7C7A1B" w14:textId="77777777" w:rsidR="004E7AE9" w:rsidRDefault="004E7AE9" w:rsidP="00A738AD">
      <w:pPr>
        <w:rPr>
          <w:rFonts w:ascii="Verdana" w:hAnsi="Verdana"/>
          <w:bCs/>
          <w:szCs w:val="24"/>
        </w:rPr>
      </w:pPr>
    </w:p>
    <w:p w14:paraId="75652C68" w14:textId="77777777" w:rsidR="004E7AE9" w:rsidRPr="00A738AD" w:rsidRDefault="004E7AE9" w:rsidP="00A738AD">
      <w:pPr>
        <w:rPr>
          <w:rFonts w:ascii="Verdana" w:hAnsi="Verdana"/>
          <w:b/>
          <w:szCs w:val="24"/>
        </w:rPr>
      </w:pPr>
      <w:r>
        <w:rPr>
          <w:rFonts w:ascii="Verdana" w:hAnsi="Verdana"/>
          <w:b/>
          <w:szCs w:val="24"/>
        </w:rPr>
        <w:t>Scope</w:t>
      </w:r>
    </w:p>
    <w:p w14:paraId="45658060" w14:textId="77777777" w:rsidR="004E7AE9" w:rsidRDefault="004E7AE9" w:rsidP="00A738AD">
      <w:pPr>
        <w:rPr>
          <w:rFonts w:ascii="Verdana" w:hAnsi="Verdana"/>
          <w:szCs w:val="24"/>
        </w:rPr>
      </w:pPr>
      <w:r w:rsidRPr="003C79DB">
        <w:rPr>
          <w:rFonts w:ascii="Verdana" w:hAnsi="Verdana"/>
          <w:szCs w:val="24"/>
        </w:rPr>
        <w:t>A statement of the proposal you seek to implement detailing the day, the anticipated scale and management arrangements. </w:t>
      </w:r>
    </w:p>
    <w:p w14:paraId="61FAC09C" w14:textId="77777777" w:rsidR="004E7AE9" w:rsidRPr="003C79DB" w:rsidRDefault="004E7AE9" w:rsidP="00A738AD">
      <w:pPr>
        <w:rPr>
          <w:rFonts w:ascii="Verdana" w:hAnsi="Verdana"/>
          <w:szCs w:val="24"/>
        </w:rPr>
      </w:pPr>
    </w:p>
    <w:p w14:paraId="6BBC036D" w14:textId="77777777" w:rsidR="004E7AE9" w:rsidRDefault="004E7AE9" w:rsidP="00A738AD">
      <w:pPr>
        <w:rPr>
          <w:rFonts w:ascii="Verdana" w:hAnsi="Verdana"/>
          <w:szCs w:val="24"/>
        </w:rPr>
      </w:pPr>
      <w:r w:rsidRPr="00784190">
        <w:rPr>
          <w:rFonts w:ascii="Verdana" w:hAnsi="Verdana"/>
          <w:szCs w:val="24"/>
        </w:rPr>
        <w:t xml:space="preserve">Under their market powers the council </w:t>
      </w:r>
      <w:r>
        <w:rPr>
          <w:rFonts w:ascii="Verdana" w:hAnsi="Verdana"/>
          <w:szCs w:val="24"/>
        </w:rPr>
        <w:t>is</w:t>
      </w:r>
      <w:r w:rsidRPr="00784190">
        <w:rPr>
          <w:rFonts w:ascii="Verdana" w:hAnsi="Verdana"/>
          <w:szCs w:val="24"/>
        </w:rPr>
        <w:t xml:space="preserve"> entitled to give approval to the holding of other markets within 6 </w:t>
      </w:r>
      <w:r w:rsidRPr="00A738AD">
        <w:rPr>
          <w:rFonts w:ascii="Verdana" w:hAnsi="Verdana"/>
          <w:szCs w:val="24"/>
          <w:vertAlign w:val="superscript"/>
        </w:rPr>
        <w:t>2/3</w:t>
      </w:r>
      <w:r w:rsidRPr="00784190">
        <w:rPr>
          <w:rFonts w:ascii="Verdana" w:hAnsi="Verdana"/>
          <w:szCs w:val="24"/>
        </w:rPr>
        <w:t xml:space="preserve"> miles of the location of the Council’s own markets. The Councils are aware of the existence of a number of other markets falling within the 6 </w:t>
      </w:r>
      <w:proofErr w:type="gramStart"/>
      <w:r w:rsidRPr="00A738AD">
        <w:rPr>
          <w:rFonts w:ascii="Verdana" w:hAnsi="Verdana"/>
          <w:szCs w:val="24"/>
          <w:vertAlign w:val="superscript"/>
        </w:rPr>
        <w:t>2/3</w:t>
      </w:r>
      <w:r w:rsidRPr="00784190">
        <w:rPr>
          <w:rFonts w:ascii="Verdana" w:hAnsi="Verdana"/>
          <w:szCs w:val="24"/>
        </w:rPr>
        <w:t xml:space="preserve"> mile</w:t>
      </w:r>
      <w:proofErr w:type="gramEnd"/>
      <w:r w:rsidRPr="00784190">
        <w:rPr>
          <w:rFonts w:ascii="Verdana" w:hAnsi="Verdana"/>
          <w:szCs w:val="24"/>
        </w:rPr>
        <w:t xml:space="preserve"> radius but this policy is only intended to apply to new commercial markets which might be established in the future within the 6 </w:t>
      </w:r>
      <w:r w:rsidRPr="00A738AD">
        <w:rPr>
          <w:rFonts w:ascii="Verdana" w:hAnsi="Verdana"/>
          <w:szCs w:val="24"/>
          <w:vertAlign w:val="superscript"/>
        </w:rPr>
        <w:t>2/3</w:t>
      </w:r>
      <w:r w:rsidRPr="00784190">
        <w:rPr>
          <w:rFonts w:ascii="Verdana" w:hAnsi="Verdana"/>
          <w:szCs w:val="24"/>
        </w:rPr>
        <w:t xml:space="preserve"> mile radius of the markets held in </w:t>
      </w:r>
      <w:r>
        <w:rPr>
          <w:rFonts w:ascii="Verdana" w:hAnsi="Verdana"/>
          <w:szCs w:val="24"/>
        </w:rPr>
        <w:t>Alfreton</w:t>
      </w:r>
      <w:r w:rsidRPr="00784190">
        <w:rPr>
          <w:rFonts w:ascii="Verdana" w:hAnsi="Verdana"/>
          <w:szCs w:val="24"/>
        </w:rPr>
        <w:t xml:space="preserve">. </w:t>
      </w:r>
    </w:p>
    <w:p w14:paraId="26DC55E0" w14:textId="77777777" w:rsidR="004E7AE9" w:rsidRDefault="004E7AE9" w:rsidP="00A738AD">
      <w:pPr>
        <w:rPr>
          <w:rFonts w:ascii="Verdana" w:hAnsi="Verdana"/>
          <w:szCs w:val="24"/>
        </w:rPr>
      </w:pPr>
    </w:p>
    <w:p w14:paraId="6DD72DCA" w14:textId="77777777" w:rsidR="004E7AE9" w:rsidRDefault="004E7AE9" w:rsidP="00A738AD">
      <w:pPr>
        <w:rPr>
          <w:rFonts w:ascii="Verdana" w:hAnsi="Verdana"/>
          <w:szCs w:val="24"/>
        </w:rPr>
      </w:pPr>
      <w:r w:rsidRPr="00784190">
        <w:rPr>
          <w:rFonts w:ascii="Verdana" w:hAnsi="Verdana"/>
          <w:szCs w:val="24"/>
        </w:rPr>
        <w:t xml:space="preserve">The Councils are keen to maintain the balance of markets throughout its town </w:t>
      </w:r>
      <w:proofErr w:type="gramStart"/>
      <w:r w:rsidRPr="00784190">
        <w:rPr>
          <w:rFonts w:ascii="Verdana" w:hAnsi="Verdana"/>
          <w:szCs w:val="24"/>
        </w:rPr>
        <w:t>and also</w:t>
      </w:r>
      <w:proofErr w:type="gramEnd"/>
      <w:r w:rsidRPr="00784190">
        <w:rPr>
          <w:rFonts w:ascii="Verdana" w:hAnsi="Verdana"/>
          <w:szCs w:val="24"/>
        </w:rPr>
        <w:t xml:space="preserve"> ensure that there is consistency in the way that markets are organised. In this </w:t>
      </w:r>
      <w:r w:rsidRPr="00784190">
        <w:rPr>
          <w:rFonts w:ascii="Verdana" w:hAnsi="Verdana"/>
          <w:szCs w:val="24"/>
        </w:rPr>
        <w:lastRenderedPageBreak/>
        <w:t xml:space="preserve">context the </w:t>
      </w:r>
      <w:r>
        <w:rPr>
          <w:rFonts w:ascii="Verdana" w:hAnsi="Verdana"/>
          <w:szCs w:val="24"/>
        </w:rPr>
        <w:t>Town</w:t>
      </w:r>
      <w:r w:rsidRPr="00784190">
        <w:rPr>
          <w:rFonts w:ascii="Verdana" w:hAnsi="Verdana"/>
          <w:szCs w:val="24"/>
        </w:rPr>
        <w:t xml:space="preserve"> Council has decided to implement a markets policy which sets out the basis upon which markets are held. </w:t>
      </w:r>
    </w:p>
    <w:p w14:paraId="7304A028" w14:textId="77777777" w:rsidR="004E7AE9" w:rsidRDefault="004E7AE9" w:rsidP="00A738AD">
      <w:pPr>
        <w:rPr>
          <w:rFonts w:ascii="Verdana" w:hAnsi="Verdana"/>
          <w:szCs w:val="24"/>
        </w:rPr>
      </w:pPr>
    </w:p>
    <w:p w14:paraId="13810F74" w14:textId="77777777" w:rsidR="004E7AE9" w:rsidRPr="00A738AD" w:rsidRDefault="004E7AE9" w:rsidP="00A738AD">
      <w:pPr>
        <w:rPr>
          <w:rFonts w:ascii="Verdana" w:hAnsi="Verdana"/>
          <w:b/>
          <w:bCs/>
          <w:szCs w:val="24"/>
        </w:rPr>
      </w:pPr>
      <w:r>
        <w:rPr>
          <w:rFonts w:ascii="Verdana" w:hAnsi="Verdana"/>
          <w:b/>
          <w:bCs/>
          <w:szCs w:val="24"/>
        </w:rPr>
        <w:t>Powers</w:t>
      </w:r>
    </w:p>
    <w:p w14:paraId="593A7E6D" w14:textId="77777777" w:rsidR="004E7AE9" w:rsidRDefault="004E7AE9" w:rsidP="00A738AD">
      <w:pPr>
        <w:rPr>
          <w:rFonts w:ascii="Verdana" w:hAnsi="Verdana"/>
          <w:bCs/>
          <w:szCs w:val="24"/>
        </w:rPr>
      </w:pPr>
      <w:r w:rsidRPr="00784190">
        <w:rPr>
          <w:rFonts w:ascii="Verdana" w:hAnsi="Verdana"/>
          <w:bCs/>
          <w:szCs w:val="24"/>
        </w:rPr>
        <w:t xml:space="preserve">The Councils have powers to establish and operate markets under the Markets Charter and Part III of the Food Act 1984. </w:t>
      </w:r>
    </w:p>
    <w:p w14:paraId="3410F8A9" w14:textId="77777777" w:rsidR="004E7AE9" w:rsidRDefault="004E7AE9" w:rsidP="00A738AD">
      <w:pPr>
        <w:rPr>
          <w:rFonts w:ascii="Verdana" w:hAnsi="Verdana"/>
          <w:bCs/>
          <w:szCs w:val="24"/>
        </w:rPr>
      </w:pPr>
    </w:p>
    <w:p w14:paraId="0A2035CD" w14:textId="77777777" w:rsidR="004E7AE9" w:rsidRDefault="004E7AE9" w:rsidP="00A738AD">
      <w:pPr>
        <w:rPr>
          <w:rFonts w:ascii="Verdana" w:hAnsi="Verdana"/>
          <w:szCs w:val="24"/>
        </w:rPr>
      </w:pPr>
      <w:r>
        <w:rPr>
          <w:rFonts w:ascii="Verdana" w:hAnsi="Verdana"/>
          <w:szCs w:val="24"/>
        </w:rPr>
        <w:t>The Markets will be held between 9am – 3pm on days to be determined by the Town Council.  They can be held from Sunday to Saturday.</w:t>
      </w:r>
    </w:p>
    <w:p w14:paraId="10BCBB1D" w14:textId="77777777" w:rsidR="004E7AE9" w:rsidRDefault="004E7AE9" w:rsidP="00A738AD">
      <w:pPr>
        <w:rPr>
          <w:rFonts w:ascii="Verdana" w:hAnsi="Verdana"/>
          <w:szCs w:val="24"/>
        </w:rPr>
      </w:pPr>
      <w:r>
        <w:rPr>
          <w:rFonts w:ascii="Verdana" w:hAnsi="Verdana"/>
          <w:szCs w:val="24"/>
        </w:rPr>
        <w:t>The Trading Conditions and Stall Holders Guide form must be completed and signed.</w:t>
      </w:r>
    </w:p>
    <w:p w14:paraId="3362FF82" w14:textId="77777777" w:rsidR="004E7AE9" w:rsidRDefault="004E7AE9" w:rsidP="00A738AD">
      <w:pPr>
        <w:rPr>
          <w:rFonts w:ascii="Verdana" w:hAnsi="Verdana"/>
          <w:szCs w:val="24"/>
        </w:rPr>
      </w:pPr>
      <w:r>
        <w:rPr>
          <w:rFonts w:ascii="Verdana" w:hAnsi="Verdana"/>
          <w:szCs w:val="24"/>
        </w:rPr>
        <w:t>The charge per stall will be £30.00</w:t>
      </w:r>
      <w:r>
        <w:rPr>
          <w:rStyle w:val="FootnoteReference"/>
          <w:rFonts w:ascii="Verdana" w:hAnsi="Verdana"/>
          <w:szCs w:val="24"/>
        </w:rPr>
        <w:footnoteReference w:id="1"/>
      </w:r>
      <w:r>
        <w:rPr>
          <w:rFonts w:ascii="Verdana" w:hAnsi="Verdana"/>
          <w:szCs w:val="24"/>
        </w:rPr>
        <w:t xml:space="preserve">.  </w:t>
      </w:r>
    </w:p>
    <w:p w14:paraId="77F0EC00" w14:textId="77777777" w:rsidR="004E7AE9" w:rsidRPr="00A738AD" w:rsidRDefault="004E7AE9" w:rsidP="00A738AD">
      <w:pPr>
        <w:rPr>
          <w:rFonts w:ascii="Verdana" w:hAnsi="Verdana"/>
          <w:bCs/>
          <w:szCs w:val="24"/>
        </w:rPr>
      </w:pPr>
    </w:p>
    <w:p w14:paraId="709AAAAB" w14:textId="77777777" w:rsidR="004E7AE9" w:rsidRDefault="004E7AE9" w:rsidP="00A738AD">
      <w:pPr>
        <w:rPr>
          <w:rFonts w:ascii="Verdana" w:hAnsi="Verdana"/>
          <w:szCs w:val="24"/>
        </w:rPr>
      </w:pPr>
      <w:r w:rsidRPr="00A738AD">
        <w:rPr>
          <w:rFonts w:ascii="Verdana" w:hAnsi="Verdana"/>
          <w:szCs w:val="24"/>
        </w:rPr>
        <w:t xml:space="preserve">The Council’s markets policy is intended to cover all market events held </w:t>
      </w:r>
      <w:r>
        <w:rPr>
          <w:rFonts w:ascii="Verdana" w:hAnsi="Verdana"/>
          <w:szCs w:val="24"/>
        </w:rPr>
        <w:t>by Alfreton Town Council</w:t>
      </w:r>
      <w:r w:rsidRPr="00A738AD">
        <w:rPr>
          <w:rFonts w:ascii="Verdana" w:hAnsi="Verdana"/>
          <w:szCs w:val="24"/>
        </w:rPr>
        <w:t xml:space="preserve">. </w:t>
      </w:r>
    </w:p>
    <w:p w14:paraId="789246E6" w14:textId="77777777" w:rsidR="004E7AE9" w:rsidRDefault="004E7AE9" w:rsidP="00A738AD">
      <w:pPr>
        <w:rPr>
          <w:rFonts w:ascii="Verdana" w:hAnsi="Verdana"/>
          <w:szCs w:val="24"/>
        </w:rPr>
      </w:pPr>
    </w:p>
    <w:p w14:paraId="1EB6CB3C" w14:textId="77777777" w:rsidR="004E7AE9" w:rsidRPr="00A738AD" w:rsidRDefault="004E7AE9" w:rsidP="00A738AD">
      <w:pPr>
        <w:rPr>
          <w:rFonts w:ascii="Verdana" w:hAnsi="Verdana"/>
          <w:szCs w:val="24"/>
        </w:rPr>
      </w:pPr>
    </w:p>
    <w:p w14:paraId="4014D66A" w14:textId="12C02BE8" w:rsidR="00CA6630" w:rsidRDefault="00CA6630">
      <w:pPr>
        <w:spacing w:after="160" w:line="259" w:lineRule="auto"/>
        <w:rPr>
          <w:rFonts w:ascii="Verdana" w:hAnsi="Verdana"/>
          <w:b/>
          <w:bCs/>
          <w:sz w:val="20"/>
        </w:rPr>
      </w:pPr>
      <w:r>
        <w:rPr>
          <w:rFonts w:ascii="Verdana" w:hAnsi="Verdana"/>
          <w:b/>
          <w:bCs/>
          <w:sz w:val="20"/>
        </w:rPr>
        <w:br w:type="page"/>
      </w:r>
    </w:p>
    <w:p w14:paraId="28CC0A1A" w14:textId="77777777" w:rsidR="00CA6630" w:rsidRPr="00F703B6" w:rsidRDefault="00CA6630" w:rsidP="00A738AD">
      <w:pPr>
        <w:jc w:val="center"/>
        <w:rPr>
          <w:rFonts w:ascii="Verdana" w:hAnsi="Verdana"/>
          <w:szCs w:val="24"/>
        </w:rPr>
      </w:pPr>
      <w:r w:rsidRPr="00F703B6">
        <w:rPr>
          <w:rFonts w:ascii="Verdana" w:hAnsi="Verdana" w:cs="Arial"/>
          <w:noProof/>
          <w:szCs w:val="24"/>
          <w:lang w:val="en-US"/>
        </w:rPr>
        <w:lastRenderedPageBreak/>
        <mc:AlternateContent>
          <mc:Choice Requires="wps">
            <w:drawing>
              <wp:anchor distT="0" distB="0" distL="114300" distR="114300" simplePos="0" relativeHeight="251664387" behindDoc="0" locked="0" layoutInCell="1" allowOverlap="1" wp14:anchorId="62F9523D" wp14:editId="11D4D796">
                <wp:simplePos x="0" y="0"/>
                <wp:positionH relativeFrom="column">
                  <wp:posOffset>4852035</wp:posOffset>
                </wp:positionH>
                <wp:positionV relativeFrom="paragraph">
                  <wp:posOffset>-111760</wp:posOffset>
                </wp:positionV>
                <wp:extent cx="857250" cy="1028700"/>
                <wp:effectExtent l="0" t="0" r="0" b="0"/>
                <wp:wrapNone/>
                <wp:docPr id="190357706" name="Text Box 190357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1B028" w14:textId="77777777" w:rsidR="00CA6630" w:rsidRDefault="00CA6630" w:rsidP="00784190">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523D" id="Text Box 190357706" o:spid="_x0000_s1029" type="#_x0000_t202" style="position:absolute;left:0;text-align:left;margin-left:382.05pt;margin-top:-8.8pt;width:67.5pt;height:81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" stroked="f">
                <v:textbox>
                  <w:txbxContent>
                    <w:p w14:paraId="1341B028" w14:textId="77777777" w:rsidR="00CA6630" w:rsidRDefault="00CA6630" w:rsidP="00784190">
                      <w:pPr>
                        <w:pStyle w:val="Heading2"/>
                        <w:rPr>
                          <w:rFonts w:ascii="Bell MT" w:hAnsi="Bell MT"/>
                          <w:color w:val="008000"/>
                          <w:u w:val="none"/>
                        </w:rPr>
                      </w:pPr>
                    </w:p>
                  </w:txbxContent>
                </v:textbox>
              </v:shape>
            </w:pict>
          </mc:Fallback>
        </mc:AlternateContent>
      </w:r>
      <w:r w:rsidRPr="00F703B6">
        <w:rPr>
          <w:rFonts w:ascii="Verdana" w:hAnsi="Verdana"/>
          <w:noProof/>
          <w:szCs w:val="24"/>
        </w:rPr>
        <w:drawing>
          <wp:anchor distT="0" distB="0" distL="114300" distR="114300" simplePos="0" relativeHeight="251665411" behindDoc="1" locked="0" layoutInCell="1" allowOverlap="1" wp14:anchorId="2D5F5EC6" wp14:editId="3EC39E22">
            <wp:simplePos x="0" y="0"/>
            <wp:positionH relativeFrom="column">
              <wp:posOffset>0</wp:posOffset>
            </wp:positionH>
            <wp:positionV relativeFrom="paragraph">
              <wp:posOffset>171450</wp:posOffset>
            </wp:positionV>
            <wp:extent cx="1720800" cy="712800"/>
            <wp:effectExtent l="0" t="0" r="0" b="0"/>
            <wp:wrapNone/>
            <wp:docPr id="1905953963" name="Picture 190595396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C4F4D" w14:textId="77777777" w:rsidR="00CA6630" w:rsidRDefault="00CA6630" w:rsidP="00A738AD">
      <w:pPr>
        <w:jc w:val="center"/>
        <w:rPr>
          <w:rFonts w:ascii="Verdana" w:hAnsi="Verdana"/>
          <w:szCs w:val="24"/>
        </w:rPr>
      </w:pPr>
      <w:r w:rsidRPr="00F703B6">
        <w:rPr>
          <w:rFonts w:ascii="Verdana" w:hAnsi="Verdana"/>
          <w:noProof/>
          <w:szCs w:val="24"/>
        </w:rPr>
        <w:drawing>
          <wp:anchor distT="0" distB="0" distL="114300" distR="114300" simplePos="0" relativeHeight="251666435" behindDoc="0" locked="0" layoutInCell="1" allowOverlap="1" wp14:anchorId="71964DC6" wp14:editId="2E329373">
            <wp:simplePos x="0" y="0"/>
            <wp:positionH relativeFrom="column">
              <wp:posOffset>4324350</wp:posOffset>
            </wp:positionH>
            <wp:positionV relativeFrom="paragraph">
              <wp:posOffset>9525</wp:posOffset>
            </wp:positionV>
            <wp:extent cx="1980000" cy="504000"/>
            <wp:effectExtent l="0" t="0" r="0" b="0"/>
            <wp:wrapSquare wrapText="bothSides"/>
            <wp:docPr id="1117865738" name="Picture 111786573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654F799E" wp14:editId="34F9903F">
            <wp:extent cx="619125" cy="1028700"/>
            <wp:effectExtent l="0" t="0" r="9525" b="0"/>
            <wp:docPr id="2114635104" name="Picture 2114635104"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14:paraId="0B6B1E3C" w14:textId="77777777" w:rsidR="00CA6630" w:rsidRPr="008A5C20" w:rsidRDefault="00CA6630" w:rsidP="00A738AD">
      <w:pPr>
        <w:jc w:val="center"/>
        <w:rPr>
          <w:rFonts w:ascii="Verdana" w:hAnsi="Verdana"/>
          <w:b/>
          <w:bCs/>
          <w:sz w:val="28"/>
          <w:szCs w:val="28"/>
        </w:rPr>
      </w:pPr>
      <w:r w:rsidRPr="008A5C20">
        <w:rPr>
          <w:rFonts w:ascii="Verdana" w:hAnsi="Verdana"/>
          <w:b/>
          <w:bCs/>
          <w:sz w:val="28"/>
          <w:szCs w:val="28"/>
        </w:rPr>
        <w:t>MARKETS POLICY</w:t>
      </w:r>
    </w:p>
    <w:p w14:paraId="27738E6F" w14:textId="77777777" w:rsidR="00CA6630" w:rsidRDefault="00CA6630" w:rsidP="00A738AD">
      <w:pPr>
        <w:jc w:val="center"/>
        <w:rPr>
          <w:rFonts w:ascii="Verdana" w:hAnsi="Verdana"/>
          <w:szCs w:val="24"/>
        </w:rPr>
      </w:pPr>
    </w:p>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CA6630" w14:paraId="7EE791D9" w14:textId="77777777" w:rsidTr="00BD6DB1">
        <w:trPr>
          <w:trHeight w:val="616"/>
        </w:trPr>
        <w:tc>
          <w:tcPr>
            <w:tcW w:w="1272" w:type="dxa"/>
            <w:tcBorders>
              <w:top w:val="single" w:sz="3" w:space="0" w:color="000000"/>
              <w:left w:val="single" w:sz="3" w:space="0" w:color="000000"/>
              <w:bottom w:val="single" w:sz="3" w:space="0" w:color="000000"/>
              <w:right w:val="single" w:sz="3" w:space="0" w:color="000000"/>
            </w:tcBorders>
          </w:tcPr>
          <w:p w14:paraId="172BF95D" w14:textId="77777777" w:rsidR="00CA6630" w:rsidRDefault="00CA6630" w:rsidP="00BD6DB1">
            <w:pPr>
              <w:spacing w:after="16" w:line="259" w:lineRule="auto"/>
              <w:ind w:left="4"/>
            </w:pPr>
            <w:r>
              <w:rPr>
                <w:b/>
              </w:rPr>
              <w:t xml:space="preserve">Issue </w:t>
            </w:r>
          </w:p>
          <w:p w14:paraId="0D0A31BD" w14:textId="77777777" w:rsidR="00CA6630" w:rsidRDefault="00CA6630" w:rsidP="00BD6DB1">
            <w:pPr>
              <w:spacing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5B22E80A" w14:textId="77777777" w:rsidR="00CA6630" w:rsidRDefault="00CA6630" w:rsidP="00BD6DB1">
            <w:pPr>
              <w:spacing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652CB34E" w14:textId="77777777" w:rsidR="00CA6630" w:rsidRDefault="00CA6630" w:rsidP="00BD6DB1">
            <w:pPr>
              <w:spacing w:line="259" w:lineRule="auto"/>
              <w:ind w:left="4"/>
            </w:pPr>
            <w:r>
              <w:rPr>
                <w:b/>
              </w:rPr>
              <w:t xml:space="preserve">Details of amendments </w:t>
            </w:r>
          </w:p>
        </w:tc>
      </w:tr>
      <w:tr w:rsidR="00CA6630" w14:paraId="04D8EBA7"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4D31BDC" w14:textId="77777777" w:rsidR="00CA6630" w:rsidRDefault="00CA6630" w:rsidP="00BD6DB1">
            <w:pPr>
              <w:spacing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01E07B4D" w14:textId="77777777" w:rsidR="00CA6630" w:rsidRPr="00545FAD" w:rsidRDefault="00CA6630" w:rsidP="00BD6DB1">
            <w:pPr>
              <w:spacing w:line="259" w:lineRule="auto"/>
              <w:rPr>
                <w:bCs/>
              </w:rPr>
            </w:pPr>
            <w:r>
              <w:rPr>
                <w:bCs/>
              </w:rPr>
              <w:t>/05/23</w:t>
            </w:r>
          </w:p>
        </w:tc>
        <w:tc>
          <w:tcPr>
            <w:tcW w:w="6806" w:type="dxa"/>
            <w:tcBorders>
              <w:top w:val="single" w:sz="3" w:space="0" w:color="000000"/>
              <w:left w:val="single" w:sz="3" w:space="0" w:color="000000"/>
              <w:bottom w:val="single" w:sz="3" w:space="0" w:color="000000"/>
              <w:right w:val="single" w:sz="3" w:space="0" w:color="000000"/>
            </w:tcBorders>
            <w:vAlign w:val="center"/>
          </w:tcPr>
          <w:p w14:paraId="1BE6EB2D" w14:textId="77777777" w:rsidR="00CA6630" w:rsidRPr="00A738AD" w:rsidRDefault="00CA6630" w:rsidP="00BD6DB1">
            <w:pPr>
              <w:spacing w:line="259" w:lineRule="auto"/>
              <w:ind w:left="4"/>
              <w:rPr>
                <w:b/>
                <w:bCs/>
              </w:rPr>
            </w:pPr>
            <w:r w:rsidRPr="00A738AD">
              <w:rPr>
                <w:b/>
                <w:bCs/>
              </w:rPr>
              <w:t>Adopted by Regeneration Committee</w:t>
            </w:r>
          </w:p>
        </w:tc>
      </w:tr>
      <w:tr w:rsidR="00CA6630" w14:paraId="56AD0C4F"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0D52908" w14:textId="77777777" w:rsidR="00CA6630" w:rsidRDefault="00CA6630" w:rsidP="00BD6DB1">
            <w:pPr>
              <w:spacing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5C93D6B2" w14:textId="77777777" w:rsidR="00CA6630" w:rsidRDefault="00CA6630" w:rsidP="00BD6DB1">
            <w:pPr>
              <w:spacing w:line="259" w:lineRule="auto"/>
              <w:rPr>
                <w:bCs/>
              </w:rPr>
            </w:pPr>
            <w:r>
              <w:rPr>
                <w:bCs/>
              </w:rPr>
              <w:t>/06/23</w:t>
            </w:r>
          </w:p>
        </w:tc>
        <w:tc>
          <w:tcPr>
            <w:tcW w:w="6806" w:type="dxa"/>
            <w:tcBorders>
              <w:top w:val="single" w:sz="3" w:space="0" w:color="000000"/>
              <w:left w:val="single" w:sz="3" w:space="0" w:color="000000"/>
              <w:bottom w:val="single" w:sz="3" w:space="0" w:color="000000"/>
              <w:right w:val="single" w:sz="3" w:space="0" w:color="000000"/>
            </w:tcBorders>
            <w:vAlign w:val="center"/>
          </w:tcPr>
          <w:p w14:paraId="2EA04CBF" w14:textId="77777777" w:rsidR="00CA6630" w:rsidRPr="00A738AD" w:rsidRDefault="00CA6630" w:rsidP="00A738AD">
            <w:pPr>
              <w:spacing w:line="259" w:lineRule="auto"/>
              <w:rPr>
                <w:b/>
                <w:bCs/>
              </w:rPr>
            </w:pPr>
            <w:r w:rsidRPr="00A738AD">
              <w:rPr>
                <w:b/>
                <w:bCs/>
              </w:rPr>
              <w:t xml:space="preserve"> Received and noted by Full Council</w:t>
            </w:r>
          </w:p>
        </w:tc>
      </w:tr>
    </w:tbl>
    <w:p w14:paraId="47BE1322" w14:textId="77777777" w:rsidR="00CA6630" w:rsidRPr="00F703B6" w:rsidRDefault="00CA6630" w:rsidP="00A738AD">
      <w:pPr>
        <w:jc w:val="center"/>
        <w:rPr>
          <w:rFonts w:ascii="Verdana" w:hAnsi="Verdana"/>
          <w:szCs w:val="24"/>
        </w:rPr>
      </w:pPr>
    </w:p>
    <w:p w14:paraId="61F0D06C" w14:textId="77777777" w:rsidR="00CA6630" w:rsidRPr="00784190" w:rsidRDefault="00CA6630" w:rsidP="00A738AD">
      <w:pPr>
        <w:rPr>
          <w:rFonts w:ascii="Verdana" w:hAnsi="Verdana"/>
          <w:b/>
          <w:szCs w:val="24"/>
        </w:rPr>
      </w:pPr>
      <w:r>
        <w:rPr>
          <w:rFonts w:ascii="Verdana" w:hAnsi="Verdana"/>
          <w:b/>
          <w:szCs w:val="24"/>
        </w:rPr>
        <w:t>Introduction</w:t>
      </w:r>
    </w:p>
    <w:p w14:paraId="6E78AD9A" w14:textId="77777777" w:rsidR="00CA6630" w:rsidRDefault="00CA6630" w:rsidP="00A738AD">
      <w:pPr>
        <w:rPr>
          <w:rFonts w:ascii="Verdana" w:hAnsi="Verdana"/>
          <w:bCs/>
          <w:szCs w:val="24"/>
        </w:rPr>
      </w:pPr>
      <w:r>
        <w:rPr>
          <w:rFonts w:ascii="Verdana" w:hAnsi="Verdana"/>
          <w:bCs/>
          <w:szCs w:val="24"/>
        </w:rPr>
        <w:t>Alfreton Town Council</w:t>
      </w:r>
      <w:r w:rsidRPr="00784190">
        <w:rPr>
          <w:rFonts w:ascii="Verdana" w:hAnsi="Verdana"/>
          <w:bCs/>
          <w:szCs w:val="24"/>
        </w:rPr>
        <w:t xml:space="preserve"> recognises the importance of markets in the local economy and the character of the area. They remain important to the Council and contribute </w:t>
      </w:r>
      <w:proofErr w:type="gramStart"/>
      <w:r w:rsidRPr="00784190">
        <w:rPr>
          <w:rFonts w:ascii="Verdana" w:hAnsi="Verdana"/>
          <w:bCs/>
          <w:szCs w:val="24"/>
        </w:rPr>
        <w:t>in</w:t>
      </w:r>
      <w:proofErr w:type="gramEnd"/>
      <w:r w:rsidRPr="00784190">
        <w:rPr>
          <w:rFonts w:ascii="Verdana" w:hAnsi="Verdana"/>
          <w:bCs/>
          <w:szCs w:val="24"/>
        </w:rPr>
        <w:t xml:space="preserve"> a number of ways to the local communities they serve. </w:t>
      </w:r>
    </w:p>
    <w:p w14:paraId="26A8DC24" w14:textId="77777777" w:rsidR="00CA6630" w:rsidRDefault="00CA6630" w:rsidP="00A738AD">
      <w:pPr>
        <w:rPr>
          <w:rFonts w:ascii="Verdana" w:hAnsi="Verdana"/>
          <w:bCs/>
          <w:szCs w:val="24"/>
        </w:rPr>
      </w:pPr>
    </w:p>
    <w:p w14:paraId="371219D6" w14:textId="77777777" w:rsidR="00CA6630" w:rsidRDefault="00CA6630" w:rsidP="00A738AD">
      <w:pPr>
        <w:rPr>
          <w:rFonts w:ascii="Verdana" w:hAnsi="Verdana"/>
          <w:bCs/>
          <w:szCs w:val="24"/>
        </w:rPr>
      </w:pPr>
      <w:r w:rsidRPr="00784190">
        <w:rPr>
          <w:rFonts w:ascii="Verdana" w:hAnsi="Verdana"/>
          <w:bCs/>
          <w:szCs w:val="24"/>
        </w:rPr>
        <w:t>The Council</w:t>
      </w:r>
      <w:r>
        <w:rPr>
          <w:rFonts w:ascii="Verdana" w:hAnsi="Verdana"/>
          <w:bCs/>
          <w:szCs w:val="24"/>
        </w:rPr>
        <w:t>’s</w:t>
      </w:r>
      <w:r w:rsidRPr="00784190">
        <w:rPr>
          <w:rFonts w:ascii="Verdana" w:hAnsi="Verdana"/>
          <w:bCs/>
          <w:szCs w:val="24"/>
        </w:rPr>
        <w:t xml:space="preserve"> markets are described in more detail in </w:t>
      </w:r>
      <w:r>
        <w:rPr>
          <w:rFonts w:ascii="Verdana" w:hAnsi="Verdana"/>
          <w:bCs/>
          <w:szCs w:val="24"/>
        </w:rPr>
        <w:t>this policy</w:t>
      </w:r>
      <w:r w:rsidRPr="00784190">
        <w:rPr>
          <w:rFonts w:ascii="Verdana" w:hAnsi="Verdana"/>
          <w:bCs/>
          <w:szCs w:val="24"/>
        </w:rPr>
        <w:t xml:space="preserve"> and they represent an important partnership between </w:t>
      </w:r>
      <w:r>
        <w:rPr>
          <w:rFonts w:ascii="Verdana" w:hAnsi="Verdana"/>
          <w:bCs/>
          <w:szCs w:val="24"/>
        </w:rPr>
        <w:t xml:space="preserve">Alfreton Town </w:t>
      </w:r>
      <w:proofErr w:type="gramStart"/>
      <w:r>
        <w:rPr>
          <w:rFonts w:ascii="Verdana" w:hAnsi="Verdana"/>
          <w:bCs/>
          <w:szCs w:val="24"/>
        </w:rPr>
        <w:t>Council  and</w:t>
      </w:r>
      <w:proofErr w:type="gramEnd"/>
      <w:r>
        <w:rPr>
          <w:rFonts w:ascii="Verdana" w:hAnsi="Verdana"/>
          <w:bCs/>
          <w:szCs w:val="24"/>
        </w:rPr>
        <w:t xml:space="preserve"> Amber Valley Borough</w:t>
      </w:r>
      <w:r w:rsidRPr="00784190">
        <w:rPr>
          <w:rFonts w:ascii="Verdana" w:hAnsi="Verdana"/>
          <w:bCs/>
          <w:szCs w:val="24"/>
        </w:rPr>
        <w:t xml:space="preserve"> Council in delivering economic regeneration and town centre vitality. The </w:t>
      </w:r>
      <w:r>
        <w:rPr>
          <w:rFonts w:ascii="Verdana" w:hAnsi="Verdana"/>
          <w:bCs/>
          <w:szCs w:val="24"/>
        </w:rPr>
        <w:t xml:space="preserve">aim is that </w:t>
      </w:r>
      <w:r w:rsidRPr="00784190">
        <w:rPr>
          <w:rFonts w:ascii="Verdana" w:hAnsi="Verdana"/>
          <w:bCs/>
          <w:szCs w:val="24"/>
        </w:rPr>
        <w:t>in partnership with</w:t>
      </w:r>
      <w:r>
        <w:rPr>
          <w:rFonts w:ascii="Verdana" w:hAnsi="Verdana"/>
          <w:bCs/>
          <w:szCs w:val="24"/>
        </w:rPr>
        <w:t xml:space="preserve"> Amber Valley Borough Council, Alfreton Town Council </w:t>
      </w:r>
      <w:r w:rsidRPr="00784190">
        <w:rPr>
          <w:rFonts w:ascii="Verdana" w:hAnsi="Verdana"/>
          <w:bCs/>
          <w:szCs w:val="24"/>
        </w:rPr>
        <w:t xml:space="preserve">organise </w:t>
      </w:r>
      <w:r>
        <w:rPr>
          <w:rFonts w:ascii="Verdana" w:hAnsi="Verdana"/>
          <w:bCs/>
          <w:szCs w:val="24"/>
        </w:rPr>
        <w:t xml:space="preserve">alternative and complimentary </w:t>
      </w:r>
      <w:r w:rsidRPr="00784190">
        <w:rPr>
          <w:rFonts w:ascii="Verdana" w:hAnsi="Verdana"/>
          <w:bCs/>
          <w:szCs w:val="24"/>
        </w:rPr>
        <w:t xml:space="preserve">markets within the town of </w:t>
      </w:r>
      <w:r>
        <w:rPr>
          <w:rFonts w:ascii="Verdana" w:hAnsi="Verdana"/>
          <w:bCs/>
          <w:szCs w:val="24"/>
        </w:rPr>
        <w:t>Alfreton</w:t>
      </w:r>
      <w:r w:rsidRPr="00784190">
        <w:rPr>
          <w:rFonts w:ascii="Verdana" w:hAnsi="Verdana"/>
          <w:bCs/>
          <w:szCs w:val="24"/>
        </w:rPr>
        <w:t xml:space="preserve">. </w:t>
      </w:r>
    </w:p>
    <w:p w14:paraId="4C75E887" w14:textId="77777777" w:rsidR="00CA6630" w:rsidRDefault="00CA6630" w:rsidP="00A738AD">
      <w:pPr>
        <w:rPr>
          <w:rFonts w:ascii="Verdana" w:hAnsi="Verdana"/>
          <w:bCs/>
          <w:szCs w:val="24"/>
        </w:rPr>
      </w:pPr>
    </w:p>
    <w:p w14:paraId="62666F50" w14:textId="77777777" w:rsidR="00CA6630" w:rsidRDefault="00CA6630" w:rsidP="00A738AD">
      <w:pPr>
        <w:rPr>
          <w:rFonts w:ascii="Verdana" w:hAnsi="Verdana"/>
          <w:bCs/>
          <w:szCs w:val="24"/>
        </w:rPr>
      </w:pPr>
      <w:r w:rsidRPr="00784190">
        <w:rPr>
          <w:rFonts w:ascii="Verdana" w:hAnsi="Verdana"/>
          <w:bCs/>
          <w:szCs w:val="24"/>
        </w:rPr>
        <w:t xml:space="preserve">The Councils have powers to establish and operate markets under the Markets Charter and Part III of the Food Act 1984. </w:t>
      </w:r>
    </w:p>
    <w:p w14:paraId="0EC93BF6" w14:textId="77777777" w:rsidR="00CA6630" w:rsidRDefault="00CA6630" w:rsidP="00A738AD">
      <w:pPr>
        <w:rPr>
          <w:rFonts w:ascii="Verdana" w:hAnsi="Verdana"/>
          <w:bCs/>
          <w:szCs w:val="24"/>
        </w:rPr>
      </w:pPr>
    </w:p>
    <w:p w14:paraId="590E156C" w14:textId="77777777" w:rsidR="00CA6630" w:rsidRDefault="00CA6630" w:rsidP="00A738AD">
      <w:pPr>
        <w:rPr>
          <w:rFonts w:ascii="Verdana" w:hAnsi="Verdana"/>
          <w:bCs/>
          <w:szCs w:val="24"/>
        </w:rPr>
      </w:pPr>
      <w:r w:rsidRPr="00A738AD">
        <w:rPr>
          <w:rFonts w:ascii="Verdana" w:hAnsi="Verdana"/>
          <w:bCs/>
          <w:szCs w:val="24"/>
        </w:rPr>
        <w:t xml:space="preserve">The Council recognises the important role </w:t>
      </w:r>
      <w:r>
        <w:rPr>
          <w:rFonts w:ascii="Verdana" w:hAnsi="Verdana"/>
          <w:bCs/>
          <w:szCs w:val="24"/>
        </w:rPr>
        <w:t xml:space="preserve">of </w:t>
      </w:r>
      <w:r w:rsidRPr="00A738AD">
        <w:rPr>
          <w:rFonts w:ascii="Verdana" w:hAnsi="Verdana"/>
          <w:bCs/>
          <w:szCs w:val="24"/>
        </w:rPr>
        <w:t xml:space="preserve">a wide range of community events which include on occasions, a market element. </w:t>
      </w:r>
    </w:p>
    <w:p w14:paraId="0C58ADE6" w14:textId="77777777" w:rsidR="00CA6630" w:rsidRDefault="00CA6630" w:rsidP="00A738AD">
      <w:pPr>
        <w:rPr>
          <w:rFonts w:ascii="Verdana" w:hAnsi="Verdana"/>
          <w:bCs/>
          <w:szCs w:val="24"/>
        </w:rPr>
      </w:pPr>
    </w:p>
    <w:p w14:paraId="411405FB" w14:textId="77777777" w:rsidR="00CA6630" w:rsidRDefault="00CA6630" w:rsidP="00A738AD">
      <w:pPr>
        <w:rPr>
          <w:rFonts w:ascii="Verdana" w:hAnsi="Verdana"/>
          <w:bCs/>
          <w:szCs w:val="24"/>
        </w:rPr>
      </w:pPr>
      <w:r w:rsidRPr="00A738AD">
        <w:rPr>
          <w:rFonts w:ascii="Verdana" w:hAnsi="Verdana"/>
          <w:bCs/>
          <w:szCs w:val="24"/>
        </w:rPr>
        <w:t>Where appropriate</w:t>
      </w:r>
      <w:r>
        <w:rPr>
          <w:rFonts w:ascii="Verdana" w:hAnsi="Verdana"/>
          <w:bCs/>
          <w:szCs w:val="24"/>
        </w:rPr>
        <w:t xml:space="preserve"> Alfreton Town Council</w:t>
      </w:r>
      <w:r w:rsidRPr="00A738AD">
        <w:rPr>
          <w:rFonts w:ascii="Verdana" w:hAnsi="Verdana"/>
          <w:bCs/>
          <w:szCs w:val="24"/>
        </w:rPr>
        <w:t xml:space="preserve"> will work with </w:t>
      </w:r>
      <w:r>
        <w:rPr>
          <w:rFonts w:ascii="Verdana" w:hAnsi="Verdana"/>
          <w:bCs/>
          <w:szCs w:val="24"/>
        </w:rPr>
        <w:t xml:space="preserve">other authorities and </w:t>
      </w:r>
      <w:proofErr w:type="gramStart"/>
      <w:r>
        <w:rPr>
          <w:rFonts w:ascii="Verdana" w:hAnsi="Verdana"/>
          <w:bCs/>
          <w:szCs w:val="24"/>
        </w:rPr>
        <w:t>communities  who</w:t>
      </w:r>
      <w:proofErr w:type="gramEnd"/>
      <w:r>
        <w:rPr>
          <w:rFonts w:ascii="Verdana" w:hAnsi="Verdana"/>
          <w:bCs/>
          <w:szCs w:val="24"/>
        </w:rPr>
        <w:t xml:space="preserve"> </w:t>
      </w:r>
      <w:r w:rsidRPr="00A738AD">
        <w:rPr>
          <w:rFonts w:ascii="Verdana" w:hAnsi="Verdana"/>
          <w:bCs/>
          <w:szCs w:val="24"/>
        </w:rPr>
        <w:t>have or have had a market charter to become market authorities in their own righ</w:t>
      </w:r>
      <w:r>
        <w:rPr>
          <w:rFonts w:ascii="Verdana" w:hAnsi="Verdana"/>
          <w:bCs/>
          <w:szCs w:val="24"/>
        </w:rPr>
        <w:t>t , to regenerate the Town.</w:t>
      </w:r>
    </w:p>
    <w:p w14:paraId="38363537" w14:textId="77777777" w:rsidR="00CA6630" w:rsidRDefault="00CA6630" w:rsidP="00A738AD">
      <w:pPr>
        <w:rPr>
          <w:rFonts w:ascii="Verdana" w:hAnsi="Verdana"/>
          <w:bCs/>
          <w:szCs w:val="24"/>
        </w:rPr>
      </w:pPr>
    </w:p>
    <w:p w14:paraId="12A46051" w14:textId="77777777" w:rsidR="00CA6630" w:rsidRDefault="00CA6630" w:rsidP="00A738AD">
      <w:pPr>
        <w:rPr>
          <w:rFonts w:ascii="Verdana" w:hAnsi="Verdana"/>
          <w:bCs/>
          <w:szCs w:val="24"/>
        </w:rPr>
      </w:pPr>
    </w:p>
    <w:p w14:paraId="470FB507" w14:textId="77777777" w:rsidR="00CA6630" w:rsidRPr="00A738AD" w:rsidRDefault="00CA6630" w:rsidP="00A738AD">
      <w:pPr>
        <w:rPr>
          <w:rFonts w:ascii="Verdana" w:hAnsi="Verdana"/>
          <w:b/>
          <w:szCs w:val="24"/>
        </w:rPr>
      </w:pPr>
      <w:r>
        <w:rPr>
          <w:rFonts w:ascii="Verdana" w:hAnsi="Verdana"/>
          <w:b/>
          <w:szCs w:val="24"/>
        </w:rPr>
        <w:t>Scope</w:t>
      </w:r>
    </w:p>
    <w:p w14:paraId="40A0B0D3" w14:textId="77777777" w:rsidR="00CA6630" w:rsidRDefault="00CA6630" w:rsidP="00A738AD">
      <w:pPr>
        <w:rPr>
          <w:rFonts w:ascii="Verdana" w:hAnsi="Verdana"/>
          <w:szCs w:val="24"/>
        </w:rPr>
      </w:pPr>
      <w:r w:rsidRPr="003C79DB">
        <w:rPr>
          <w:rFonts w:ascii="Verdana" w:hAnsi="Verdana"/>
          <w:szCs w:val="24"/>
        </w:rPr>
        <w:t>A statement of the proposal you seek to implement detailing the day, the anticipated scale and management arrangements. </w:t>
      </w:r>
    </w:p>
    <w:p w14:paraId="6FAC5BFA" w14:textId="77777777" w:rsidR="00CA6630" w:rsidRPr="003C79DB" w:rsidRDefault="00CA6630" w:rsidP="00A738AD">
      <w:pPr>
        <w:rPr>
          <w:rFonts w:ascii="Verdana" w:hAnsi="Verdana"/>
          <w:szCs w:val="24"/>
        </w:rPr>
      </w:pPr>
    </w:p>
    <w:p w14:paraId="4251710B" w14:textId="77777777" w:rsidR="00CA6630" w:rsidRDefault="00CA6630" w:rsidP="00A738AD">
      <w:pPr>
        <w:rPr>
          <w:rFonts w:ascii="Verdana" w:hAnsi="Verdana"/>
          <w:szCs w:val="24"/>
        </w:rPr>
      </w:pPr>
      <w:r w:rsidRPr="00784190">
        <w:rPr>
          <w:rFonts w:ascii="Verdana" w:hAnsi="Verdana"/>
          <w:szCs w:val="24"/>
        </w:rPr>
        <w:t xml:space="preserve">Under their market powers the council </w:t>
      </w:r>
      <w:r>
        <w:rPr>
          <w:rFonts w:ascii="Verdana" w:hAnsi="Verdana"/>
          <w:szCs w:val="24"/>
        </w:rPr>
        <w:t>is</w:t>
      </w:r>
      <w:r w:rsidRPr="00784190">
        <w:rPr>
          <w:rFonts w:ascii="Verdana" w:hAnsi="Verdana"/>
          <w:szCs w:val="24"/>
        </w:rPr>
        <w:t xml:space="preserve"> entitled to give approval to the holding of other markets within 6 </w:t>
      </w:r>
      <w:r w:rsidRPr="00A738AD">
        <w:rPr>
          <w:rFonts w:ascii="Verdana" w:hAnsi="Verdana"/>
          <w:szCs w:val="24"/>
          <w:vertAlign w:val="superscript"/>
        </w:rPr>
        <w:t>2/3</w:t>
      </w:r>
      <w:r w:rsidRPr="00784190">
        <w:rPr>
          <w:rFonts w:ascii="Verdana" w:hAnsi="Verdana"/>
          <w:szCs w:val="24"/>
        </w:rPr>
        <w:t xml:space="preserve"> miles of the location of the Council’s own markets. The Councils are aware of the existence of a number of other markets falling within the 6 </w:t>
      </w:r>
      <w:proofErr w:type="gramStart"/>
      <w:r w:rsidRPr="00A738AD">
        <w:rPr>
          <w:rFonts w:ascii="Verdana" w:hAnsi="Verdana"/>
          <w:szCs w:val="24"/>
          <w:vertAlign w:val="superscript"/>
        </w:rPr>
        <w:t>2/3</w:t>
      </w:r>
      <w:r w:rsidRPr="00784190">
        <w:rPr>
          <w:rFonts w:ascii="Verdana" w:hAnsi="Verdana"/>
          <w:szCs w:val="24"/>
        </w:rPr>
        <w:t xml:space="preserve"> mile</w:t>
      </w:r>
      <w:proofErr w:type="gramEnd"/>
      <w:r w:rsidRPr="00784190">
        <w:rPr>
          <w:rFonts w:ascii="Verdana" w:hAnsi="Verdana"/>
          <w:szCs w:val="24"/>
        </w:rPr>
        <w:t xml:space="preserve"> radius but this policy is only intended to apply to new commercial markets which might be established in the future within the 6 </w:t>
      </w:r>
      <w:r w:rsidRPr="00A738AD">
        <w:rPr>
          <w:rFonts w:ascii="Verdana" w:hAnsi="Verdana"/>
          <w:szCs w:val="24"/>
          <w:vertAlign w:val="superscript"/>
        </w:rPr>
        <w:t>2/3</w:t>
      </w:r>
      <w:r w:rsidRPr="00784190">
        <w:rPr>
          <w:rFonts w:ascii="Verdana" w:hAnsi="Verdana"/>
          <w:szCs w:val="24"/>
        </w:rPr>
        <w:t xml:space="preserve"> mile radius of the markets held in </w:t>
      </w:r>
      <w:r>
        <w:rPr>
          <w:rFonts w:ascii="Verdana" w:hAnsi="Verdana"/>
          <w:szCs w:val="24"/>
        </w:rPr>
        <w:t>Alfreton</w:t>
      </w:r>
      <w:r w:rsidRPr="00784190">
        <w:rPr>
          <w:rFonts w:ascii="Verdana" w:hAnsi="Verdana"/>
          <w:szCs w:val="24"/>
        </w:rPr>
        <w:t xml:space="preserve">. </w:t>
      </w:r>
    </w:p>
    <w:p w14:paraId="496A8A23" w14:textId="77777777" w:rsidR="00CA6630" w:rsidRDefault="00CA6630" w:rsidP="00A738AD">
      <w:pPr>
        <w:rPr>
          <w:rFonts w:ascii="Verdana" w:hAnsi="Verdana"/>
          <w:szCs w:val="24"/>
        </w:rPr>
      </w:pPr>
    </w:p>
    <w:p w14:paraId="17424413" w14:textId="77777777" w:rsidR="00CA6630" w:rsidRDefault="00CA6630" w:rsidP="00A738AD">
      <w:pPr>
        <w:rPr>
          <w:rFonts w:ascii="Verdana" w:hAnsi="Verdana"/>
          <w:szCs w:val="24"/>
        </w:rPr>
      </w:pPr>
      <w:r w:rsidRPr="00784190">
        <w:rPr>
          <w:rFonts w:ascii="Verdana" w:hAnsi="Verdana"/>
          <w:szCs w:val="24"/>
        </w:rPr>
        <w:t xml:space="preserve">The Councils are keen to maintain the balance of markets throughout its town </w:t>
      </w:r>
      <w:proofErr w:type="gramStart"/>
      <w:r w:rsidRPr="00784190">
        <w:rPr>
          <w:rFonts w:ascii="Verdana" w:hAnsi="Verdana"/>
          <w:szCs w:val="24"/>
        </w:rPr>
        <w:t>and also</w:t>
      </w:r>
      <w:proofErr w:type="gramEnd"/>
      <w:r w:rsidRPr="00784190">
        <w:rPr>
          <w:rFonts w:ascii="Verdana" w:hAnsi="Verdana"/>
          <w:szCs w:val="24"/>
        </w:rPr>
        <w:t xml:space="preserve"> ensure that there is consistency in the way that markets are organised. In this context the </w:t>
      </w:r>
      <w:r>
        <w:rPr>
          <w:rFonts w:ascii="Verdana" w:hAnsi="Verdana"/>
          <w:szCs w:val="24"/>
        </w:rPr>
        <w:t>Town</w:t>
      </w:r>
      <w:r w:rsidRPr="00784190">
        <w:rPr>
          <w:rFonts w:ascii="Verdana" w:hAnsi="Verdana"/>
          <w:szCs w:val="24"/>
        </w:rPr>
        <w:t xml:space="preserve"> Council has decided to implement a markets policy which sets out </w:t>
      </w:r>
      <w:r w:rsidRPr="00784190">
        <w:rPr>
          <w:rFonts w:ascii="Verdana" w:hAnsi="Verdana"/>
          <w:szCs w:val="24"/>
        </w:rPr>
        <w:lastRenderedPageBreak/>
        <w:t xml:space="preserve">the basis upon which markets are held and the process by which applications for new markets will be considered. The </w:t>
      </w:r>
      <w:r>
        <w:rPr>
          <w:rFonts w:ascii="Verdana" w:hAnsi="Verdana"/>
          <w:szCs w:val="24"/>
        </w:rPr>
        <w:t>Town</w:t>
      </w:r>
      <w:r w:rsidRPr="00784190">
        <w:rPr>
          <w:rFonts w:ascii="Verdana" w:hAnsi="Verdana"/>
          <w:szCs w:val="24"/>
        </w:rPr>
        <w:t xml:space="preserve"> Council recognises that there are many different types of market activities and the policy adopted by the Council is intended to cater for each type of market. In particular, the Council’s policy distinguishes between commercial markets and those that are largely community-based with a strong charitable element. </w:t>
      </w:r>
    </w:p>
    <w:p w14:paraId="643A3AD5" w14:textId="77777777" w:rsidR="00CA6630" w:rsidRDefault="00CA6630" w:rsidP="00A738AD">
      <w:pPr>
        <w:rPr>
          <w:rFonts w:ascii="Verdana" w:hAnsi="Verdana"/>
          <w:szCs w:val="24"/>
        </w:rPr>
      </w:pPr>
    </w:p>
    <w:p w14:paraId="28EFE47B" w14:textId="77777777" w:rsidR="00CA6630" w:rsidRDefault="00CA6630" w:rsidP="00A738AD">
      <w:pPr>
        <w:rPr>
          <w:rFonts w:ascii="Verdana" w:hAnsi="Verdana"/>
          <w:szCs w:val="24"/>
        </w:rPr>
      </w:pPr>
    </w:p>
    <w:p w14:paraId="161D1A21" w14:textId="77777777" w:rsidR="00CA6630" w:rsidRPr="00A738AD" w:rsidRDefault="00CA6630" w:rsidP="00A738AD">
      <w:pPr>
        <w:rPr>
          <w:rFonts w:ascii="Verdana" w:hAnsi="Verdana"/>
          <w:b/>
          <w:bCs/>
          <w:szCs w:val="24"/>
        </w:rPr>
      </w:pPr>
      <w:r>
        <w:rPr>
          <w:rFonts w:ascii="Verdana" w:hAnsi="Verdana"/>
          <w:b/>
          <w:bCs/>
          <w:szCs w:val="24"/>
        </w:rPr>
        <w:t>Powers</w:t>
      </w:r>
    </w:p>
    <w:p w14:paraId="7580167D" w14:textId="77777777" w:rsidR="00CA6630" w:rsidRDefault="00CA6630" w:rsidP="00A738AD">
      <w:pPr>
        <w:rPr>
          <w:rFonts w:ascii="Verdana" w:hAnsi="Verdana"/>
          <w:bCs/>
          <w:szCs w:val="24"/>
        </w:rPr>
      </w:pPr>
      <w:r w:rsidRPr="00784190">
        <w:rPr>
          <w:rFonts w:ascii="Verdana" w:hAnsi="Verdana"/>
          <w:bCs/>
          <w:szCs w:val="24"/>
        </w:rPr>
        <w:t xml:space="preserve">The Councils have powers to establish and operate markets under the Markets Charter and Part III of the Food Act 1984. </w:t>
      </w:r>
    </w:p>
    <w:p w14:paraId="4DEBA395" w14:textId="77777777" w:rsidR="00CA6630" w:rsidRDefault="00CA6630" w:rsidP="00A738AD">
      <w:pPr>
        <w:rPr>
          <w:rFonts w:ascii="Verdana" w:hAnsi="Verdana"/>
          <w:bCs/>
          <w:szCs w:val="24"/>
        </w:rPr>
      </w:pPr>
    </w:p>
    <w:p w14:paraId="63EF73CD" w14:textId="77777777" w:rsidR="00CA6630" w:rsidRDefault="00CA6630" w:rsidP="00A738AD">
      <w:pPr>
        <w:rPr>
          <w:rFonts w:ascii="Verdana" w:hAnsi="Verdana"/>
          <w:szCs w:val="24"/>
        </w:rPr>
      </w:pPr>
      <w:r>
        <w:rPr>
          <w:rFonts w:ascii="Verdana" w:hAnsi="Verdana"/>
          <w:szCs w:val="24"/>
        </w:rPr>
        <w:t>The Markets will be held between 9am – 3pm on days to be determined by the Town Council.  They can be held from Sunday to Saturday.</w:t>
      </w:r>
    </w:p>
    <w:p w14:paraId="743A7628" w14:textId="77777777" w:rsidR="00CA6630" w:rsidRDefault="00CA6630" w:rsidP="00A738AD">
      <w:pPr>
        <w:rPr>
          <w:rFonts w:ascii="Verdana" w:hAnsi="Verdana"/>
          <w:szCs w:val="24"/>
        </w:rPr>
      </w:pPr>
      <w:r>
        <w:rPr>
          <w:rFonts w:ascii="Verdana" w:hAnsi="Verdana"/>
          <w:szCs w:val="24"/>
        </w:rPr>
        <w:t>The Trading Conditions and Stall Holders Guide form must be completed and signed.</w:t>
      </w:r>
    </w:p>
    <w:p w14:paraId="01D3D1F3" w14:textId="77777777" w:rsidR="00CA6630" w:rsidRDefault="00CA6630" w:rsidP="00A738AD">
      <w:pPr>
        <w:rPr>
          <w:rFonts w:ascii="Verdana" w:hAnsi="Verdana"/>
          <w:szCs w:val="24"/>
        </w:rPr>
      </w:pPr>
      <w:r>
        <w:rPr>
          <w:rFonts w:ascii="Verdana" w:hAnsi="Verdana"/>
          <w:szCs w:val="24"/>
        </w:rPr>
        <w:t>The charge per stall will be £30.00</w:t>
      </w:r>
      <w:r>
        <w:rPr>
          <w:rStyle w:val="FootnoteReference"/>
          <w:rFonts w:ascii="Verdana" w:hAnsi="Verdana"/>
          <w:szCs w:val="24"/>
        </w:rPr>
        <w:footnoteReference w:id="2"/>
      </w:r>
      <w:r>
        <w:rPr>
          <w:rFonts w:ascii="Verdana" w:hAnsi="Verdana"/>
          <w:szCs w:val="24"/>
        </w:rPr>
        <w:t xml:space="preserve">.  </w:t>
      </w:r>
    </w:p>
    <w:p w14:paraId="3629FCAB" w14:textId="77777777" w:rsidR="00CA6630" w:rsidRPr="00A738AD" w:rsidRDefault="00CA6630" w:rsidP="00A738AD">
      <w:pPr>
        <w:rPr>
          <w:rFonts w:ascii="Verdana" w:hAnsi="Verdana"/>
          <w:bCs/>
          <w:szCs w:val="24"/>
        </w:rPr>
      </w:pPr>
    </w:p>
    <w:p w14:paraId="03CEF81B" w14:textId="77777777" w:rsidR="00CA6630" w:rsidRDefault="00CA6630" w:rsidP="00A738AD">
      <w:pPr>
        <w:rPr>
          <w:rFonts w:ascii="Verdana" w:hAnsi="Verdana"/>
          <w:szCs w:val="24"/>
        </w:rPr>
      </w:pPr>
      <w:r w:rsidRPr="00A738AD">
        <w:rPr>
          <w:rFonts w:ascii="Verdana" w:hAnsi="Verdana"/>
          <w:szCs w:val="24"/>
        </w:rPr>
        <w:t xml:space="preserve">The Council’s markets policy is intended to cover all market events held </w:t>
      </w:r>
      <w:r>
        <w:rPr>
          <w:rFonts w:ascii="Verdana" w:hAnsi="Verdana"/>
          <w:szCs w:val="24"/>
        </w:rPr>
        <w:t>by Alfreton Town Council</w:t>
      </w:r>
      <w:r w:rsidRPr="00A738AD">
        <w:rPr>
          <w:rFonts w:ascii="Verdana" w:hAnsi="Verdana"/>
          <w:szCs w:val="24"/>
        </w:rPr>
        <w:t xml:space="preserve">. </w:t>
      </w:r>
    </w:p>
    <w:p w14:paraId="3610CEF8" w14:textId="77777777" w:rsidR="00CA6630" w:rsidRDefault="00CA6630" w:rsidP="00A738AD">
      <w:pPr>
        <w:rPr>
          <w:rFonts w:ascii="Verdana" w:hAnsi="Verdana"/>
          <w:szCs w:val="24"/>
        </w:rPr>
      </w:pPr>
    </w:p>
    <w:p w14:paraId="3DE0CB8C" w14:textId="77777777" w:rsidR="00CA6630" w:rsidRDefault="00CA6630" w:rsidP="00A738AD">
      <w:pPr>
        <w:rPr>
          <w:rFonts w:ascii="Verdana" w:hAnsi="Verdana"/>
          <w:szCs w:val="24"/>
        </w:rPr>
      </w:pPr>
      <w:r w:rsidRPr="00A738AD">
        <w:rPr>
          <w:rFonts w:ascii="Verdana" w:hAnsi="Verdana"/>
          <w:b/>
          <w:bCs/>
          <w:szCs w:val="24"/>
        </w:rPr>
        <w:t>What is a Market Event</w:t>
      </w:r>
      <w:r w:rsidRPr="00A738AD">
        <w:rPr>
          <w:rFonts w:ascii="Verdana" w:hAnsi="Verdana"/>
          <w:szCs w:val="24"/>
        </w:rPr>
        <w:t xml:space="preserve"> </w:t>
      </w:r>
    </w:p>
    <w:p w14:paraId="73ED9053" w14:textId="77777777" w:rsidR="00CA6630" w:rsidRDefault="00CA6630" w:rsidP="00A738AD">
      <w:pPr>
        <w:rPr>
          <w:rFonts w:ascii="Verdana" w:hAnsi="Verdana"/>
          <w:szCs w:val="24"/>
        </w:rPr>
      </w:pPr>
      <w:r w:rsidRPr="00A738AD">
        <w:rPr>
          <w:rFonts w:ascii="Verdana" w:hAnsi="Verdana"/>
          <w:szCs w:val="24"/>
        </w:rPr>
        <w:t xml:space="preserve">The Council’s markets policy is intended to cover all market events held </w:t>
      </w:r>
      <w:r>
        <w:rPr>
          <w:rFonts w:ascii="Verdana" w:hAnsi="Verdana"/>
          <w:szCs w:val="24"/>
        </w:rPr>
        <w:t>on their land and where permission is given</w:t>
      </w:r>
      <w:r w:rsidRPr="00A738AD">
        <w:rPr>
          <w:rFonts w:ascii="Verdana" w:hAnsi="Verdana"/>
          <w:szCs w:val="24"/>
        </w:rPr>
        <w:t xml:space="preserve">. </w:t>
      </w:r>
    </w:p>
    <w:p w14:paraId="7BC6B184" w14:textId="77777777" w:rsidR="00CA6630" w:rsidRDefault="00CA6630" w:rsidP="00A738AD">
      <w:pPr>
        <w:rPr>
          <w:rFonts w:ascii="Verdana" w:hAnsi="Verdana"/>
          <w:szCs w:val="24"/>
        </w:rPr>
      </w:pPr>
    </w:p>
    <w:p w14:paraId="10950E6A" w14:textId="77777777" w:rsidR="00CA6630" w:rsidRDefault="00CA6630" w:rsidP="00A738AD">
      <w:pPr>
        <w:rPr>
          <w:rFonts w:ascii="Verdana" w:hAnsi="Verdana"/>
          <w:szCs w:val="24"/>
        </w:rPr>
      </w:pPr>
      <w:r w:rsidRPr="00A738AD">
        <w:rPr>
          <w:rFonts w:ascii="Verdana" w:hAnsi="Verdana"/>
          <w:szCs w:val="24"/>
        </w:rPr>
        <w:t xml:space="preserve">In order that potential market operators are fully aware of the Council’s definition of a market the following guidelines are provided: </w:t>
      </w:r>
    </w:p>
    <w:p w14:paraId="4156BCEB"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 legal definition of a market if a ‘concourse of buyers and sellers’ (this means that the public are entitled to attend market events to buy and sell</w:t>
      </w:r>
      <w:proofErr w:type="gramStart"/>
      <w:r w:rsidRPr="00A738AD">
        <w:rPr>
          <w:rFonts w:ascii="Verdana" w:hAnsi="Verdana"/>
          <w:szCs w:val="24"/>
        </w:rPr>
        <w:t>);</w:t>
      </w:r>
      <w:proofErr w:type="gramEnd"/>
      <w:r w:rsidRPr="00A738AD">
        <w:rPr>
          <w:rFonts w:ascii="Verdana" w:hAnsi="Verdana"/>
          <w:szCs w:val="24"/>
        </w:rPr>
        <w:t xml:space="preserve"> </w:t>
      </w:r>
    </w:p>
    <w:p w14:paraId="379A56FE"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A market will comprise not less than five stalls, stands, vehicles, whether moveable or not or pitches from which articles are </w:t>
      </w:r>
      <w:proofErr w:type="gramStart"/>
      <w:r w:rsidRPr="00A738AD">
        <w:rPr>
          <w:rFonts w:ascii="Verdana" w:hAnsi="Verdana"/>
          <w:szCs w:val="24"/>
        </w:rPr>
        <w:t>sold;</w:t>
      </w:r>
      <w:proofErr w:type="gramEnd"/>
      <w:r w:rsidRPr="00A738AD">
        <w:rPr>
          <w:rFonts w:ascii="Verdana" w:hAnsi="Verdana"/>
          <w:szCs w:val="24"/>
        </w:rPr>
        <w:t xml:space="preserve"> </w:t>
      </w:r>
    </w:p>
    <w:p w14:paraId="37081D06"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There will be an operator of the market who will be responsible for the organisation and delivery of the </w:t>
      </w:r>
      <w:proofErr w:type="gramStart"/>
      <w:r w:rsidRPr="00A738AD">
        <w:rPr>
          <w:rFonts w:ascii="Verdana" w:hAnsi="Verdana"/>
          <w:szCs w:val="24"/>
        </w:rPr>
        <w:t>event;</w:t>
      </w:r>
      <w:proofErr w:type="gramEnd"/>
      <w:r w:rsidRPr="00A738AD">
        <w:rPr>
          <w:rFonts w:ascii="Verdana" w:hAnsi="Verdana"/>
          <w:szCs w:val="24"/>
        </w:rPr>
        <w:t xml:space="preserve"> </w:t>
      </w:r>
    </w:p>
    <w:p w14:paraId="4D4E4559"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 term ‘market event’ includes car boot sales, antiques and craft markets, general markets, farmers’ </w:t>
      </w:r>
      <w:proofErr w:type="gramStart"/>
      <w:r w:rsidRPr="00A738AD">
        <w:rPr>
          <w:rFonts w:ascii="Verdana" w:hAnsi="Verdana"/>
          <w:szCs w:val="24"/>
        </w:rPr>
        <w:t>markets</w:t>
      </w:r>
      <w:proofErr w:type="gramEnd"/>
      <w:r w:rsidRPr="00A738AD">
        <w:rPr>
          <w:rFonts w:ascii="Verdana" w:hAnsi="Verdana"/>
          <w:szCs w:val="24"/>
        </w:rPr>
        <w:t xml:space="preserve"> and charity markets; and, </w:t>
      </w:r>
    </w:p>
    <w:p w14:paraId="4EC73CD3"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A market may sometimes be held as an integral part of a special event/festival and where this arises the market element will fall within the Council’s markets policy. </w:t>
      </w:r>
    </w:p>
    <w:p w14:paraId="4C754E28" w14:textId="77777777" w:rsidR="00CA6630" w:rsidRDefault="00CA6630" w:rsidP="00A738AD">
      <w:pPr>
        <w:rPr>
          <w:rFonts w:ascii="Verdana" w:hAnsi="Verdana"/>
          <w:szCs w:val="24"/>
        </w:rPr>
      </w:pPr>
    </w:p>
    <w:p w14:paraId="4B4436C3" w14:textId="77777777" w:rsidR="00CA6630" w:rsidRDefault="00CA6630" w:rsidP="00A738AD">
      <w:pPr>
        <w:rPr>
          <w:rFonts w:ascii="Verdana" w:hAnsi="Verdana"/>
          <w:szCs w:val="24"/>
        </w:rPr>
      </w:pPr>
      <w:r w:rsidRPr="00A738AD">
        <w:rPr>
          <w:rFonts w:ascii="Verdana" w:hAnsi="Verdana"/>
          <w:szCs w:val="24"/>
        </w:rPr>
        <w:t xml:space="preserve">The Council’s markets policy differentiates between markets of a commercial nature and community-based markets which have a strong charitable element. This markets policy does not cover street trading activities. Where this is the case the </w:t>
      </w:r>
      <w:r>
        <w:rPr>
          <w:rFonts w:ascii="Verdana" w:hAnsi="Verdana"/>
          <w:szCs w:val="24"/>
        </w:rPr>
        <w:t xml:space="preserve">appropriate </w:t>
      </w:r>
      <w:r w:rsidRPr="00A738AD">
        <w:rPr>
          <w:rFonts w:ascii="Verdana" w:hAnsi="Verdana"/>
          <w:szCs w:val="24"/>
        </w:rPr>
        <w:t>Council’s licensing section should be consulted.</w:t>
      </w:r>
    </w:p>
    <w:p w14:paraId="12F5B5B4" w14:textId="77777777" w:rsidR="00CA6630" w:rsidRPr="00A738AD" w:rsidRDefault="00CA6630" w:rsidP="00A738AD">
      <w:pPr>
        <w:rPr>
          <w:rFonts w:ascii="Verdana" w:hAnsi="Verdana"/>
          <w:b/>
          <w:bCs/>
          <w:szCs w:val="24"/>
        </w:rPr>
      </w:pPr>
    </w:p>
    <w:p w14:paraId="77486C37" w14:textId="77777777" w:rsidR="00CA6630" w:rsidRDefault="00CA6630" w:rsidP="00A738AD">
      <w:pPr>
        <w:rPr>
          <w:rFonts w:ascii="Verdana" w:hAnsi="Verdana"/>
          <w:b/>
          <w:bCs/>
          <w:szCs w:val="24"/>
        </w:rPr>
      </w:pPr>
    </w:p>
    <w:p w14:paraId="306C722B" w14:textId="77777777" w:rsidR="00CA6630" w:rsidRDefault="00CA6630" w:rsidP="00A738AD">
      <w:pPr>
        <w:rPr>
          <w:rFonts w:ascii="Verdana" w:hAnsi="Verdana"/>
          <w:b/>
          <w:bCs/>
          <w:szCs w:val="24"/>
        </w:rPr>
      </w:pPr>
    </w:p>
    <w:p w14:paraId="4B649C95" w14:textId="77777777" w:rsidR="00CA6630" w:rsidRDefault="00CA6630" w:rsidP="00A738AD">
      <w:pPr>
        <w:rPr>
          <w:rFonts w:ascii="Verdana" w:hAnsi="Verdana"/>
          <w:szCs w:val="24"/>
        </w:rPr>
      </w:pPr>
      <w:r w:rsidRPr="00A738AD">
        <w:rPr>
          <w:rFonts w:ascii="Verdana" w:hAnsi="Verdana"/>
          <w:b/>
          <w:bCs/>
          <w:szCs w:val="24"/>
        </w:rPr>
        <w:t>Licensing</w:t>
      </w:r>
      <w:r>
        <w:rPr>
          <w:rFonts w:ascii="Verdana" w:hAnsi="Verdana"/>
          <w:b/>
          <w:bCs/>
          <w:szCs w:val="24"/>
        </w:rPr>
        <w:t>/Agreement</w:t>
      </w:r>
      <w:r w:rsidRPr="00A738AD">
        <w:rPr>
          <w:rFonts w:ascii="Verdana" w:hAnsi="Verdana"/>
          <w:b/>
          <w:bCs/>
          <w:szCs w:val="24"/>
        </w:rPr>
        <w:t xml:space="preserve"> of Markets under the Council’s Markets Policy</w:t>
      </w:r>
      <w:r w:rsidRPr="00A738AD">
        <w:rPr>
          <w:rFonts w:ascii="Verdana" w:hAnsi="Verdana"/>
          <w:szCs w:val="24"/>
        </w:rPr>
        <w:t xml:space="preserve"> </w:t>
      </w:r>
    </w:p>
    <w:p w14:paraId="6DD7EC79" w14:textId="77777777" w:rsidR="00CA6630" w:rsidRDefault="00CA6630" w:rsidP="00A738AD">
      <w:pPr>
        <w:rPr>
          <w:rFonts w:ascii="Verdana" w:hAnsi="Verdana"/>
          <w:szCs w:val="24"/>
        </w:rPr>
      </w:pPr>
      <w:r w:rsidRPr="00A738AD">
        <w:rPr>
          <w:rFonts w:ascii="Verdana" w:hAnsi="Verdana"/>
          <w:szCs w:val="24"/>
        </w:rPr>
        <w:t>The Council’s consent to a market event must be given before the market takes place. Markets will only be licensed once an application for a markets licence has been successfully pursued</w:t>
      </w:r>
      <w:r>
        <w:rPr>
          <w:rFonts w:ascii="Verdana" w:hAnsi="Verdana"/>
          <w:szCs w:val="24"/>
        </w:rPr>
        <w:t xml:space="preserve"> and the Trading Conditions and Stall Holders Guide</w:t>
      </w:r>
      <w:r w:rsidRPr="00A738AD">
        <w:rPr>
          <w:rFonts w:ascii="Verdana" w:hAnsi="Verdana"/>
          <w:szCs w:val="24"/>
        </w:rPr>
        <w:t xml:space="preserve">. </w:t>
      </w:r>
    </w:p>
    <w:p w14:paraId="0F97D0D3" w14:textId="77777777" w:rsidR="00CA6630" w:rsidRDefault="00CA6630" w:rsidP="00A738AD">
      <w:pPr>
        <w:rPr>
          <w:rFonts w:ascii="Verdana" w:hAnsi="Verdana"/>
          <w:szCs w:val="24"/>
        </w:rPr>
      </w:pPr>
    </w:p>
    <w:p w14:paraId="4E32F3A9" w14:textId="77777777" w:rsidR="00CA6630" w:rsidRDefault="00CA6630" w:rsidP="00A738AD">
      <w:pPr>
        <w:rPr>
          <w:rFonts w:ascii="Verdana" w:hAnsi="Verdana"/>
          <w:szCs w:val="24"/>
        </w:rPr>
      </w:pPr>
      <w:r w:rsidRPr="00A738AD">
        <w:rPr>
          <w:rFonts w:ascii="Verdana" w:hAnsi="Verdana"/>
          <w:szCs w:val="24"/>
        </w:rPr>
        <w:lastRenderedPageBreak/>
        <w:t>Any market that takes place</w:t>
      </w:r>
      <w:r>
        <w:rPr>
          <w:rFonts w:ascii="Verdana" w:hAnsi="Verdana"/>
          <w:szCs w:val="24"/>
        </w:rPr>
        <w:t xml:space="preserve"> on Town Council land</w:t>
      </w:r>
      <w:r w:rsidRPr="00A738AD">
        <w:rPr>
          <w:rFonts w:ascii="Verdana" w:hAnsi="Verdana"/>
          <w:szCs w:val="24"/>
        </w:rPr>
        <w:t xml:space="preserve"> without such a</w:t>
      </w:r>
      <w:r>
        <w:rPr>
          <w:rFonts w:ascii="Verdana" w:hAnsi="Verdana"/>
          <w:szCs w:val="24"/>
        </w:rPr>
        <w:t xml:space="preserve">n agreement </w:t>
      </w:r>
      <w:r w:rsidRPr="00A738AD">
        <w:rPr>
          <w:rFonts w:ascii="Verdana" w:hAnsi="Verdana"/>
          <w:szCs w:val="24"/>
        </w:rPr>
        <w:t>is in breach of the Council’s markets policy and will be subject to enforcement action as described</w:t>
      </w:r>
      <w:r>
        <w:rPr>
          <w:rFonts w:ascii="Verdana" w:hAnsi="Verdana"/>
          <w:szCs w:val="24"/>
        </w:rPr>
        <w:t>.</w:t>
      </w:r>
    </w:p>
    <w:p w14:paraId="13BA7F67" w14:textId="77777777" w:rsidR="00CA6630" w:rsidRDefault="00CA6630" w:rsidP="00A738AD">
      <w:pPr>
        <w:rPr>
          <w:rFonts w:ascii="Verdana" w:hAnsi="Verdana"/>
          <w:szCs w:val="24"/>
        </w:rPr>
      </w:pPr>
    </w:p>
    <w:p w14:paraId="74B64032" w14:textId="77777777" w:rsidR="00CA6630" w:rsidRDefault="00CA6630" w:rsidP="00A738AD">
      <w:pPr>
        <w:rPr>
          <w:rFonts w:ascii="Verdana" w:hAnsi="Verdana"/>
          <w:szCs w:val="24"/>
        </w:rPr>
      </w:pPr>
      <w:r w:rsidRPr="00A738AD">
        <w:rPr>
          <w:rFonts w:ascii="Verdana" w:hAnsi="Verdana"/>
          <w:szCs w:val="24"/>
        </w:rPr>
        <w:t xml:space="preserve">The Council will consider applications in respect of the following categories of market events: </w:t>
      </w:r>
    </w:p>
    <w:p w14:paraId="0EC9BDB2"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Commercial markets </w:t>
      </w:r>
    </w:p>
    <w:p w14:paraId="6C7F0F22"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Community-based markets with a strong charitable element. </w:t>
      </w:r>
    </w:p>
    <w:p w14:paraId="61747167" w14:textId="77777777" w:rsidR="00CA6630" w:rsidRDefault="00CA6630" w:rsidP="00A738AD">
      <w:pPr>
        <w:rPr>
          <w:rFonts w:ascii="Verdana" w:hAnsi="Verdana"/>
          <w:szCs w:val="24"/>
        </w:rPr>
      </w:pPr>
    </w:p>
    <w:p w14:paraId="4B2F658B" w14:textId="77777777" w:rsidR="00CA6630" w:rsidRDefault="00CA6630" w:rsidP="00A738AD">
      <w:pPr>
        <w:ind w:left="720"/>
        <w:rPr>
          <w:rFonts w:ascii="Verdana" w:hAnsi="Verdana"/>
          <w:szCs w:val="24"/>
        </w:rPr>
      </w:pPr>
      <w:r w:rsidRPr="00A738AD">
        <w:rPr>
          <w:rFonts w:ascii="Verdana" w:hAnsi="Verdana"/>
          <w:b/>
          <w:bCs/>
          <w:szCs w:val="24"/>
        </w:rPr>
        <w:t>Commercial Markets</w:t>
      </w:r>
      <w:r w:rsidRPr="00A738AD">
        <w:rPr>
          <w:rFonts w:ascii="Verdana" w:hAnsi="Verdana"/>
          <w:szCs w:val="24"/>
        </w:rPr>
        <w:t xml:space="preserve"> </w:t>
      </w:r>
    </w:p>
    <w:p w14:paraId="74575943" w14:textId="77777777" w:rsidR="00CA6630" w:rsidRDefault="00CA6630" w:rsidP="00A738AD">
      <w:pPr>
        <w:ind w:left="720"/>
        <w:rPr>
          <w:rFonts w:ascii="Verdana" w:hAnsi="Verdana"/>
          <w:szCs w:val="24"/>
        </w:rPr>
      </w:pPr>
      <w:r w:rsidRPr="00A738AD">
        <w:rPr>
          <w:rFonts w:ascii="Verdana" w:hAnsi="Verdana"/>
          <w:szCs w:val="24"/>
        </w:rPr>
        <w:t xml:space="preserve">A commercial market is one which is operated for profit and where the traders are engaged in a business activity of selling goods for their own purposes. </w:t>
      </w:r>
    </w:p>
    <w:p w14:paraId="56086263" w14:textId="77777777" w:rsidR="00CA6630" w:rsidRDefault="00CA6630" w:rsidP="00A738AD">
      <w:pPr>
        <w:ind w:left="720"/>
        <w:rPr>
          <w:rFonts w:ascii="Verdana" w:hAnsi="Verdana"/>
          <w:szCs w:val="24"/>
        </w:rPr>
      </w:pPr>
    </w:p>
    <w:p w14:paraId="1AB36455" w14:textId="77777777" w:rsidR="00CA6630" w:rsidRDefault="00CA6630" w:rsidP="00A738AD">
      <w:pPr>
        <w:ind w:left="720"/>
        <w:rPr>
          <w:rFonts w:ascii="Verdana" w:hAnsi="Verdana"/>
          <w:szCs w:val="24"/>
        </w:rPr>
      </w:pPr>
      <w:r w:rsidRPr="00A738AD">
        <w:rPr>
          <w:rFonts w:ascii="Verdana" w:hAnsi="Verdana"/>
          <w:szCs w:val="24"/>
        </w:rPr>
        <w:t>The Council will consider applications in respect of commercial markets having regard to the following requirements:</w:t>
      </w:r>
    </w:p>
    <w:p w14:paraId="6F1CC7B9"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No new market will be authorised within </w:t>
      </w:r>
      <w:proofErr w:type="gramStart"/>
      <w:r w:rsidRPr="00A738AD">
        <w:rPr>
          <w:rFonts w:ascii="Verdana" w:hAnsi="Verdana"/>
          <w:szCs w:val="24"/>
        </w:rPr>
        <w:t>6 and 2/3 mile</w:t>
      </w:r>
      <w:proofErr w:type="gramEnd"/>
      <w:r w:rsidRPr="00A738AD">
        <w:rPr>
          <w:rFonts w:ascii="Verdana" w:hAnsi="Verdana"/>
          <w:szCs w:val="24"/>
        </w:rPr>
        <w:t xml:space="preserve"> radius of Stratford-upon-Avon markets, unless it can be demonstrated that the new market will not undermine the existing market and not prejudice the overall market offer; </w:t>
      </w:r>
    </w:p>
    <w:p w14:paraId="3E2702E9"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In respect of any consent the operator must have adequate insurances, comply with trading standards guidelines, health and safety requirements and any other statutory provision laid down by the </w:t>
      </w:r>
      <w:proofErr w:type="gramStart"/>
      <w:r w:rsidRPr="00A738AD">
        <w:rPr>
          <w:rFonts w:ascii="Verdana" w:hAnsi="Verdana"/>
          <w:szCs w:val="24"/>
        </w:rPr>
        <w:t>Council;</w:t>
      </w:r>
      <w:proofErr w:type="gramEnd"/>
      <w:r w:rsidRPr="00A738AD">
        <w:rPr>
          <w:rFonts w:ascii="Verdana" w:hAnsi="Verdana"/>
          <w:szCs w:val="24"/>
        </w:rPr>
        <w:t xml:space="preserve"> </w:t>
      </w:r>
    </w:p>
    <w:p w14:paraId="79A7847A"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A fee will be paid in respect of any consent given by the Council and the fee will be based on the size of the market and the frequency of the market. </w:t>
      </w:r>
    </w:p>
    <w:p w14:paraId="2A922260"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The goods to be sold on the market will be approved by the </w:t>
      </w:r>
      <w:proofErr w:type="gramStart"/>
      <w:r w:rsidRPr="00A738AD">
        <w:rPr>
          <w:rFonts w:ascii="Verdana" w:hAnsi="Verdana"/>
          <w:szCs w:val="24"/>
        </w:rPr>
        <w:t>Council;</w:t>
      </w:r>
      <w:proofErr w:type="gramEnd"/>
      <w:r w:rsidRPr="00A738AD">
        <w:rPr>
          <w:rFonts w:ascii="Verdana" w:hAnsi="Verdana"/>
          <w:szCs w:val="24"/>
        </w:rPr>
        <w:t xml:space="preserve"> </w:t>
      </w:r>
    </w:p>
    <w:p w14:paraId="433D7FA3"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A </w:t>
      </w:r>
      <w:r>
        <w:rPr>
          <w:rFonts w:ascii="Verdana" w:hAnsi="Verdana"/>
          <w:szCs w:val="24"/>
        </w:rPr>
        <w:t>Trading Conditions and Stall Holders Guide</w:t>
      </w:r>
      <w:r w:rsidRPr="00A738AD">
        <w:rPr>
          <w:rFonts w:ascii="Verdana" w:hAnsi="Verdana"/>
          <w:szCs w:val="24"/>
        </w:rPr>
        <w:t xml:space="preserve"> agreement will be entered into between the operator and the </w:t>
      </w:r>
      <w:proofErr w:type="gramStart"/>
      <w:r w:rsidRPr="00A738AD">
        <w:rPr>
          <w:rFonts w:ascii="Verdana" w:hAnsi="Verdana"/>
          <w:szCs w:val="24"/>
        </w:rPr>
        <w:t>Council</w:t>
      </w:r>
      <w:proofErr w:type="gramEnd"/>
      <w:r w:rsidRPr="00A738AD">
        <w:rPr>
          <w:rFonts w:ascii="Verdana" w:hAnsi="Verdana"/>
          <w:szCs w:val="24"/>
        </w:rPr>
        <w:t xml:space="preserve"> and such agreement must be concluded before the market takes place; </w:t>
      </w:r>
    </w:p>
    <w:p w14:paraId="295663FD"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The Council will insist on such other requirements as are deemed appropriate to ensure consumer and public safety standards. </w:t>
      </w:r>
    </w:p>
    <w:p w14:paraId="7246973B" w14:textId="77777777" w:rsidR="00CA6630" w:rsidRDefault="00CA6630" w:rsidP="00A738AD">
      <w:pPr>
        <w:ind w:left="720"/>
        <w:rPr>
          <w:rFonts w:ascii="Verdana" w:hAnsi="Verdana"/>
          <w:szCs w:val="24"/>
        </w:rPr>
      </w:pPr>
    </w:p>
    <w:p w14:paraId="1924A6BA" w14:textId="77777777" w:rsidR="00CA6630" w:rsidRDefault="00CA6630" w:rsidP="00A738AD">
      <w:pPr>
        <w:ind w:left="720"/>
        <w:rPr>
          <w:rFonts w:ascii="Verdana" w:hAnsi="Verdana"/>
          <w:szCs w:val="24"/>
        </w:rPr>
      </w:pPr>
      <w:r w:rsidRPr="00A738AD">
        <w:rPr>
          <w:rFonts w:ascii="Verdana" w:hAnsi="Verdana"/>
          <w:b/>
          <w:bCs/>
          <w:szCs w:val="24"/>
        </w:rPr>
        <w:t>Community-Based Markets</w:t>
      </w:r>
      <w:r w:rsidRPr="00A738AD">
        <w:rPr>
          <w:rFonts w:ascii="Verdana" w:hAnsi="Verdana"/>
          <w:szCs w:val="24"/>
        </w:rPr>
        <w:t xml:space="preserve"> </w:t>
      </w:r>
      <w:r w:rsidRPr="00A738AD">
        <w:rPr>
          <w:rFonts w:ascii="Verdana" w:hAnsi="Verdana"/>
          <w:b/>
          <w:bCs/>
          <w:szCs w:val="24"/>
        </w:rPr>
        <w:t>with a Strong Charitable Element</w:t>
      </w:r>
      <w:r w:rsidRPr="00A738AD">
        <w:rPr>
          <w:rFonts w:ascii="Verdana" w:hAnsi="Verdana"/>
          <w:szCs w:val="24"/>
        </w:rPr>
        <w:t xml:space="preserve"> Community-based markets are organised by local communities or organisations with the intention of raising funds for a specific charity or celebrating a special event. </w:t>
      </w:r>
    </w:p>
    <w:p w14:paraId="2E1CDD73" w14:textId="77777777" w:rsidR="00CA6630" w:rsidRDefault="00CA6630" w:rsidP="00A738AD">
      <w:pPr>
        <w:ind w:left="720"/>
        <w:rPr>
          <w:rFonts w:ascii="Verdana" w:hAnsi="Verdana"/>
          <w:szCs w:val="24"/>
        </w:rPr>
      </w:pPr>
    </w:p>
    <w:p w14:paraId="2468613E" w14:textId="77777777" w:rsidR="00CA6630" w:rsidRDefault="00CA6630" w:rsidP="00A738AD">
      <w:pPr>
        <w:ind w:left="720"/>
        <w:rPr>
          <w:rFonts w:ascii="Verdana" w:hAnsi="Verdana"/>
          <w:szCs w:val="24"/>
        </w:rPr>
      </w:pPr>
      <w:r w:rsidRPr="00A738AD">
        <w:rPr>
          <w:rFonts w:ascii="Verdana" w:hAnsi="Verdana"/>
          <w:szCs w:val="24"/>
        </w:rPr>
        <w:t xml:space="preserve">The Council will consider applications in respect of community-based markets having regard to the following requirements: </w:t>
      </w:r>
    </w:p>
    <w:p w14:paraId="5367408B"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The markets must be operated on a non-profit making basis to assist a charity or community event and the operator shall supply relevant information to the Council if requested. </w:t>
      </w:r>
    </w:p>
    <w:p w14:paraId="3B23F71A" w14:textId="77777777" w:rsidR="00CA6630" w:rsidRDefault="00CA6630" w:rsidP="00A738AD">
      <w:pPr>
        <w:ind w:left="720"/>
        <w:rPr>
          <w:rFonts w:ascii="Verdana" w:hAnsi="Verdana"/>
          <w:szCs w:val="24"/>
        </w:rPr>
      </w:pPr>
      <w:r w:rsidRPr="00A738AD">
        <w:rPr>
          <w:rFonts w:ascii="Verdana" w:hAnsi="Verdana"/>
          <w:szCs w:val="24"/>
        </w:rPr>
        <w:t xml:space="preserve">While it is acknowledged that some traders will be selling goods for their own purposes, the Council will look for the event to have a strong charitable element in the way the event is </w:t>
      </w:r>
      <w:proofErr w:type="gramStart"/>
      <w:r w:rsidRPr="00A738AD">
        <w:rPr>
          <w:rFonts w:ascii="Verdana" w:hAnsi="Verdana"/>
          <w:szCs w:val="24"/>
        </w:rPr>
        <w:t>organised;</w:t>
      </w:r>
      <w:proofErr w:type="gramEnd"/>
      <w:r w:rsidRPr="00A738AD">
        <w:rPr>
          <w:rFonts w:ascii="Verdana" w:hAnsi="Verdana"/>
          <w:szCs w:val="24"/>
        </w:rPr>
        <w:t xml:space="preserve"> </w:t>
      </w:r>
    </w:p>
    <w:p w14:paraId="6DCB7BC8"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In respect of any consent the operator must have adequate insurances, comply with trading standards guidelines, health and safety requirements and any other statutory provisions laid down by the </w:t>
      </w:r>
      <w:proofErr w:type="gramStart"/>
      <w:r w:rsidRPr="00A738AD">
        <w:rPr>
          <w:rFonts w:ascii="Verdana" w:hAnsi="Verdana"/>
          <w:szCs w:val="24"/>
        </w:rPr>
        <w:t>Council;</w:t>
      </w:r>
      <w:proofErr w:type="gramEnd"/>
      <w:r w:rsidRPr="00A738AD">
        <w:rPr>
          <w:rFonts w:ascii="Verdana" w:hAnsi="Verdana"/>
          <w:szCs w:val="24"/>
        </w:rPr>
        <w:t xml:space="preserve"> </w:t>
      </w:r>
    </w:p>
    <w:p w14:paraId="3258919B" w14:textId="77777777" w:rsidR="00CA6630"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A </w:t>
      </w:r>
      <w:r>
        <w:rPr>
          <w:rFonts w:ascii="Verdana" w:hAnsi="Verdana"/>
          <w:szCs w:val="24"/>
        </w:rPr>
        <w:t>Trading Conditions and Stall Holders Guide</w:t>
      </w:r>
      <w:r w:rsidRPr="00A738AD">
        <w:rPr>
          <w:rFonts w:ascii="Verdana" w:hAnsi="Verdana"/>
          <w:szCs w:val="24"/>
        </w:rPr>
        <w:t xml:space="preserve"> agreement will be entered into between the operator and the </w:t>
      </w:r>
      <w:proofErr w:type="gramStart"/>
      <w:r w:rsidRPr="00A738AD">
        <w:rPr>
          <w:rFonts w:ascii="Verdana" w:hAnsi="Verdana"/>
          <w:szCs w:val="24"/>
        </w:rPr>
        <w:t>Council</w:t>
      </w:r>
      <w:proofErr w:type="gramEnd"/>
      <w:r w:rsidRPr="00A738AD">
        <w:rPr>
          <w:rFonts w:ascii="Verdana" w:hAnsi="Verdana"/>
          <w:szCs w:val="24"/>
        </w:rPr>
        <w:t xml:space="preserve"> and such agreement must be concluded before the market takes place; and, </w:t>
      </w:r>
    </w:p>
    <w:p w14:paraId="0AD6BB28" w14:textId="77777777" w:rsidR="00CA6630" w:rsidRPr="00A738AD" w:rsidRDefault="00CA6630" w:rsidP="00A738AD">
      <w:pPr>
        <w:ind w:left="720"/>
        <w:rPr>
          <w:rFonts w:ascii="Verdana" w:hAnsi="Verdana"/>
          <w:szCs w:val="24"/>
        </w:rPr>
      </w:pPr>
      <w:r w:rsidRPr="00A738AD">
        <w:rPr>
          <w:rFonts w:ascii="Verdana" w:hAnsi="Verdana"/>
          <w:szCs w:val="24"/>
        </w:rPr>
        <w:sym w:font="Symbol" w:char="F0B7"/>
      </w:r>
      <w:r w:rsidRPr="00A738AD">
        <w:rPr>
          <w:rFonts w:ascii="Verdana" w:hAnsi="Verdana"/>
          <w:szCs w:val="24"/>
        </w:rPr>
        <w:t xml:space="preserve"> The Council will insist on such other requirements as are deemed appropriate to ensure consumer and public safety standards.</w:t>
      </w:r>
    </w:p>
    <w:p w14:paraId="6AD6AAD2" w14:textId="77777777" w:rsidR="00CA6630" w:rsidRDefault="00CA6630" w:rsidP="00A738AD">
      <w:pPr>
        <w:rPr>
          <w:rFonts w:ascii="Verdana" w:hAnsi="Verdana"/>
          <w:szCs w:val="24"/>
        </w:rPr>
      </w:pPr>
    </w:p>
    <w:p w14:paraId="48642A75" w14:textId="77777777" w:rsidR="00CA6630" w:rsidRDefault="00CA6630" w:rsidP="00A738AD">
      <w:pPr>
        <w:rPr>
          <w:rFonts w:ascii="Verdana" w:hAnsi="Verdana"/>
          <w:b/>
          <w:bCs/>
          <w:szCs w:val="24"/>
        </w:rPr>
      </w:pPr>
      <w:r w:rsidRPr="00A738AD">
        <w:rPr>
          <w:rFonts w:ascii="Verdana" w:hAnsi="Verdana"/>
          <w:b/>
          <w:bCs/>
          <w:szCs w:val="24"/>
        </w:rPr>
        <w:lastRenderedPageBreak/>
        <w:t xml:space="preserve">Section 37 of the Local Government (Miscellaneous </w:t>
      </w:r>
      <w:proofErr w:type="gramStart"/>
      <w:r w:rsidRPr="00A738AD">
        <w:rPr>
          <w:rFonts w:ascii="Verdana" w:hAnsi="Verdana"/>
          <w:b/>
          <w:bCs/>
          <w:szCs w:val="24"/>
        </w:rPr>
        <w:t>Provisions)Act</w:t>
      </w:r>
      <w:proofErr w:type="gramEnd"/>
      <w:r w:rsidRPr="00A738AD">
        <w:rPr>
          <w:rFonts w:ascii="Verdana" w:hAnsi="Verdana"/>
          <w:b/>
          <w:bCs/>
          <w:szCs w:val="24"/>
        </w:rPr>
        <w:t xml:space="preserve"> 1982 </w:t>
      </w:r>
    </w:p>
    <w:p w14:paraId="45BDA132" w14:textId="77777777" w:rsidR="00CA6630" w:rsidRDefault="00CA6630" w:rsidP="00A738AD">
      <w:pPr>
        <w:rPr>
          <w:rFonts w:ascii="Verdana" w:hAnsi="Verdana"/>
          <w:b/>
          <w:bCs/>
          <w:szCs w:val="24"/>
        </w:rPr>
      </w:pPr>
    </w:p>
    <w:p w14:paraId="16DDDB13" w14:textId="77777777" w:rsidR="00CA6630" w:rsidRDefault="00CA6630" w:rsidP="00A738AD">
      <w:pPr>
        <w:rPr>
          <w:rFonts w:ascii="Verdana" w:hAnsi="Verdana"/>
          <w:szCs w:val="24"/>
        </w:rPr>
      </w:pPr>
      <w:r w:rsidRPr="00A738AD">
        <w:rPr>
          <w:rFonts w:ascii="Verdana" w:hAnsi="Verdana"/>
          <w:szCs w:val="24"/>
        </w:rPr>
        <w:t xml:space="preserve">The Council at its </w:t>
      </w:r>
      <w:r>
        <w:rPr>
          <w:rFonts w:ascii="Verdana" w:hAnsi="Verdana"/>
          <w:szCs w:val="24"/>
        </w:rPr>
        <w:t xml:space="preserve">xx </w:t>
      </w:r>
      <w:proofErr w:type="spellStart"/>
      <w:r>
        <w:rPr>
          <w:rFonts w:ascii="Verdana" w:hAnsi="Verdana"/>
          <w:szCs w:val="24"/>
        </w:rPr>
        <w:t>xx</w:t>
      </w:r>
      <w:proofErr w:type="spellEnd"/>
      <w:r>
        <w:rPr>
          <w:rFonts w:ascii="Verdana" w:hAnsi="Verdana"/>
          <w:szCs w:val="24"/>
        </w:rPr>
        <w:t xml:space="preserve"> </w:t>
      </w:r>
      <w:proofErr w:type="spellStart"/>
      <w:r>
        <w:rPr>
          <w:rFonts w:ascii="Verdana" w:hAnsi="Verdana"/>
          <w:szCs w:val="24"/>
        </w:rPr>
        <w:t>xx</w:t>
      </w:r>
      <w:proofErr w:type="spellEnd"/>
      <w:r w:rsidRPr="00A738AD">
        <w:rPr>
          <w:rFonts w:ascii="Verdana" w:hAnsi="Verdana"/>
          <w:szCs w:val="24"/>
        </w:rPr>
        <w:t xml:space="preserve"> approved the adoption of Section 37 of the Local Government (Miscellaneous Provisions) Act 1982. </w:t>
      </w:r>
    </w:p>
    <w:p w14:paraId="582A2E8F" w14:textId="77777777" w:rsidR="00CA6630" w:rsidRDefault="00CA6630" w:rsidP="00A738AD">
      <w:pPr>
        <w:rPr>
          <w:rFonts w:ascii="Verdana" w:hAnsi="Verdana"/>
          <w:szCs w:val="24"/>
        </w:rPr>
      </w:pPr>
    </w:p>
    <w:p w14:paraId="654908CD" w14:textId="77777777" w:rsidR="00CA6630" w:rsidRDefault="00CA6630" w:rsidP="00A738AD">
      <w:pPr>
        <w:rPr>
          <w:rFonts w:ascii="Verdana" w:hAnsi="Verdana"/>
          <w:szCs w:val="24"/>
        </w:rPr>
      </w:pPr>
      <w:r w:rsidRPr="00A738AD">
        <w:rPr>
          <w:rFonts w:ascii="Verdana" w:hAnsi="Verdana"/>
          <w:szCs w:val="24"/>
        </w:rPr>
        <w:t xml:space="preserve">This Section deals with temporary markets and any operator of a temporary market, together with the occupier of land on which the market is to be held, are required to give to the Council not less than one month’s notice of the holding of the market. </w:t>
      </w:r>
    </w:p>
    <w:p w14:paraId="3DE38D0B" w14:textId="77777777" w:rsidR="00CA6630" w:rsidRDefault="00CA6630" w:rsidP="00A738AD">
      <w:pPr>
        <w:rPr>
          <w:rFonts w:ascii="Verdana" w:hAnsi="Verdana"/>
          <w:szCs w:val="24"/>
        </w:rPr>
      </w:pPr>
    </w:p>
    <w:p w14:paraId="5DA6C067" w14:textId="77777777" w:rsidR="00CA6630" w:rsidRDefault="00CA6630" w:rsidP="00A738AD">
      <w:pPr>
        <w:rPr>
          <w:rFonts w:ascii="Verdana" w:hAnsi="Verdana"/>
          <w:szCs w:val="24"/>
        </w:rPr>
      </w:pPr>
      <w:r w:rsidRPr="00A738AD">
        <w:rPr>
          <w:rFonts w:ascii="Verdana" w:hAnsi="Verdana"/>
          <w:szCs w:val="24"/>
        </w:rPr>
        <w:t xml:space="preserve">No notice is required if the proceeds of sale of the temporary market are to be applied solely or principally for charitable, social, </w:t>
      </w:r>
      <w:proofErr w:type="gramStart"/>
      <w:r w:rsidRPr="00A738AD">
        <w:rPr>
          <w:rFonts w:ascii="Verdana" w:hAnsi="Verdana"/>
          <w:szCs w:val="24"/>
        </w:rPr>
        <w:t>sporting</w:t>
      </w:r>
      <w:proofErr w:type="gramEnd"/>
      <w:r w:rsidRPr="00A738AD">
        <w:rPr>
          <w:rFonts w:ascii="Verdana" w:hAnsi="Verdana"/>
          <w:szCs w:val="24"/>
        </w:rPr>
        <w:t xml:space="preserve"> or political purposes. The Council reserves the right, in appropriate circumstances, to require evidence in respect of such matters. </w:t>
      </w:r>
    </w:p>
    <w:p w14:paraId="61300E5A" w14:textId="77777777" w:rsidR="00CA6630" w:rsidRDefault="00CA6630" w:rsidP="00A738AD">
      <w:pPr>
        <w:rPr>
          <w:rFonts w:ascii="Verdana" w:hAnsi="Verdana"/>
          <w:szCs w:val="24"/>
        </w:rPr>
      </w:pPr>
    </w:p>
    <w:p w14:paraId="0BA371DC" w14:textId="77777777" w:rsidR="00CA6630" w:rsidRDefault="00CA6630" w:rsidP="00A738AD">
      <w:pPr>
        <w:rPr>
          <w:rFonts w:ascii="Verdana" w:hAnsi="Verdana"/>
          <w:szCs w:val="24"/>
        </w:rPr>
      </w:pPr>
      <w:r w:rsidRPr="00A738AD">
        <w:rPr>
          <w:rFonts w:ascii="Verdana" w:hAnsi="Verdana"/>
          <w:szCs w:val="24"/>
        </w:rPr>
        <w:t xml:space="preserve">Any notice given by the operator and the occupier of the land shall state: </w:t>
      </w:r>
      <w:r w:rsidRPr="00A738AD">
        <w:rPr>
          <w:rFonts w:ascii="Verdana" w:hAnsi="Verdana"/>
          <w:szCs w:val="24"/>
        </w:rPr>
        <w:sym w:font="Symbol" w:char="F0B7"/>
      </w:r>
      <w:r w:rsidRPr="00A738AD">
        <w:rPr>
          <w:rFonts w:ascii="Verdana" w:hAnsi="Verdana"/>
          <w:szCs w:val="24"/>
        </w:rPr>
        <w:t xml:space="preserve"> The full name and address of the person intending to hold the </w:t>
      </w:r>
      <w:proofErr w:type="gramStart"/>
      <w:r w:rsidRPr="00A738AD">
        <w:rPr>
          <w:rFonts w:ascii="Verdana" w:hAnsi="Verdana"/>
          <w:szCs w:val="24"/>
        </w:rPr>
        <w:t>market;</w:t>
      </w:r>
      <w:proofErr w:type="gramEnd"/>
      <w:r w:rsidRPr="00A738AD">
        <w:rPr>
          <w:rFonts w:ascii="Verdana" w:hAnsi="Verdana"/>
          <w:szCs w:val="24"/>
        </w:rPr>
        <w:t xml:space="preserve"> </w:t>
      </w:r>
    </w:p>
    <w:p w14:paraId="1853AC43"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 day or days on which it is proposed that the market will be held and its proposed opening and closing </w:t>
      </w:r>
      <w:proofErr w:type="gramStart"/>
      <w:r w:rsidRPr="00A738AD">
        <w:rPr>
          <w:rFonts w:ascii="Verdana" w:hAnsi="Verdana"/>
          <w:szCs w:val="24"/>
        </w:rPr>
        <w:t>times;</w:t>
      </w:r>
      <w:proofErr w:type="gramEnd"/>
      <w:r w:rsidRPr="00A738AD">
        <w:rPr>
          <w:rFonts w:ascii="Verdana" w:hAnsi="Verdana"/>
          <w:szCs w:val="24"/>
        </w:rPr>
        <w:t xml:space="preserve"> </w:t>
      </w:r>
    </w:p>
    <w:p w14:paraId="5D0447AD"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 site on which it is proposed that the market will be held; and, </w:t>
      </w:r>
    </w:p>
    <w:p w14:paraId="083EA0AD" w14:textId="77777777" w:rsidR="00CA6630" w:rsidRDefault="00CA6630" w:rsidP="00A738AD">
      <w:pPr>
        <w:rPr>
          <w:rFonts w:ascii="Verdana" w:hAnsi="Verdana"/>
          <w:szCs w:val="24"/>
        </w:rPr>
      </w:pPr>
      <w:r w:rsidRPr="00A738AD">
        <w:rPr>
          <w:rFonts w:ascii="Verdana" w:hAnsi="Verdana"/>
          <w:szCs w:val="24"/>
        </w:rPr>
        <w:sym w:font="Symbol" w:char="F0B7"/>
      </w:r>
      <w:r w:rsidRPr="00A738AD">
        <w:rPr>
          <w:rFonts w:ascii="Verdana" w:hAnsi="Verdana"/>
          <w:szCs w:val="24"/>
        </w:rPr>
        <w:t xml:space="preserve"> The full name and address of the occupier of the land if he is not the person intending to hold the market. </w:t>
      </w:r>
    </w:p>
    <w:p w14:paraId="65A6C4BE" w14:textId="77777777" w:rsidR="00CA6630" w:rsidRDefault="00CA6630" w:rsidP="00A738AD">
      <w:pPr>
        <w:rPr>
          <w:rFonts w:ascii="Verdana" w:hAnsi="Verdana"/>
          <w:szCs w:val="24"/>
        </w:rPr>
      </w:pPr>
    </w:p>
    <w:p w14:paraId="49D69A32" w14:textId="77777777" w:rsidR="00CA6630" w:rsidRDefault="00CA6630" w:rsidP="00A738AD">
      <w:pPr>
        <w:rPr>
          <w:rFonts w:ascii="Verdana" w:hAnsi="Verdana"/>
          <w:szCs w:val="24"/>
        </w:rPr>
      </w:pPr>
      <w:r w:rsidRPr="00A738AD">
        <w:rPr>
          <w:rFonts w:ascii="Verdana" w:hAnsi="Verdana"/>
          <w:szCs w:val="24"/>
        </w:rPr>
        <w:t xml:space="preserve">It is important to emphasise that the requirements of Section 37 are quite separate to the licensing of event under the Council’s Markets Policy set out </w:t>
      </w:r>
      <w:r>
        <w:rPr>
          <w:rFonts w:ascii="Verdana" w:hAnsi="Verdana"/>
          <w:szCs w:val="24"/>
        </w:rPr>
        <w:t>above</w:t>
      </w:r>
      <w:r w:rsidRPr="00A738AD">
        <w:rPr>
          <w:rFonts w:ascii="Verdana" w:hAnsi="Verdana"/>
          <w:szCs w:val="24"/>
        </w:rPr>
        <w:t xml:space="preserve">. </w:t>
      </w:r>
    </w:p>
    <w:p w14:paraId="48E63C97" w14:textId="77777777" w:rsidR="00CA6630" w:rsidRDefault="00CA6630" w:rsidP="00A738AD">
      <w:pPr>
        <w:rPr>
          <w:rFonts w:ascii="Verdana" w:hAnsi="Verdana"/>
          <w:szCs w:val="24"/>
        </w:rPr>
      </w:pPr>
    </w:p>
    <w:p w14:paraId="43AF512F" w14:textId="77777777" w:rsidR="00CA6630" w:rsidRDefault="00CA6630" w:rsidP="00A738AD">
      <w:pPr>
        <w:rPr>
          <w:rFonts w:ascii="Verdana" w:hAnsi="Verdana"/>
          <w:szCs w:val="24"/>
        </w:rPr>
      </w:pPr>
      <w:r w:rsidRPr="00A738AD">
        <w:rPr>
          <w:rFonts w:ascii="Verdana" w:hAnsi="Verdana"/>
          <w:szCs w:val="24"/>
        </w:rPr>
        <w:t xml:space="preserve">The operator and the occupier of the land should ensure that a notice is given to the Council under the requirements of Section 37 as soon as proposals for a temporary market are under consideration. </w:t>
      </w:r>
    </w:p>
    <w:p w14:paraId="37CA5A3B" w14:textId="77777777" w:rsidR="00CA6630" w:rsidRDefault="00CA6630" w:rsidP="00A738AD">
      <w:pPr>
        <w:rPr>
          <w:rFonts w:ascii="Verdana" w:hAnsi="Verdana"/>
          <w:szCs w:val="24"/>
        </w:rPr>
      </w:pPr>
    </w:p>
    <w:p w14:paraId="68F46153" w14:textId="77777777" w:rsidR="00CA6630" w:rsidRDefault="00CA6630" w:rsidP="00A738AD">
      <w:pPr>
        <w:rPr>
          <w:rFonts w:ascii="Verdana" w:hAnsi="Verdana"/>
          <w:szCs w:val="24"/>
        </w:rPr>
      </w:pPr>
      <w:r w:rsidRPr="00A738AD">
        <w:rPr>
          <w:rFonts w:ascii="Verdana" w:hAnsi="Verdana"/>
          <w:szCs w:val="24"/>
        </w:rPr>
        <w:t xml:space="preserve">This will enable the Council to </w:t>
      </w:r>
      <w:proofErr w:type="gramStart"/>
      <w:r w:rsidRPr="00A738AD">
        <w:rPr>
          <w:rFonts w:ascii="Verdana" w:hAnsi="Verdana"/>
          <w:szCs w:val="24"/>
        </w:rPr>
        <w:t>give preliminary consideration to</w:t>
      </w:r>
      <w:proofErr w:type="gramEnd"/>
      <w:r w:rsidRPr="00A738AD">
        <w:rPr>
          <w:rFonts w:ascii="Verdana" w:hAnsi="Verdana"/>
          <w:szCs w:val="24"/>
        </w:rPr>
        <w:t xml:space="preserve"> a proposal and indicate its likely view on a subsequent application for a markets licence. Failure to give a notice under Section 37 is a criminal offence and liable to a summary conviction in the Magistrates’ Court.</w:t>
      </w:r>
    </w:p>
    <w:p w14:paraId="02468978" w14:textId="77777777" w:rsidR="00CA6630" w:rsidRDefault="00CA6630" w:rsidP="00A738AD">
      <w:pPr>
        <w:rPr>
          <w:rFonts w:ascii="Verdana" w:hAnsi="Verdana"/>
          <w:szCs w:val="24"/>
        </w:rPr>
      </w:pPr>
    </w:p>
    <w:p w14:paraId="67146BAD" w14:textId="77777777" w:rsidR="00CA6630" w:rsidRPr="00A738AD" w:rsidRDefault="00CA6630" w:rsidP="00A738AD">
      <w:pPr>
        <w:rPr>
          <w:rFonts w:ascii="Verdana" w:hAnsi="Verdana"/>
          <w:b/>
          <w:bCs/>
          <w:szCs w:val="24"/>
        </w:rPr>
      </w:pPr>
      <w:r w:rsidRPr="00A738AD">
        <w:rPr>
          <w:rFonts w:ascii="Verdana" w:hAnsi="Verdana"/>
          <w:b/>
          <w:bCs/>
          <w:szCs w:val="24"/>
        </w:rPr>
        <w:t xml:space="preserve">Other Approvals </w:t>
      </w:r>
    </w:p>
    <w:p w14:paraId="1573B6B3" w14:textId="77777777" w:rsidR="00CA6630" w:rsidRDefault="00CA6630" w:rsidP="00A738AD">
      <w:pPr>
        <w:rPr>
          <w:rFonts w:ascii="Verdana" w:hAnsi="Verdana"/>
          <w:szCs w:val="24"/>
        </w:rPr>
      </w:pPr>
      <w:r w:rsidRPr="00A738AD">
        <w:rPr>
          <w:rFonts w:ascii="Verdana" w:hAnsi="Verdana"/>
          <w:szCs w:val="24"/>
        </w:rPr>
        <w:t xml:space="preserve">It is important to emphasise that any approval given by the Council in respect of its market policy does not remove the requirement for other relevant approvals to be obtained. </w:t>
      </w:r>
      <w:proofErr w:type="gramStart"/>
      <w:r w:rsidRPr="00A738AD">
        <w:rPr>
          <w:rFonts w:ascii="Verdana" w:hAnsi="Verdana"/>
          <w:szCs w:val="24"/>
        </w:rPr>
        <w:t>In particular the</w:t>
      </w:r>
      <w:proofErr w:type="gramEnd"/>
      <w:r w:rsidRPr="00A738AD">
        <w:rPr>
          <w:rFonts w:ascii="Verdana" w:hAnsi="Verdana"/>
          <w:szCs w:val="24"/>
        </w:rPr>
        <w:t xml:space="preserve"> operator of a market should ensure that where the market is being held on private land, the approval of the landowner is obtained. </w:t>
      </w:r>
    </w:p>
    <w:p w14:paraId="1334BC42" w14:textId="77777777" w:rsidR="00CA6630" w:rsidRDefault="00CA6630" w:rsidP="00A738AD">
      <w:pPr>
        <w:rPr>
          <w:rFonts w:ascii="Verdana" w:hAnsi="Verdana"/>
          <w:szCs w:val="24"/>
        </w:rPr>
      </w:pPr>
    </w:p>
    <w:p w14:paraId="6926F189" w14:textId="77777777" w:rsidR="00CA6630" w:rsidRDefault="00CA6630" w:rsidP="00A738AD">
      <w:pPr>
        <w:rPr>
          <w:rFonts w:ascii="Verdana" w:hAnsi="Verdana"/>
          <w:szCs w:val="24"/>
        </w:rPr>
      </w:pPr>
      <w:r w:rsidRPr="00A738AD">
        <w:rPr>
          <w:rFonts w:ascii="Verdana" w:hAnsi="Verdana"/>
          <w:szCs w:val="24"/>
        </w:rPr>
        <w:t xml:space="preserve">The Council may wish to receive evidence of such approval. Planning permission might also be </w:t>
      </w:r>
      <w:proofErr w:type="gramStart"/>
      <w:r w:rsidRPr="00A738AD">
        <w:rPr>
          <w:rFonts w:ascii="Verdana" w:hAnsi="Verdana"/>
          <w:szCs w:val="24"/>
        </w:rPr>
        <w:t>required</w:t>
      </w:r>
      <w:proofErr w:type="gramEnd"/>
      <w:r w:rsidRPr="00A738AD">
        <w:rPr>
          <w:rFonts w:ascii="Verdana" w:hAnsi="Verdana"/>
          <w:szCs w:val="24"/>
        </w:rPr>
        <w:t xml:space="preserve"> and any market operator should consult with the Council’s Planning Department to ascertain whether any planning considerations are relevant.</w:t>
      </w:r>
    </w:p>
    <w:p w14:paraId="160D1281" w14:textId="77777777" w:rsidR="00CA6630" w:rsidRDefault="00CA6630" w:rsidP="00A738AD">
      <w:pPr>
        <w:rPr>
          <w:rFonts w:ascii="Verdana" w:hAnsi="Verdana"/>
          <w:szCs w:val="24"/>
        </w:rPr>
      </w:pPr>
    </w:p>
    <w:p w14:paraId="0E8B8A66" w14:textId="77777777" w:rsidR="00CA6630" w:rsidRPr="00A738AD" w:rsidRDefault="00CA6630" w:rsidP="00A738AD">
      <w:pPr>
        <w:rPr>
          <w:rFonts w:ascii="Verdana" w:hAnsi="Verdana"/>
          <w:szCs w:val="24"/>
        </w:rPr>
      </w:pPr>
      <w:r w:rsidRPr="00A738AD">
        <w:rPr>
          <w:rFonts w:ascii="Verdana" w:hAnsi="Verdana"/>
          <w:szCs w:val="24"/>
        </w:rPr>
        <w:t xml:space="preserve"> Attention is also drawn to the provisions of the Licensing Act 2003 in respect of any entertainment provided at the market or where a Temporary Events Notice might be required of the sale of hot food or alcohol.</w:t>
      </w:r>
    </w:p>
    <w:p w14:paraId="1A4932FD" w14:textId="77777777" w:rsidR="00CA6630" w:rsidRDefault="00CA6630" w:rsidP="00A738AD">
      <w:pPr>
        <w:rPr>
          <w:rFonts w:ascii="Verdana" w:hAnsi="Verdana"/>
          <w:szCs w:val="24"/>
        </w:rPr>
      </w:pPr>
    </w:p>
    <w:p w14:paraId="0535D5C7" w14:textId="77777777" w:rsidR="00CA6630" w:rsidRPr="00A738AD" w:rsidRDefault="00CA6630" w:rsidP="00A738AD">
      <w:pPr>
        <w:rPr>
          <w:rFonts w:ascii="Verdana" w:hAnsi="Verdana"/>
          <w:b/>
          <w:bCs/>
          <w:szCs w:val="24"/>
        </w:rPr>
      </w:pPr>
      <w:r w:rsidRPr="00A738AD">
        <w:rPr>
          <w:rFonts w:ascii="Verdana" w:hAnsi="Verdana"/>
          <w:b/>
          <w:bCs/>
          <w:szCs w:val="24"/>
        </w:rPr>
        <w:t xml:space="preserve">Enforcement </w:t>
      </w:r>
    </w:p>
    <w:p w14:paraId="7D56D9CD" w14:textId="77777777" w:rsidR="00CA6630" w:rsidRDefault="00CA6630" w:rsidP="00A738AD">
      <w:pPr>
        <w:rPr>
          <w:rFonts w:ascii="Verdana" w:hAnsi="Verdana"/>
          <w:szCs w:val="24"/>
        </w:rPr>
      </w:pPr>
      <w:r w:rsidRPr="00A738AD">
        <w:rPr>
          <w:rFonts w:ascii="Verdana" w:hAnsi="Verdana"/>
          <w:szCs w:val="24"/>
        </w:rPr>
        <w:t xml:space="preserve">The Council will monitor the application of its markets policy and any market event which is established after the date of the implementation of this markets policy will be subject to the Council’s requirements. Any market which is not approved by the </w:t>
      </w:r>
      <w:r w:rsidRPr="00A738AD">
        <w:rPr>
          <w:rFonts w:ascii="Verdana" w:hAnsi="Verdana"/>
          <w:szCs w:val="24"/>
        </w:rPr>
        <w:lastRenderedPageBreak/>
        <w:t xml:space="preserve">Council under </w:t>
      </w:r>
      <w:r>
        <w:rPr>
          <w:rFonts w:ascii="Verdana" w:hAnsi="Verdana"/>
          <w:szCs w:val="24"/>
        </w:rPr>
        <w:t xml:space="preserve">this </w:t>
      </w:r>
      <w:r w:rsidRPr="00A738AD">
        <w:rPr>
          <w:rFonts w:ascii="Verdana" w:hAnsi="Verdana"/>
          <w:szCs w:val="24"/>
        </w:rPr>
        <w:t xml:space="preserve">its market policy will be subject to legal action and the Council will seek an appropriate remedy in the courts to prevent the market being held and/or damages as appropriate. </w:t>
      </w:r>
    </w:p>
    <w:p w14:paraId="07EE9B9E" w14:textId="77777777" w:rsidR="00CA6630" w:rsidRDefault="00CA6630" w:rsidP="00A738AD">
      <w:pPr>
        <w:rPr>
          <w:rFonts w:ascii="Verdana" w:hAnsi="Verdana"/>
          <w:szCs w:val="24"/>
        </w:rPr>
      </w:pPr>
    </w:p>
    <w:p w14:paraId="67D49F8A" w14:textId="77777777" w:rsidR="00CA6630" w:rsidRPr="00A738AD" w:rsidRDefault="00CA6630" w:rsidP="00A738AD">
      <w:pPr>
        <w:rPr>
          <w:rFonts w:ascii="Verdana" w:hAnsi="Verdana"/>
          <w:szCs w:val="24"/>
        </w:rPr>
      </w:pPr>
      <w:r w:rsidRPr="00A738AD">
        <w:rPr>
          <w:rFonts w:ascii="Verdana" w:hAnsi="Verdana"/>
          <w:szCs w:val="24"/>
        </w:rPr>
        <w:t>In addition, any market operator acting in contravention of any market licence granted by the Council will run the risk of the licence being terminated by the Council on such terms as the Council determines and, in such circumstances, the Council reserves the right to refuse any future applications for market licences submitted by the operator concerned or any person or organisation associated with the operator</w:t>
      </w:r>
      <w:r>
        <w:rPr>
          <w:rFonts w:ascii="Verdana" w:hAnsi="Verdana"/>
          <w:szCs w:val="24"/>
        </w:rPr>
        <w:t>.</w:t>
      </w:r>
    </w:p>
    <w:p w14:paraId="71610E70" w14:textId="77777777" w:rsidR="00B06A7A" w:rsidRDefault="00B06A7A" w:rsidP="007E6079">
      <w:pPr>
        <w:jc w:val="both"/>
        <w:rPr>
          <w:rFonts w:ascii="Verdana" w:hAnsi="Verdana"/>
          <w:b/>
          <w:bCs/>
          <w:sz w:val="20"/>
        </w:rPr>
      </w:pPr>
    </w:p>
    <w:sectPr w:rsidR="00B06A7A" w:rsidSect="00CA6630">
      <w:pgSz w:w="11909" w:h="16834" w:code="9"/>
      <w:pgMar w:top="720" w:right="720" w:bottom="720" w:left="720"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E444" w14:textId="77777777" w:rsidR="00744147" w:rsidRDefault="00744147" w:rsidP="004E7AE9">
      <w:r>
        <w:separator/>
      </w:r>
    </w:p>
  </w:endnote>
  <w:endnote w:type="continuationSeparator" w:id="0">
    <w:p w14:paraId="281490AE" w14:textId="77777777" w:rsidR="00744147" w:rsidRDefault="00744147" w:rsidP="004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2C39" w14:textId="77777777" w:rsidR="00744147" w:rsidRDefault="00744147" w:rsidP="004E7AE9">
      <w:r>
        <w:separator/>
      </w:r>
    </w:p>
  </w:footnote>
  <w:footnote w:type="continuationSeparator" w:id="0">
    <w:p w14:paraId="64463A62" w14:textId="77777777" w:rsidR="00744147" w:rsidRDefault="00744147" w:rsidP="004E7AE9">
      <w:r>
        <w:continuationSeparator/>
      </w:r>
    </w:p>
  </w:footnote>
  <w:footnote w:id="1">
    <w:p w14:paraId="1CAC9400" w14:textId="77777777" w:rsidR="004E7AE9" w:rsidRDefault="004E7AE9">
      <w:pPr>
        <w:pStyle w:val="FootnoteText"/>
      </w:pPr>
      <w:r>
        <w:rPr>
          <w:rStyle w:val="FootnoteReference"/>
        </w:rPr>
        <w:footnoteRef/>
      </w:r>
      <w:r>
        <w:t xml:space="preserve"> This will be reviewed annually and may change without </w:t>
      </w:r>
      <w:proofErr w:type="gramStart"/>
      <w:r>
        <w:t>notice</w:t>
      </w:r>
      <w:proofErr w:type="gramEnd"/>
    </w:p>
  </w:footnote>
  <w:footnote w:id="2">
    <w:p w14:paraId="651F7F4D" w14:textId="77777777" w:rsidR="00CA6630" w:rsidRDefault="00CA6630">
      <w:pPr>
        <w:pStyle w:val="FootnoteText"/>
      </w:pPr>
      <w:r>
        <w:rPr>
          <w:rStyle w:val="FootnoteReference"/>
        </w:rPr>
        <w:footnoteRef/>
      </w:r>
      <w:r>
        <w:t xml:space="preserve"> This will be reviewed annually and may change without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72B"/>
    <w:multiLevelType w:val="hybridMultilevel"/>
    <w:tmpl w:val="15CEC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9C4E4D"/>
    <w:multiLevelType w:val="hybridMultilevel"/>
    <w:tmpl w:val="2978370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A57442"/>
    <w:multiLevelType w:val="hybridMultilevel"/>
    <w:tmpl w:val="EB047C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2975B8"/>
    <w:multiLevelType w:val="hybridMultilevel"/>
    <w:tmpl w:val="5EFAF26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B5A5823"/>
    <w:multiLevelType w:val="hybridMultilevel"/>
    <w:tmpl w:val="54DAB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980749"/>
    <w:multiLevelType w:val="hybridMultilevel"/>
    <w:tmpl w:val="6BD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85B13"/>
    <w:multiLevelType w:val="hybridMultilevel"/>
    <w:tmpl w:val="4A341C7C"/>
    <w:lvl w:ilvl="0" w:tplc="769CCE38">
      <w:start w:val="1"/>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84AC6"/>
    <w:multiLevelType w:val="hybridMultilevel"/>
    <w:tmpl w:val="E1AC2F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85244196">
    <w:abstractNumId w:val="7"/>
  </w:num>
  <w:num w:numId="2" w16cid:durableId="63532185">
    <w:abstractNumId w:val="2"/>
  </w:num>
  <w:num w:numId="3" w16cid:durableId="345988401">
    <w:abstractNumId w:val="5"/>
  </w:num>
  <w:num w:numId="4" w16cid:durableId="557129540">
    <w:abstractNumId w:val="0"/>
  </w:num>
  <w:num w:numId="5" w16cid:durableId="700714942">
    <w:abstractNumId w:val="4"/>
  </w:num>
  <w:num w:numId="6" w16cid:durableId="1316685778">
    <w:abstractNumId w:val="1"/>
  </w:num>
  <w:num w:numId="7" w16cid:durableId="1119225908">
    <w:abstractNumId w:val="3"/>
  </w:num>
  <w:num w:numId="8" w16cid:durableId="2007975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3MLEwNDGyNLQwMTJR0lEKTi0uzszPAykwrQUAJRoooiwAAAA="/>
  </w:docVars>
  <w:rsids>
    <w:rsidRoot w:val="00F417BA"/>
    <w:rsid w:val="0002382F"/>
    <w:rsid w:val="000325B9"/>
    <w:rsid w:val="0004682E"/>
    <w:rsid w:val="00051B0B"/>
    <w:rsid w:val="00051DF1"/>
    <w:rsid w:val="00060772"/>
    <w:rsid w:val="00063201"/>
    <w:rsid w:val="000651EF"/>
    <w:rsid w:val="0008182A"/>
    <w:rsid w:val="00094F7D"/>
    <w:rsid w:val="00112D6F"/>
    <w:rsid w:val="00114611"/>
    <w:rsid w:val="0011783F"/>
    <w:rsid w:val="0013449D"/>
    <w:rsid w:val="00156438"/>
    <w:rsid w:val="00185A8B"/>
    <w:rsid w:val="00191003"/>
    <w:rsid w:val="001A5C86"/>
    <w:rsid w:val="001A77B0"/>
    <w:rsid w:val="001B49E2"/>
    <w:rsid w:val="001C6B61"/>
    <w:rsid w:val="0022134F"/>
    <w:rsid w:val="00235C26"/>
    <w:rsid w:val="002C4C3C"/>
    <w:rsid w:val="002E34A3"/>
    <w:rsid w:val="002F0906"/>
    <w:rsid w:val="00300093"/>
    <w:rsid w:val="00314063"/>
    <w:rsid w:val="003148DE"/>
    <w:rsid w:val="00326E52"/>
    <w:rsid w:val="0033492F"/>
    <w:rsid w:val="00336309"/>
    <w:rsid w:val="00337A10"/>
    <w:rsid w:val="00355B03"/>
    <w:rsid w:val="0036658F"/>
    <w:rsid w:val="00380E5B"/>
    <w:rsid w:val="003867CF"/>
    <w:rsid w:val="00396659"/>
    <w:rsid w:val="00396699"/>
    <w:rsid w:val="00397E05"/>
    <w:rsid w:val="003C04C5"/>
    <w:rsid w:val="003E4949"/>
    <w:rsid w:val="003F212C"/>
    <w:rsid w:val="003F4673"/>
    <w:rsid w:val="003F77B1"/>
    <w:rsid w:val="004046EE"/>
    <w:rsid w:val="004218B7"/>
    <w:rsid w:val="004864FF"/>
    <w:rsid w:val="00496D4A"/>
    <w:rsid w:val="004A4A0E"/>
    <w:rsid w:val="004A5737"/>
    <w:rsid w:val="004E7AE9"/>
    <w:rsid w:val="004F2360"/>
    <w:rsid w:val="00506773"/>
    <w:rsid w:val="005107B1"/>
    <w:rsid w:val="00522CB7"/>
    <w:rsid w:val="0052579B"/>
    <w:rsid w:val="00547425"/>
    <w:rsid w:val="00552D19"/>
    <w:rsid w:val="0055720D"/>
    <w:rsid w:val="005A5604"/>
    <w:rsid w:val="005E75E4"/>
    <w:rsid w:val="006101F0"/>
    <w:rsid w:val="00611117"/>
    <w:rsid w:val="00626155"/>
    <w:rsid w:val="006334E0"/>
    <w:rsid w:val="00645F6C"/>
    <w:rsid w:val="0067166D"/>
    <w:rsid w:val="00681D61"/>
    <w:rsid w:val="00692B8E"/>
    <w:rsid w:val="00692D8F"/>
    <w:rsid w:val="006B3BCC"/>
    <w:rsid w:val="006C5507"/>
    <w:rsid w:val="006E42A0"/>
    <w:rsid w:val="006F7076"/>
    <w:rsid w:val="0070107C"/>
    <w:rsid w:val="00702694"/>
    <w:rsid w:val="00705F27"/>
    <w:rsid w:val="00723460"/>
    <w:rsid w:val="00744147"/>
    <w:rsid w:val="0078144C"/>
    <w:rsid w:val="007A39AA"/>
    <w:rsid w:val="007A769F"/>
    <w:rsid w:val="007D19FF"/>
    <w:rsid w:val="007E6079"/>
    <w:rsid w:val="007F7C7E"/>
    <w:rsid w:val="00810147"/>
    <w:rsid w:val="00821723"/>
    <w:rsid w:val="00823BAF"/>
    <w:rsid w:val="00825525"/>
    <w:rsid w:val="0084415F"/>
    <w:rsid w:val="0084720F"/>
    <w:rsid w:val="008566C3"/>
    <w:rsid w:val="00874ADF"/>
    <w:rsid w:val="008B4D30"/>
    <w:rsid w:val="008B5B87"/>
    <w:rsid w:val="008C53C0"/>
    <w:rsid w:val="008F63A9"/>
    <w:rsid w:val="008F6D3E"/>
    <w:rsid w:val="0090367F"/>
    <w:rsid w:val="009054DB"/>
    <w:rsid w:val="0092010D"/>
    <w:rsid w:val="00937BD1"/>
    <w:rsid w:val="0095293C"/>
    <w:rsid w:val="00965EAA"/>
    <w:rsid w:val="00977CE9"/>
    <w:rsid w:val="009A4390"/>
    <w:rsid w:val="009B06F1"/>
    <w:rsid w:val="009D1B48"/>
    <w:rsid w:val="009E403B"/>
    <w:rsid w:val="009E568F"/>
    <w:rsid w:val="00A13F05"/>
    <w:rsid w:val="00A17EFC"/>
    <w:rsid w:val="00A23FCD"/>
    <w:rsid w:val="00A41B1D"/>
    <w:rsid w:val="00A66E7A"/>
    <w:rsid w:val="00A77CC1"/>
    <w:rsid w:val="00A77DFC"/>
    <w:rsid w:val="00A91711"/>
    <w:rsid w:val="00A949B8"/>
    <w:rsid w:val="00AB75A3"/>
    <w:rsid w:val="00AD0035"/>
    <w:rsid w:val="00AE35E8"/>
    <w:rsid w:val="00B06A7A"/>
    <w:rsid w:val="00B232D0"/>
    <w:rsid w:val="00B64F6D"/>
    <w:rsid w:val="00B66207"/>
    <w:rsid w:val="00B7329E"/>
    <w:rsid w:val="00B82814"/>
    <w:rsid w:val="00BA70E4"/>
    <w:rsid w:val="00BB5143"/>
    <w:rsid w:val="00BF52D6"/>
    <w:rsid w:val="00BF6BC3"/>
    <w:rsid w:val="00C43B9D"/>
    <w:rsid w:val="00C62EDC"/>
    <w:rsid w:val="00C67C96"/>
    <w:rsid w:val="00C71237"/>
    <w:rsid w:val="00C743CC"/>
    <w:rsid w:val="00C86119"/>
    <w:rsid w:val="00CA6630"/>
    <w:rsid w:val="00CF4B32"/>
    <w:rsid w:val="00D01067"/>
    <w:rsid w:val="00D03CD3"/>
    <w:rsid w:val="00D04710"/>
    <w:rsid w:val="00D12E66"/>
    <w:rsid w:val="00D279A1"/>
    <w:rsid w:val="00D31E47"/>
    <w:rsid w:val="00D3423D"/>
    <w:rsid w:val="00D45B0F"/>
    <w:rsid w:val="00D52D8B"/>
    <w:rsid w:val="00D6080E"/>
    <w:rsid w:val="00D823C9"/>
    <w:rsid w:val="00D844A1"/>
    <w:rsid w:val="00DF2183"/>
    <w:rsid w:val="00DF501A"/>
    <w:rsid w:val="00E05D6F"/>
    <w:rsid w:val="00E147B2"/>
    <w:rsid w:val="00E23D43"/>
    <w:rsid w:val="00E36E2B"/>
    <w:rsid w:val="00E442FA"/>
    <w:rsid w:val="00E45581"/>
    <w:rsid w:val="00E606A7"/>
    <w:rsid w:val="00E70819"/>
    <w:rsid w:val="00EB3BDA"/>
    <w:rsid w:val="00EC70D1"/>
    <w:rsid w:val="00ED564B"/>
    <w:rsid w:val="00EE26D9"/>
    <w:rsid w:val="00EE71B6"/>
    <w:rsid w:val="00EF0880"/>
    <w:rsid w:val="00F00A5A"/>
    <w:rsid w:val="00F3604A"/>
    <w:rsid w:val="00F417BA"/>
    <w:rsid w:val="00F54335"/>
    <w:rsid w:val="00F5705F"/>
    <w:rsid w:val="00F60A76"/>
    <w:rsid w:val="00F663BE"/>
    <w:rsid w:val="00F7600F"/>
    <w:rsid w:val="00F8317F"/>
    <w:rsid w:val="00FA08BD"/>
    <w:rsid w:val="00FA110E"/>
    <w:rsid w:val="00FC6399"/>
    <w:rsid w:val="00FD232B"/>
    <w:rsid w:val="00FF0E6C"/>
    <w:rsid w:val="00FF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5D5"/>
  <w15:chartTrackingRefBased/>
  <w15:docId w15:val="{67CFDA87-B1FE-4D92-9A2C-B1B2FE8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B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D564B"/>
    <w:pPr>
      <w:keepNext/>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7BA"/>
    <w:rPr>
      <w:rFonts w:ascii="Calibri" w:hAnsi="Calibri"/>
      <w:sz w:val="22"/>
      <w:szCs w:val="21"/>
      <w:lang w:val="x-none" w:eastAsia="x-none"/>
    </w:rPr>
  </w:style>
  <w:style w:type="character" w:customStyle="1" w:styleId="PlainTextChar">
    <w:name w:val="Plain Text Char"/>
    <w:basedOn w:val="DefaultParagraphFont"/>
    <w:link w:val="PlainText"/>
    <w:uiPriority w:val="99"/>
    <w:rsid w:val="00F417BA"/>
    <w:rPr>
      <w:rFonts w:ascii="Calibri" w:eastAsia="Times New Roman" w:hAnsi="Calibri" w:cs="Times New Roman"/>
      <w:szCs w:val="21"/>
      <w:lang w:val="x-none" w:eastAsia="x-none"/>
    </w:rPr>
  </w:style>
  <w:style w:type="paragraph" w:styleId="ListParagraph">
    <w:name w:val="List Paragraph"/>
    <w:basedOn w:val="Normal"/>
    <w:uiPriority w:val="34"/>
    <w:qFormat/>
    <w:rsid w:val="00F417BA"/>
    <w:pPr>
      <w:ind w:left="720"/>
    </w:pPr>
  </w:style>
  <w:style w:type="table" w:styleId="TableGrid">
    <w:name w:val="Table Grid"/>
    <w:basedOn w:val="TableNormal"/>
    <w:uiPriority w:val="39"/>
    <w:rsid w:val="0084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673"/>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ED564B"/>
    <w:rPr>
      <w:rFonts w:ascii="Arial" w:eastAsia="Times New Roman" w:hAnsi="Arial" w:cs="Arial"/>
      <w:b/>
      <w:sz w:val="20"/>
      <w:szCs w:val="20"/>
      <w:u w:val="single"/>
    </w:rPr>
  </w:style>
  <w:style w:type="paragraph" w:styleId="FootnoteText">
    <w:name w:val="footnote text"/>
    <w:basedOn w:val="Normal"/>
    <w:link w:val="FootnoteTextChar"/>
    <w:uiPriority w:val="99"/>
    <w:semiHidden/>
    <w:unhideWhenUsed/>
    <w:rsid w:val="004E7AE9"/>
    <w:rPr>
      <w:sz w:val="20"/>
      <w:lang w:eastAsia="en-GB"/>
    </w:rPr>
  </w:style>
  <w:style w:type="character" w:customStyle="1" w:styleId="FootnoteTextChar">
    <w:name w:val="Footnote Text Char"/>
    <w:basedOn w:val="DefaultParagraphFont"/>
    <w:link w:val="FootnoteText"/>
    <w:uiPriority w:val="99"/>
    <w:semiHidden/>
    <w:rsid w:val="004E7A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E7AE9"/>
    <w:rPr>
      <w:vertAlign w:val="superscript"/>
    </w:rPr>
  </w:style>
  <w:style w:type="table" w:customStyle="1" w:styleId="TableGrid0">
    <w:name w:val="TableGrid"/>
    <w:rsid w:val="004E7AE9"/>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3414">
      <w:bodyDiv w:val="1"/>
      <w:marLeft w:val="0"/>
      <w:marRight w:val="0"/>
      <w:marTop w:val="0"/>
      <w:marBottom w:val="0"/>
      <w:divBdr>
        <w:top w:val="none" w:sz="0" w:space="0" w:color="auto"/>
        <w:left w:val="none" w:sz="0" w:space="0" w:color="auto"/>
        <w:bottom w:val="none" w:sz="0" w:space="0" w:color="auto"/>
        <w:right w:val="none" w:sz="0" w:space="0" w:color="auto"/>
      </w:divBdr>
    </w:div>
    <w:div w:id="932586015">
      <w:bodyDiv w:val="1"/>
      <w:marLeft w:val="0"/>
      <w:marRight w:val="0"/>
      <w:marTop w:val="0"/>
      <w:marBottom w:val="0"/>
      <w:divBdr>
        <w:top w:val="none" w:sz="0" w:space="0" w:color="auto"/>
        <w:left w:val="none" w:sz="0" w:space="0" w:color="auto"/>
        <w:bottom w:val="none" w:sz="0" w:space="0" w:color="auto"/>
        <w:right w:val="none" w:sz="0" w:space="0" w:color="auto"/>
      </w:divBdr>
    </w:div>
    <w:div w:id="934941835">
      <w:bodyDiv w:val="1"/>
      <w:marLeft w:val="0"/>
      <w:marRight w:val="0"/>
      <w:marTop w:val="0"/>
      <w:marBottom w:val="0"/>
      <w:divBdr>
        <w:top w:val="none" w:sz="0" w:space="0" w:color="auto"/>
        <w:left w:val="none" w:sz="0" w:space="0" w:color="auto"/>
        <w:bottom w:val="none" w:sz="0" w:space="0" w:color="auto"/>
        <w:right w:val="none" w:sz="0" w:space="0" w:color="auto"/>
      </w:divBdr>
    </w:div>
    <w:div w:id="1167332212">
      <w:bodyDiv w:val="1"/>
      <w:marLeft w:val="0"/>
      <w:marRight w:val="0"/>
      <w:marTop w:val="0"/>
      <w:marBottom w:val="0"/>
      <w:divBdr>
        <w:top w:val="none" w:sz="0" w:space="0" w:color="auto"/>
        <w:left w:val="none" w:sz="0" w:space="0" w:color="auto"/>
        <w:bottom w:val="none" w:sz="0" w:space="0" w:color="auto"/>
        <w:right w:val="none" w:sz="0" w:space="0" w:color="auto"/>
      </w:divBdr>
    </w:div>
    <w:div w:id="1858956522">
      <w:bodyDiv w:val="1"/>
      <w:marLeft w:val="0"/>
      <w:marRight w:val="0"/>
      <w:marTop w:val="0"/>
      <w:marBottom w:val="0"/>
      <w:divBdr>
        <w:top w:val="none" w:sz="0" w:space="0" w:color="auto"/>
        <w:left w:val="none" w:sz="0" w:space="0" w:color="auto"/>
        <w:bottom w:val="none" w:sz="0" w:space="0" w:color="auto"/>
        <w:right w:val="none" w:sz="0" w:space="0" w:color="auto"/>
      </w:divBdr>
    </w:div>
    <w:div w:id="20459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31000-31B5-4617-BF7A-D76AE87FE984}">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2.xml><?xml version="1.0" encoding="utf-8"?>
<ds:datastoreItem xmlns:ds="http://schemas.openxmlformats.org/officeDocument/2006/customXml" ds:itemID="{51F81421-968A-42D7-8F2C-9BD0158B0611}">
  <ds:schemaRefs>
    <ds:schemaRef ds:uri="http://schemas.microsoft.com/sharepoint/v3/contenttype/forms"/>
  </ds:schemaRefs>
</ds:datastoreItem>
</file>

<file path=customXml/itemProps3.xml><?xml version="1.0" encoding="utf-8"?>
<ds:datastoreItem xmlns:ds="http://schemas.openxmlformats.org/officeDocument/2006/customXml" ds:itemID="{56868A34-66C4-4B9D-97F0-A17C425E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Crookes</dc:creator>
  <cp:keywords/>
  <dc:description/>
  <cp:lastModifiedBy>Caroline Rodgers</cp:lastModifiedBy>
  <cp:revision>32</cp:revision>
  <cp:lastPrinted>2023-06-07T09:16:00Z</cp:lastPrinted>
  <dcterms:created xsi:type="dcterms:W3CDTF">2023-05-24T10:10:00Z</dcterms:created>
  <dcterms:modified xsi:type="dcterms:W3CDTF">2023-06-07T09:16:00Z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