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BFACD" w14:textId="77777777" w:rsidR="00391515" w:rsidRPr="00131400" w:rsidRDefault="00A33707">
      <w:pPr>
        <w:rPr>
          <w:rFonts w:ascii="Verdana" w:hAnsi="Verdana"/>
          <w:sz w:val="21"/>
          <w:szCs w:val="21"/>
        </w:rPr>
      </w:pPr>
      <w:r w:rsidRPr="00131400">
        <w:rPr>
          <w:rFonts w:ascii="Verdana" w:hAnsi="Verdana" w:cs="Arial"/>
          <w:noProof/>
          <w:sz w:val="21"/>
          <w:szCs w:val="21"/>
          <w:lang w:val="en-US"/>
        </w:rPr>
        <w:pict w14:anchorId="376F43B3">
          <v:shapetype id="_x0000_t202" coordsize="21600,21600" o:spt="202" path="m,l,21600r21600,l21600,xe">
            <v:stroke joinstyle="miter"/>
            <v:path gradientshapeok="t" o:connecttype="rect"/>
          </v:shapetype>
          <v:shape id="_x0000_s2050" type="#_x0000_t202" style="position:absolute;margin-left:89.45pt;margin-top:-5.8pt;width:387.75pt;height:40.55pt;z-index:251657216" stroked="f">
            <v:textbox style="mso-next-textbox:#_x0000_s2050">
              <w:txbxContent>
                <w:p w14:paraId="6D7B1634" w14:textId="77777777" w:rsidR="001936DF" w:rsidRPr="00131400" w:rsidRDefault="001936DF" w:rsidP="00C91C15">
                  <w:pPr>
                    <w:pStyle w:val="Heading1"/>
                    <w:rPr>
                      <w:rFonts w:ascii="Verdana" w:hAnsi="Verdana"/>
                      <w:sz w:val="21"/>
                      <w:szCs w:val="21"/>
                    </w:rPr>
                  </w:pPr>
                  <w:r w:rsidRPr="00131400">
                    <w:rPr>
                      <w:rFonts w:ascii="Verdana" w:hAnsi="Verdana"/>
                      <w:sz w:val="21"/>
                      <w:szCs w:val="21"/>
                    </w:rPr>
                    <w:t xml:space="preserve">                       ALFRETON TOWN COUNCIL</w:t>
                  </w:r>
                </w:p>
                <w:p w14:paraId="260FC739" w14:textId="77777777" w:rsidR="001936DF" w:rsidRPr="00131400" w:rsidRDefault="001936DF">
                  <w:pPr>
                    <w:rPr>
                      <w:sz w:val="22"/>
                      <w:szCs w:val="22"/>
                    </w:rPr>
                  </w:pPr>
                </w:p>
              </w:txbxContent>
            </v:textbox>
          </v:shape>
        </w:pict>
      </w:r>
      <w:r w:rsidRPr="00131400">
        <w:rPr>
          <w:rFonts w:ascii="Verdana" w:hAnsi="Verdana"/>
          <w:sz w:val="21"/>
          <w:szCs w:val="21"/>
        </w:rPr>
        <w:object w:dxaOrig="7568" w:dyaOrig="12878" w14:anchorId="3440D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125.4pt" o:ole="">
            <v:imagedata r:id="rId11" o:title=""/>
          </v:shape>
          <o:OLEObject Type="Embed" ProgID="PBrush" ShapeID="_x0000_i1025" DrawAspect="Content" ObjectID="_1704712518" r:id="rId12"/>
        </w:object>
      </w:r>
      <w:r w:rsidRPr="00131400">
        <w:rPr>
          <w:rFonts w:ascii="Verdana" w:hAnsi="Verdana"/>
          <w:sz w:val="21"/>
          <w:szCs w:val="21"/>
        </w:rPr>
        <w:t xml:space="preserve">                         </w:t>
      </w:r>
      <w:r w:rsidR="00C91C15" w:rsidRPr="00131400">
        <w:rPr>
          <w:rFonts w:ascii="Verdana" w:hAnsi="Verdana"/>
          <w:b/>
          <w:sz w:val="21"/>
          <w:szCs w:val="21"/>
        </w:rPr>
        <w:t xml:space="preserve">    RISK MANAGEMENT POLICY</w:t>
      </w:r>
    </w:p>
    <w:p w14:paraId="534157CD" w14:textId="77777777" w:rsidR="00BE47EC" w:rsidRPr="00131400" w:rsidRDefault="00BE47EC">
      <w:pPr>
        <w:rPr>
          <w:rFonts w:ascii="Verdana" w:hAnsi="Verdana" w:cs="Arial"/>
          <w:b/>
          <w:sz w:val="21"/>
          <w:szCs w:val="21"/>
        </w:rPr>
      </w:pPr>
    </w:p>
    <w:p w14:paraId="0CD22F57" w14:textId="77777777" w:rsidR="00C91C15" w:rsidRPr="00131400" w:rsidRDefault="0050433F" w:rsidP="00C91C15">
      <w:pPr>
        <w:rPr>
          <w:rFonts w:ascii="Verdana" w:hAnsi="Verdana"/>
          <w:sz w:val="21"/>
          <w:szCs w:val="21"/>
        </w:rPr>
      </w:pPr>
      <w:r w:rsidRPr="00131400">
        <w:rPr>
          <w:rFonts w:ascii="Verdana" w:hAnsi="Verdana"/>
          <w:sz w:val="21"/>
          <w:szCs w:val="21"/>
        </w:rPr>
        <w:t>This policy</w:t>
      </w:r>
      <w:r w:rsidR="00C91C15" w:rsidRPr="00131400">
        <w:rPr>
          <w:rFonts w:ascii="Verdana" w:hAnsi="Verdana"/>
          <w:sz w:val="21"/>
          <w:szCs w:val="21"/>
        </w:rPr>
        <w:t xml:space="preserve"> creates</w:t>
      </w:r>
      <w:r w:rsidRPr="00131400">
        <w:rPr>
          <w:rFonts w:ascii="Verdana" w:hAnsi="Verdana"/>
          <w:sz w:val="21"/>
          <w:szCs w:val="21"/>
        </w:rPr>
        <w:t xml:space="preserve"> a </w:t>
      </w:r>
      <w:r w:rsidR="00C91C15" w:rsidRPr="00131400">
        <w:rPr>
          <w:rFonts w:ascii="Verdana" w:hAnsi="Verdana"/>
          <w:sz w:val="21"/>
          <w:szCs w:val="21"/>
        </w:rPr>
        <w:t>system for controlling the Councils Assets and Liabilities by identifying areas which need to be monitored and have adequate measures for protection.</w:t>
      </w:r>
    </w:p>
    <w:p w14:paraId="766EC43D" w14:textId="77777777" w:rsidR="00C91C15" w:rsidRPr="00131400" w:rsidRDefault="00C91C15" w:rsidP="00C91C15">
      <w:pPr>
        <w:pBdr>
          <w:bottom w:val="single" w:sz="4" w:space="1" w:color="auto"/>
        </w:pBdr>
        <w:rPr>
          <w:rFonts w:ascii="Verdana" w:hAnsi="Verdana"/>
          <w:sz w:val="21"/>
          <w:szCs w:val="21"/>
        </w:rPr>
      </w:pPr>
      <w:r w:rsidRPr="00131400">
        <w:rPr>
          <w:rFonts w:ascii="Verdana" w:hAnsi="Verdana"/>
          <w:sz w:val="21"/>
          <w:szCs w:val="21"/>
        </w:rPr>
        <w:t xml:space="preserve"> </w:t>
      </w:r>
    </w:p>
    <w:p w14:paraId="126B5BBD" w14:textId="77777777" w:rsidR="00C91C15" w:rsidRPr="00131400" w:rsidRDefault="00C91C15" w:rsidP="00C91C15">
      <w:pPr>
        <w:autoSpaceDE w:val="0"/>
        <w:autoSpaceDN w:val="0"/>
        <w:adjustRightInd w:val="0"/>
        <w:rPr>
          <w:rFonts w:ascii="Verdana" w:eastAsia="Calibri" w:hAnsi="Verdana" w:cs="Arial"/>
          <w:b/>
          <w:bCs/>
          <w:color w:val="000000"/>
          <w:sz w:val="21"/>
          <w:szCs w:val="21"/>
        </w:rPr>
      </w:pPr>
      <w:r w:rsidRPr="00131400">
        <w:rPr>
          <w:rFonts w:ascii="Verdana" w:eastAsia="Calibri" w:hAnsi="Verdana" w:cs="Arial"/>
          <w:b/>
          <w:bCs/>
          <w:color w:val="000000"/>
          <w:sz w:val="21"/>
          <w:szCs w:val="21"/>
        </w:rPr>
        <w:t>Definition of Risk Management</w:t>
      </w:r>
    </w:p>
    <w:p w14:paraId="3BAB13A3" w14:textId="77777777" w:rsidR="00C91C15" w:rsidRPr="00131400" w:rsidRDefault="00C91C15" w:rsidP="00C91C15">
      <w:pPr>
        <w:autoSpaceDE w:val="0"/>
        <w:autoSpaceDN w:val="0"/>
        <w:adjustRightInd w:val="0"/>
        <w:rPr>
          <w:rFonts w:ascii="Verdana" w:eastAsia="Calibri" w:hAnsi="Verdana" w:cs="Arial"/>
          <w:color w:val="000000"/>
          <w:sz w:val="21"/>
          <w:szCs w:val="21"/>
        </w:rPr>
      </w:pPr>
      <w:r w:rsidRPr="00131400">
        <w:rPr>
          <w:rFonts w:ascii="Verdana" w:eastAsia="Calibri" w:hAnsi="Verdana" w:cs="ArialMT"/>
          <w:color w:val="000000"/>
          <w:sz w:val="21"/>
          <w:szCs w:val="21"/>
        </w:rPr>
        <w:t xml:space="preserve">Risk is the threat that an event or action will adversely affect an organisation’s ability to achieve </w:t>
      </w:r>
      <w:r w:rsidRPr="00131400">
        <w:rPr>
          <w:rFonts w:ascii="Verdana" w:eastAsia="Calibri" w:hAnsi="Verdana" w:cs="Arial"/>
          <w:color w:val="000000"/>
          <w:sz w:val="21"/>
          <w:szCs w:val="21"/>
        </w:rPr>
        <w:t>its objectives and to successfully execute its strategies. Risk management is the process by which risks are identified, evaluated and controlled. It is a key element of the framework of governance together with community focus, structures and processes, standards of conduct and service delivery arrangements.</w:t>
      </w:r>
    </w:p>
    <w:p w14:paraId="2D1D33FA" w14:textId="77777777" w:rsidR="00C91C15" w:rsidRPr="00131400" w:rsidRDefault="00C91C15" w:rsidP="00C91C15">
      <w:pPr>
        <w:autoSpaceDE w:val="0"/>
        <w:autoSpaceDN w:val="0"/>
        <w:adjustRightInd w:val="0"/>
        <w:rPr>
          <w:rFonts w:ascii="Verdana" w:eastAsia="Calibri" w:hAnsi="Verdana" w:cs="Arial"/>
          <w:color w:val="000000"/>
          <w:sz w:val="21"/>
          <w:szCs w:val="21"/>
        </w:rPr>
      </w:pPr>
    </w:p>
    <w:p w14:paraId="545FB68A" w14:textId="77777777" w:rsidR="00C91C15" w:rsidRPr="00131400" w:rsidRDefault="00C91C15" w:rsidP="00C91C15">
      <w:pPr>
        <w:autoSpaceDE w:val="0"/>
        <w:autoSpaceDN w:val="0"/>
        <w:adjustRightInd w:val="0"/>
        <w:rPr>
          <w:rFonts w:ascii="Verdana" w:eastAsia="Calibri" w:hAnsi="Verdana" w:cs="Arial"/>
          <w:color w:val="000000"/>
          <w:sz w:val="21"/>
          <w:szCs w:val="21"/>
        </w:rPr>
      </w:pPr>
      <w:r w:rsidRPr="00131400">
        <w:rPr>
          <w:rFonts w:ascii="Verdana" w:eastAsia="Calibri" w:hAnsi="Verdana" w:cs="Arial"/>
          <w:color w:val="000000"/>
          <w:sz w:val="21"/>
          <w:szCs w:val="21"/>
        </w:rPr>
        <w:t>This document has been produced to enable the Council to assess the risks that it</w:t>
      </w:r>
    </w:p>
    <w:p w14:paraId="76EAB93A" w14:textId="77777777" w:rsidR="00C91C15" w:rsidRPr="00131400" w:rsidRDefault="00C91C15" w:rsidP="00C91C15">
      <w:pPr>
        <w:autoSpaceDE w:val="0"/>
        <w:autoSpaceDN w:val="0"/>
        <w:adjustRightInd w:val="0"/>
        <w:rPr>
          <w:rFonts w:ascii="Verdana" w:eastAsia="Calibri" w:hAnsi="Verdana" w:cs="Arial"/>
          <w:color w:val="000000"/>
          <w:sz w:val="21"/>
          <w:szCs w:val="21"/>
        </w:rPr>
      </w:pPr>
      <w:r w:rsidRPr="00131400">
        <w:rPr>
          <w:rFonts w:ascii="Verdana" w:eastAsia="Calibri" w:hAnsi="Verdana" w:cs="Arial"/>
          <w:color w:val="000000"/>
          <w:sz w:val="21"/>
          <w:szCs w:val="21"/>
        </w:rPr>
        <w:t>faces and satisfy itself that it has taken adequate steps to minimise them. The Council is</w:t>
      </w:r>
    </w:p>
    <w:p w14:paraId="25D0D1E5" w14:textId="77777777" w:rsidR="00C91C15" w:rsidRPr="00131400" w:rsidRDefault="00C91C15" w:rsidP="00C91C15">
      <w:pPr>
        <w:autoSpaceDE w:val="0"/>
        <w:autoSpaceDN w:val="0"/>
        <w:adjustRightInd w:val="0"/>
        <w:rPr>
          <w:rFonts w:ascii="Verdana" w:eastAsia="Calibri" w:hAnsi="Verdana" w:cs="Arial"/>
          <w:color w:val="000000"/>
          <w:sz w:val="21"/>
          <w:szCs w:val="21"/>
        </w:rPr>
      </w:pPr>
      <w:r w:rsidRPr="00131400">
        <w:rPr>
          <w:rFonts w:ascii="Verdana" w:eastAsia="Calibri" w:hAnsi="Verdana" w:cs="Arial"/>
          <w:color w:val="000000"/>
          <w:sz w:val="21"/>
          <w:szCs w:val="21"/>
        </w:rPr>
        <w:t>aware that although some risks can never be eliminated fully, it has in place a strategy that</w:t>
      </w:r>
    </w:p>
    <w:p w14:paraId="5711005A" w14:textId="77777777" w:rsidR="00C91C15" w:rsidRPr="00131400" w:rsidRDefault="00C91C15" w:rsidP="00C91C15">
      <w:pPr>
        <w:autoSpaceDE w:val="0"/>
        <w:autoSpaceDN w:val="0"/>
        <w:adjustRightInd w:val="0"/>
        <w:rPr>
          <w:rFonts w:ascii="Verdana" w:eastAsia="Calibri" w:hAnsi="Verdana" w:cs="Arial"/>
          <w:color w:val="000000"/>
          <w:sz w:val="21"/>
          <w:szCs w:val="21"/>
        </w:rPr>
      </w:pPr>
      <w:r w:rsidRPr="00131400">
        <w:rPr>
          <w:rFonts w:ascii="Verdana" w:eastAsia="Calibri" w:hAnsi="Verdana" w:cs="Arial"/>
          <w:color w:val="000000"/>
          <w:sz w:val="21"/>
          <w:szCs w:val="21"/>
        </w:rPr>
        <w:t>provides a structured, systematic and focused approach to managing risk.</w:t>
      </w:r>
    </w:p>
    <w:p w14:paraId="42476572" w14:textId="77777777" w:rsidR="0050433F" w:rsidRPr="00131400" w:rsidRDefault="0050433F" w:rsidP="00A33707">
      <w:pPr>
        <w:pBdr>
          <w:bottom w:val="single" w:sz="4" w:space="1" w:color="auto"/>
        </w:pBdr>
        <w:rPr>
          <w:rFonts w:ascii="Verdana" w:hAnsi="Verdana"/>
          <w:sz w:val="21"/>
          <w:szCs w:val="21"/>
        </w:rPr>
      </w:pPr>
    </w:p>
    <w:p w14:paraId="480B9DB5" w14:textId="77777777" w:rsidR="00BE47EC" w:rsidRPr="00131400" w:rsidRDefault="00BD34FE">
      <w:pPr>
        <w:rPr>
          <w:rFonts w:ascii="Verdana" w:hAnsi="Verdana"/>
          <w:b/>
          <w:sz w:val="21"/>
          <w:szCs w:val="21"/>
        </w:rPr>
      </w:pPr>
      <w:r w:rsidRPr="00131400">
        <w:rPr>
          <w:rFonts w:ascii="Verdana" w:hAnsi="Verdana"/>
          <w:b/>
          <w:sz w:val="21"/>
          <w:szCs w:val="21"/>
        </w:rPr>
        <w:t xml:space="preserve">Risk </w:t>
      </w:r>
      <w:r w:rsidR="00C91C15" w:rsidRPr="00131400">
        <w:rPr>
          <w:rFonts w:ascii="Verdana" w:hAnsi="Verdana"/>
          <w:b/>
          <w:sz w:val="21"/>
          <w:szCs w:val="21"/>
        </w:rPr>
        <w:t>Plan</w:t>
      </w:r>
    </w:p>
    <w:p w14:paraId="00ADF3B0" w14:textId="77777777" w:rsidR="00C91C15" w:rsidRPr="00131400" w:rsidRDefault="00C91C15"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t>The recognition and management of risk is integral to the Council’s stewardship of their assets and resources and the effective and efficient</w:t>
      </w:r>
      <w:r w:rsidR="005B0B0A" w:rsidRPr="00131400">
        <w:rPr>
          <w:rFonts w:ascii="Verdana" w:hAnsi="Verdana"/>
          <w:sz w:val="21"/>
          <w:szCs w:val="21"/>
          <w:lang w:eastAsia="en-GB"/>
        </w:rPr>
        <w:t xml:space="preserve"> </w:t>
      </w:r>
      <w:r w:rsidRPr="00131400">
        <w:rPr>
          <w:rFonts w:ascii="Verdana" w:hAnsi="Verdana"/>
          <w:sz w:val="21"/>
          <w:szCs w:val="21"/>
          <w:lang w:eastAsia="en-GB"/>
        </w:rPr>
        <w:t>discharge of their duties and responsibilities to the community.</w:t>
      </w:r>
    </w:p>
    <w:p w14:paraId="2C6A4CA1" w14:textId="77777777" w:rsidR="00716EFC" w:rsidRPr="00131400" w:rsidRDefault="00716EFC" w:rsidP="00C91C15">
      <w:pPr>
        <w:autoSpaceDE w:val="0"/>
        <w:autoSpaceDN w:val="0"/>
        <w:adjustRightInd w:val="0"/>
        <w:rPr>
          <w:rFonts w:ascii="Verdana" w:hAnsi="Verdana"/>
          <w:sz w:val="21"/>
          <w:szCs w:val="21"/>
          <w:lang w:eastAsia="en-GB"/>
        </w:rPr>
      </w:pPr>
    </w:p>
    <w:p w14:paraId="050A7DFB" w14:textId="77777777" w:rsidR="00C91C15" w:rsidRPr="00131400" w:rsidRDefault="005B0B0A"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t>Ris</w:t>
      </w:r>
      <w:r w:rsidR="00C91C15" w:rsidRPr="00131400">
        <w:rPr>
          <w:rFonts w:ascii="Verdana" w:hAnsi="Verdana"/>
          <w:sz w:val="21"/>
          <w:szCs w:val="21"/>
          <w:lang w:eastAsia="en-GB"/>
        </w:rPr>
        <w:t>k assessment is a continuous process for the Council. Risks may be financial or non-financial.</w:t>
      </w:r>
    </w:p>
    <w:p w14:paraId="7E8FBBB7" w14:textId="77777777" w:rsidR="005B0B0A" w:rsidRPr="00131400" w:rsidRDefault="005B0B0A" w:rsidP="00C91C15">
      <w:pPr>
        <w:autoSpaceDE w:val="0"/>
        <w:autoSpaceDN w:val="0"/>
        <w:adjustRightInd w:val="0"/>
        <w:rPr>
          <w:rFonts w:ascii="Verdana" w:hAnsi="Verdana"/>
          <w:sz w:val="21"/>
          <w:szCs w:val="21"/>
          <w:lang w:eastAsia="en-GB"/>
        </w:rPr>
      </w:pPr>
    </w:p>
    <w:p w14:paraId="6B216682" w14:textId="77777777" w:rsidR="00C91C15" w:rsidRPr="00131400" w:rsidRDefault="00C91C15"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t>The Council are responsible for the management of risk in accordance with this policy and plan.</w:t>
      </w:r>
      <w:r w:rsidR="005B0B0A" w:rsidRPr="00131400">
        <w:rPr>
          <w:rFonts w:ascii="Verdana" w:hAnsi="Verdana"/>
          <w:sz w:val="21"/>
          <w:szCs w:val="21"/>
          <w:lang w:eastAsia="en-GB"/>
        </w:rPr>
        <w:t xml:space="preserve">  </w:t>
      </w:r>
      <w:r w:rsidRPr="00131400">
        <w:rPr>
          <w:rFonts w:ascii="Verdana" w:hAnsi="Verdana"/>
          <w:sz w:val="21"/>
          <w:szCs w:val="21"/>
          <w:lang w:eastAsia="en-GB"/>
        </w:rPr>
        <w:t xml:space="preserve">The </w:t>
      </w:r>
      <w:r w:rsidR="005B0B0A" w:rsidRPr="00131400">
        <w:rPr>
          <w:rFonts w:ascii="Verdana" w:hAnsi="Verdana"/>
          <w:sz w:val="21"/>
          <w:szCs w:val="21"/>
          <w:lang w:eastAsia="en-GB"/>
        </w:rPr>
        <w:t>Town</w:t>
      </w:r>
      <w:r w:rsidRPr="00131400">
        <w:rPr>
          <w:rFonts w:ascii="Verdana" w:hAnsi="Verdana"/>
          <w:sz w:val="21"/>
          <w:szCs w:val="21"/>
          <w:lang w:eastAsia="en-GB"/>
        </w:rPr>
        <w:t xml:space="preserve"> Clerk is responsible for advising the Council on risk assessment and for conducting his/her duties in a manner, which avoids</w:t>
      </w:r>
      <w:r w:rsidR="005B0B0A" w:rsidRPr="00131400">
        <w:rPr>
          <w:rFonts w:ascii="Verdana" w:hAnsi="Verdana"/>
          <w:sz w:val="21"/>
          <w:szCs w:val="21"/>
          <w:lang w:eastAsia="en-GB"/>
        </w:rPr>
        <w:t xml:space="preserve"> </w:t>
      </w:r>
      <w:r w:rsidRPr="00131400">
        <w:rPr>
          <w:rFonts w:ascii="Verdana" w:hAnsi="Verdana"/>
          <w:sz w:val="21"/>
          <w:szCs w:val="21"/>
          <w:lang w:eastAsia="en-GB"/>
        </w:rPr>
        <w:t>undue risks to the Council</w:t>
      </w:r>
      <w:r w:rsidR="005B0B0A" w:rsidRPr="00131400">
        <w:rPr>
          <w:rFonts w:ascii="Verdana" w:hAnsi="Verdana"/>
          <w:sz w:val="21"/>
          <w:szCs w:val="21"/>
          <w:lang w:eastAsia="en-GB"/>
        </w:rPr>
        <w:t>.</w:t>
      </w:r>
    </w:p>
    <w:p w14:paraId="7B667798" w14:textId="77777777" w:rsidR="005B0B0A" w:rsidRPr="00131400" w:rsidRDefault="005B0B0A" w:rsidP="00C91C15">
      <w:pPr>
        <w:autoSpaceDE w:val="0"/>
        <w:autoSpaceDN w:val="0"/>
        <w:adjustRightInd w:val="0"/>
        <w:rPr>
          <w:rFonts w:ascii="Verdana" w:hAnsi="Verdana"/>
          <w:sz w:val="21"/>
          <w:szCs w:val="21"/>
          <w:lang w:eastAsia="en-GB"/>
        </w:rPr>
      </w:pPr>
    </w:p>
    <w:p w14:paraId="2506F17D" w14:textId="77777777" w:rsidR="00C91C15" w:rsidRPr="00131400" w:rsidRDefault="00C91C15"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t>Key risks are identified in the Risk Management Plan and Register.</w:t>
      </w:r>
      <w:r w:rsidR="00716EFC" w:rsidRPr="00131400">
        <w:rPr>
          <w:rFonts w:ascii="Verdana" w:hAnsi="Verdana"/>
          <w:sz w:val="21"/>
          <w:szCs w:val="21"/>
          <w:lang w:eastAsia="en-GB"/>
        </w:rPr>
        <w:t xml:space="preserve">  </w:t>
      </w:r>
      <w:r w:rsidRPr="00131400">
        <w:rPr>
          <w:rFonts w:ascii="Verdana" w:hAnsi="Verdana"/>
          <w:sz w:val="21"/>
          <w:szCs w:val="21"/>
          <w:lang w:eastAsia="en-GB"/>
        </w:rPr>
        <w:t>Risk Management is an aspect of the internal controls operated by the council through their approved Financial Regulations. Internal Controls</w:t>
      </w:r>
      <w:r w:rsidR="005B0B0A" w:rsidRPr="00131400">
        <w:rPr>
          <w:rFonts w:ascii="Verdana" w:hAnsi="Verdana"/>
          <w:sz w:val="21"/>
          <w:szCs w:val="21"/>
          <w:lang w:eastAsia="en-GB"/>
        </w:rPr>
        <w:t xml:space="preserve"> </w:t>
      </w:r>
      <w:r w:rsidRPr="00131400">
        <w:rPr>
          <w:rFonts w:ascii="Verdana" w:hAnsi="Verdana"/>
          <w:sz w:val="21"/>
          <w:szCs w:val="21"/>
          <w:lang w:eastAsia="en-GB"/>
        </w:rPr>
        <w:t>are subject to scrutiny by the internal auditor.</w:t>
      </w:r>
    </w:p>
    <w:p w14:paraId="166B1836" w14:textId="77777777" w:rsidR="005B0B0A" w:rsidRPr="00131400" w:rsidRDefault="005B0B0A" w:rsidP="00C91C15">
      <w:pPr>
        <w:autoSpaceDE w:val="0"/>
        <w:autoSpaceDN w:val="0"/>
        <w:adjustRightInd w:val="0"/>
        <w:rPr>
          <w:rFonts w:ascii="Verdana" w:hAnsi="Verdana"/>
          <w:sz w:val="21"/>
          <w:szCs w:val="21"/>
          <w:lang w:eastAsia="en-GB"/>
        </w:rPr>
      </w:pPr>
    </w:p>
    <w:p w14:paraId="258C9441" w14:textId="77777777" w:rsidR="005B0B0A" w:rsidRPr="00131400" w:rsidRDefault="00C91C15"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t>This plan defines how the Council will m</w:t>
      </w:r>
      <w:r w:rsidR="005B0B0A" w:rsidRPr="00131400">
        <w:rPr>
          <w:rFonts w:ascii="Verdana" w:hAnsi="Verdana"/>
          <w:sz w:val="21"/>
          <w:szCs w:val="21"/>
          <w:lang w:eastAsia="en-GB"/>
        </w:rPr>
        <w:t xml:space="preserve">anage identified risks.  </w:t>
      </w:r>
      <w:r w:rsidRPr="00131400">
        <w:rPr>
          <w:rFonts w:ascii="Verdana" w:hAnsi="Verdana"/>
          <w:sz w:val="21"/>
          <w:szCs w:val="21"/>
          <w:lang w:eastAsia="en-GB"/>
        </w:rPr>
        <w:t>Risks can be defined as any threat or possibility that an action or event will adversely (or beneficially) affec</w:t>
      </w:r>
      <w:r w:rsidR="005B0B0A" w:rsidRPr="00131400">
        <w:rPr>
          <w:rFonts w:ascii="Verdana" w:hAnsi="Verdana"/>
          <w:sz w:val="21"/>
          <w:szCs w:val="21"/>
          <w:lang w:eastAsia="en-GB"/>
        </w:rPr>
        <w:t xml:space="preserve">t the interests of the Council.  </w:t>
      </w:r>
      <w:r w:rsidRPr="00131400">
        <w:rPr>
          <w:rFonts w:ascii="Verdana" w:hAnsi="Verdana"/>
          <w:sz w:val="21"/>
          <w:szCs w:val="21"/>
          <w:lang w:eastAsia="en-GB"/>
        </w:rPr>
        <w:t>Risk management is not a process of avoiding risk altogether but seeks to identify risk and assess its implications in order to inform decisions.</w:t>
      </w:r>
      <w:r w:rsidR="005B0B0A" w:rsidRPr="00131400">
        <w:rPr>
          <w:rFonts w:ascii="Verdana" w:hAnsi="Verdana"/>
          <w:sz w:val="21"/>
          <w:szCs w:val="21"/>
          <w:lang w:eastAsia="en-GB"/>
        </w:rPr>
        <w:t xml:space="preserve">  </w:t>
      </w:r>
    </w:p>
    <w:p w14:paraId="1D2043C7" w14:textId="77777777" w:rsidR="005B0B0A" w:rsidRPr="00131400" w:rsidRDefault="00716EFC"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br w:type="page"/>
      </w:r>
    </w:p>
    <w:p w14:paraId="79D4EBAD" w14:textId="77777777" w:rsidR="005B0B0A" w:rsidRPr="00131400" w:rsidRDefault="00C91C15"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t>Generally much of the identified risk, which can be quantified, is covered by insuranc</w:t>
      </w:r>
      <w:r w:rsidR="005B0B0A" w:rsidRPr="00131400">
        <w:rPr>
          <w:rFonts w:ascii="Verdana" w:hAnsi="Verdana"/>
          <w:sz w:val="21"/>
          <w:szCs w:val="21"/>
          <w:lang w:eastAsia="en-GB"/>
        </w:rPr>
        <w:t>es carried by the Council, i.e.</w:t>
      </w:r>
    </w:p>
    <w:p w14:paraId="78624980" w14:textId="77777777" w:rsidR="00C91C15" w:rsidRPr="00131400" w:rsidRDefault="00C91C15" w:rsidP="005B0B0A">
      <w:pPr>
        <w:numPr>
          <w:ilvl w:val="0"/>
          <w:numId w:val="9"/>
        </w:numPr>
        <w:autoSpaceDE w:val="0"/>
        <w:autoSpaceDN w:val="0"/>
        <w:adjustRightInd w:val="0"/>
        <w:rPr>
          <w:rFonts w:ascii="Verdana" w:hAnsi="Verdana"/>
          <w:sz w:val="21"/>
          <w:szCs w:val="21"/>
          <w:lang w:eastAsia="en-GB"/>
        </w:rPr>
      </w:pPr>
      <w:r w:rsidRPr="00131400">
        <w:rPr>
          <w:rFonts w:ascii="Verdana" w:hAnsi="Verdana"/>
          <w:sz w:val="21"/>
          <w:szCs w:val="21"/>
          <w:lang w:eastAsia="en-GB"/>
        </w:rPr>
        <w:t>Public liability</w:t>
      </w:r>
    </w:p>
    <w:p w14:paraId="6DAAA4DD" w14:textId="77777777" w:rsidR="00C91C15" w:rsidRPr="00131400" w:rsidRDefault="00C91C15" w:rsidP="005B0B0A">
      <w:pPr>
        <w:numPr>
          <w:ilvl w:val="0"/>
          <w:numId w:val="9"/>
        </w:numPr>
        <w:autoSpaceDE w:val="0"/>
        <w:autoSpaceDN w:val="0"/>
        <w:adjustRightInd w:val="0"/>
        <w:rPr>
          <w:rFonts w:ascii="Verdana" w:hAnsi="Verdana"/>
          <w:sz w:val="21"/>
          <w:szCs w:val="21"/>
          <w:lang w:eastAsia="en-GB"/>
        </w:rPr>
      </w:pPr>
      <w:r w:rsidRPr="00131400">
        <w:rPr>
          <w:rFonts w:ascii="Verdana" w:hAnsi="Verdana"/>
          <w:sz w:val="21"/>
          <w:szCs w:val="21"/>
          <w:lang w:eastAsia="en-GB"/>
        </w:rPr>
        <w:t>Employer liability</w:t>
      </w:r>
    </w:p>
    <w:p w14:paraId="4683ABBE" w14:textId="77777777" w:rsidR="00C91C15" w:rsidRPr="00131400" w:rsidRDefault="00C91C15" w:rsidP="005B0B0A">
      <w:pPr>
        <w:numPr>
          <w:ilvl w:val="0"/>
          <w:numId w:val="9"/>
        </w:numPr>
        <w:autoSpaceDE w:val="0"/>
        <w:autoSpaceDN w:val="0"/>
        <w:adjustRightInd w:val="0"/>
        <w:rPr>
          <w:rFonts w:ascii="Verdana" w:hAnsi="Verdana"/>
          <w:sz w:val="21"/>
          <w:szCs w:val="21"/>
          <w:lang w:eastAsia="en-GB"/>
        </w:rPr>
      </w:pPr>
      <w:r w:rsidRPr="00131400">
        <w:rPr>
          <w:rFonts w:ascii="Verdana" w:hAnsi="Verdana"/>
          <w:sz w:val="21"/>
          <w:szCs w:val="21"/>
          <w:lang w:eastAsia="en-GB"/>
        </w:rPr>
        <w:t>Money</w:t>
      </w:r>
    </w:p>
    <w:p w14:paraId="446082CC" w14:textId="77777777" w:rsidR="00C91C15" w:rsidRPr="00131400" w:rsidRDefault="00C91C15" w:rsidP="005B0B0A">
      <w:pPr>
        <w:numPr>
          <w:ilvl w:val="0"/>
          <w:numId w:val="9"/>
        </w:numPr>
        <w:autoSpaceDE w:val="0"/>
        <w:autoSpaceDN w:val="0"/>
        <w:adjustRightInd w:val="0"/>
        <w:rPr>
          <w:rFonts w:ascii="Verdana" w:hAnsi="Verdana"/>
          <w:sz w:val="21"/>
          <w:szCs w:val="21"/>
          <w:lang w:eastAsia="en-GB"/>
        </w:rPr>
      </w:pPr>
      <w:r w:rsidRPr="00131400">
        <w:rPr>
          <w:rFonts w:ascii="Verdana" w:hAnsi="Verdana"/>
          <w:sz w:val="21"/>
          <w:szCs w:val="21"/>
          <w:lang w:eastAsia="en-GB"/>
        </w:rPr>
        <w:t>Fidelity guarantee</w:t>
      </w:r>
    </w:p>
    <w:p w14:paraId="45869FBB" w14:textId="77777777" w:rsidR="00C91C15" w:rsidRPr="00131400" w:rsidRDefault="00C91C15" w:rsidP="005B0B0A">
      <w:pPr>
        <w:numPr>
          <w:ilvl w:val="0"/>
          <w:numId w:val="9"/>
        </w:numPr>
        <w:autoSpaceDE w:val="0"/>
        <w:autoSpaceDN w:val="0"/>
        <w:adjustRightInd w:val="0"/>
        <w:rPr>
          <w:rFonts w:ascii="Verdana" w:hAnsi="Verdana"/>
          <w:sz w:val="21"/>
          <w:szCs w:val="21"/>
          <w:lang w:eastAsia="en-GB"/>
        </w:rPr>
      </w:pPr>
      <w:r w:rsidRPr="00131400">
        <w:rPr>
          <w:rFonts w:ascii="Verdana" w:hAnsi="Verdana"/>
          <w:sz w:val="21"/>
          <w:szCs w:val="21"/>
          <w:lang w:eastAsia="en-GB"/>
        </w:rPr>
        <w:t>Property damage</w:t>
      </w:r>
    </w:p>
    <w:p w14:paraId="58AA97AF" w14:textId="77777777" w:rsidR="00C91C15" w:rsidRPr="00131400" w:rsidRDefault="00C91C15" w:rsidP="005B0B0A">
      <w:pPr>
        <w:numPr>
          <w:ilvl w:val="0"/>
          <w:numId w:val="9"/>
        </w:numPr>
        <w:autoSpaceDE w:val="0"/>
        <w:autoSpaceDN w:val="0"/>
        <w:adjustRightInd w:val="0"/>
        <w:rPr>
          <w:rFonts w:ascii="Verdana" w:hAnsi="Verdana"/>
          <w:sz w:val="21"/>
          <w:szCs w:val="21"/>
          <w:lang w:eastAsia="en-GB"/>
        </w:rPr>
      </w:pPr>
      <w:r w:rsidRPr="00131400">
        <w:rPr>
          <w:rFonts w:ascii="Verdana" w:hAnsi="Verdana"/>
          <w:sz w:val="21"/>
          <w:szCs w:val="21"/>
          <w:lang w:eastAsia="en-GB"/>
        </w:rPr>
        <w:t>Officials indemnity</w:t>
      </w:r>
    </w:p>
    <w:p w14:paraId="2389EABE" w14:textId="77777777" w:rsidR="005B0B0A" w:rsidRPr="00131400" w:rsidRDefault="00C91C15" w:rsidP="00C91C15">
      <w:pPr>
        <w:numPr>
          <w:ilvl w:val="0"/>
          <w:numId w:val="9"/>
        </w:numPr>
        <w:autoSpaceDE w:val="0"/>
        <w:autoSpaceDN w:val="0"/>
        <w:adjustRightInd w:val="0"/>
        <w:rPr>
          <w:rFonts w:ascii="Verdana" w:hAnsi="Verdana"/>
          <w:sz w:val="21"/>
          <w:szCs w:val="21"/>
          <w:lang w:eastAsia="en-GB"/>
        </w:rPr>
      </w:pPr>
      <w:r w:rsidRPr="00131400">
        <w:rPr>
          <w:rFonts w:ascii="Verdana" w:hAnsi="Verdana"/>
          <w:sz w:val="21"/>
          <w:szCs w:val="21"/>
          <w:lang w:eastAsia="en-GB"/>
        </w:rPr>
        <w:t>Equipment</w:t>
      </w:r>
    </w:p>
    <w:p w14:paraId="7CFF5083" w14:textId="77777777" w:rsidR="005B0B0A" w:rsidRPr="00131400" w:rsidRDefault="005B0B0A" w:rsidP="00C91C15">
      <w:pPr>
        <w:autoSpaceDE w:val="0"/>
        <w:autoSpaceDN w:val="0"/>
        <w:adjustRightInd w:val="0"/>
        <w:rPr>
          <w:rFonts w:ascii="Verdana" w:hAnsi="Verdana"/>
          <w:sz w:val="21"/>
          <w:szCs w:val="21"/>
          <w:lang w:eastAsia="en-GB"/>
        </w:rPr>
      </w:pPr>
    </w:p>
    <w:p w14:paraId="69C0BB75" w14:textId="77777777" w:rsidR="00C91C15" w:rsidRPr="00131400" w:rsidRDefault="005B0B0A"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t>T</w:t>
      </w:r>
      <w:r w:rsidR="00C91C15" w:rsidRPr="00131400">
        <w:rPr>
          <w:rFonts w:ascii="Verdana" w:hAnsi="Verdana"/>
          <w:sz w:val="21"/>
          <w:szCs w:val="21"/>
          <w:lang w:eastAsia="en-GB"/>
        </w:rPr>
        <w:t xml:space="preserve">he </w:t>
      </w:r>
      <w:r w:rsidRPr="00131400">
        <w:rPr>
          <w:rFonts w:ascii="Verdana" w:hAnsi="Verdana"/>
          <w:sz w:val="21"/>
          <w:szCs w:val="21"/>
          <w:lang w:eastAsia="en-GB"/>
        </w:rPr>
        <w:t>Council will review the Plan annually</w:t>
      </w:r>
      <w:r w:rsidR="00C91C15" w:rsidRPr="00131400">
        <w:rPr>
          <w:rFonts w:ascii="Verdana" w:hAnsi="Verdana"/>
          <w:sz w:val="21"/>
          <w:szCs w:val="21"/>
          <w:lang w:eastAsia="en-GB"/>
        </w:rPr>
        <w:t>.</w:t>
      </w:r>
    </w:p>
    <w:p w14:paraId="21E459BD" w14:textId="77777777" w:rsidR="005B0B0A" w:rsidRPr="00131400" w:rsidRDefault="005B0B0A" w:rsidP="00C91C15">
      <w:pPr>
        <w:autoSpaceDE w:val="0"/>
        <w:autoSpaceDN w:val="0"/>
        <w:adjustRightInd w:val="0"/>
        <w:rPr>
          <w:rFonts w:ascii="Verdana" w:hAnsi="Verdana"/>
          <w:sz w:val="21"/>
          <w:szCs w:val="21"/>
          <w:lang w:eastAsia="en-GB"/>
        </w:rPr>
      </w:pPr>
    </w:p>
    <w:p w14:paraId="50536028" w14:textId="77777777" w:rsidR="00C91C15" w:rsidRPr="00131400" w:rsidRDefault="00C91C15" w:rsidP="00C91C15">
      <w:pPr>
        <w:autoSpaceDE w:val="0"/>
        <w:autoSpaceDN w:val="0"/>
        <w:adjustRightInd w:val="0"/>
        <w:rPr>
          <w:rFonts w:ascii="Verdana" w:hAnsi="Verdana"/>
          <w:sz w:val="21"/>
          <w:szCs w:val="21"/>
          <w:lang w:eastAsia="en-GB"/>
        </w:rPr>
      </w:pPr>
      <w:r w:rsidRPr="00131400">
        <w:rPr>
          <w:rFonts w:ascii="Verdana" w:hAnsi="Verdana"/>
          <w:sz w:val="21"/>
          <w:szCs w:val="21"/>
          <w:lang w:eastAsia="en-GB"/>
        </w:rPr>
        <w:t>The Plan should read in conjunction with the Council’s Financial Regu</w:t>
      </w:r>
      <w:r w:rsidR="005B0B0A" w:rsidRPr="00131400">
        <w:rPr>
          <w:rFonts w:ascii="Verdana" w:hAnsi="Verdana"/>
          <w:sz w:val="21"/>
          <w:szCs w:val="21"/>
          <w:lang w:eastAsia="en-GB"/>
        </w:rPr>
        <w:t>lations and Health and Safety Policy.</w:t>
      </w:r>
    </w:p>
    <w:p w14:paraId="299CB6B9" w14:textId="77777777" w:rsidR="0050433F" w:rsidRPr="00131400" w:rsidRDefault="0050433F" w:rsidP="00BE47EC">
      <w:pPr>
        <w:pBdr>
          <w:bottom w:val="single" w:sz="4" w:space="1" w:color="auto"/>
        </w:pBdr>
        <w:rPr>
          <w:rFonts w:ascii="Verdana" w:hAnsi="Verdana"/>
          <w:b/>
          <w:i/>
          <w:sz w:val="21"/>
          <w:szCs w:val="21"/>
        </w:rPr>
      </w:pPr>
    </w:p>
    <w:p w14:paraId="7C1AA906" w14:textId="77777777" w:rsidR="00BE47EC" w:rsidRPr="00131400" w:rsidRDefault="008E576B" w:rsidP="0050433F">
      <w:pPr>
        <w:rPr>
          <w:rFonts w:ascii="Verdana" w:hAnsi="Verdana"/>
          <w:b/>
          <w:sz w:val="21"/>
          <w:szCs w:val="21"/>
        </w:rPr>
      </w:pPr>
      <w:r w:rsidRPr="00131400">
        <w:rPr>
          <w:rFonts w:ascii="Verdana" w:hAnsi="Verdana"/>
          <w:b/>
          <w:sz w:val="21"/>
          <w:szCs w:val="21"/>
        </w:rPr>
        <w:t>Risk Identification</w:t>
      </w:r>
    </w:p>
    <w:p w14:paraId="25D358DF" w14:textId="77777777" w:rsidR="00070984" w:rsidRPr="00131400" w:rsidRDefault="008E576B" w:rsidP="00070984">
      <w:pPr>
        <w:rPr>
          <w:rFonts w:ascii="Verdana" w:hAnsi="Verdana"/>
          <w:sz w:val="21"/>
          <w:szCs w:val="21"/>
        </w:rPr>
      </w:pPr>
      <w:r w:rsidRPr="00131400">
        <w:rPr>
          <w:rFonts w:ascii="Verdana" w:hAnsi="Verdana"/>
          <w:sz w:val="21"/>
          <w:szCs w:val="21"/>
        </w:rPr>
        <w:t xml:space="preserve">Identifying and understanding the hazards and risks facing the Council is crucial if informed decisions are to be made about policies or service delivery methods. The risks associated with these decisions can then be effectively managed. </w:t>
      </w:r>
    </w:p>
    <w:p w14:paraId="38052912" w14:textId="77777777" w:rsidR="00070984" w:rsidRPr="00131400" w:rsidRDefault="00070984" w:rsidP="00070984">
      <w:pPr>
        <w:rPr>
          <w:rFonts w:ascii="Verdana" w:hAnsi="Verdana"/>
          <w:sz w:val="21"/>
          <w:szCs w:val="21"/>
        </w:rPr>
      </w:pPr>
    </w:p>
    <w:p w14:paraId="39056B03" w14:textId="77777777" w:rsidR="00070984" w:rsidRPr="00131400" w:rsidRDefault="008E576B" w:rsidP="00070984">
      <w:pPr>
        <w:rPr>
          <w:rFonts w:ascii="Verdana" w:hAnsi="Verdana"/>
          <w:sz w:val="21"/>
          <w:szCs w:val="21"/>
        </w:rPr>
      </w:pPr>
      <w:r w:rsidRPr="00131400">
        <w:rPr>
          <w:rFonts w:ascii="Verdana" w:hAnsi="Verdana"/>
          <w:sz w:val="21"/>
          <w:szCs w:val="21"/>
        </w:rPr>
        <w:t xml:space="preserve">Once risks have been identified they need to be systematically and accurately assessed using proven techniques. Analysis should make full use of any available data on the potential frequency of events and their consequences. If a risk is seen to be unacceptable, then steps need to be taken to control or respond to the risk. </w:t>
      </w:r>
    </w:p>
    <w:p w14:paraId="1FE712E8" w14:textId="77777777" w:rsidR="00070984" w:rsidRPr="00131400" w:rsidRDefault="00070984" w:rsidP="00070984">
      <w:pPr>
        <w:rPr>
          <w:rFonts w:ascii="Verdana" w:hAnsi="Verdana"/>
          <w:sz w:val="21"/>
          <w:szCs w:val="21"/>
        </w:rPr>
      </w:pPr>
    </w:p>
    <w:p w14:paraId="7ECD0653" w14:textId="77777777" w:rsidR="00070984" w:rsidRPr="00131400" w:rsidRDefault="00070984" w:rsidP="00070984">
      <w:pPr>
        <w:rPr>
          <w:rFonts w:ascii="Verdana" w:hAnsi="Verdana"/>
          <w:sz w:val="21"/>
          <w:szCs w:val="21"/>
        </w:rPr>
      </w:pPr>
      <w:r w:rsidRPr="00131400">
        <w:rPr>
          <w:rFonts w:ascii="Verdana" w:hAnsi="Verdana"/>
          <w:sz w:val="21"/>
          <w:szCs w:val="21"/>
        </w:rPr>
        <w:t>A</w:t>
      </w:r>
      <w:r w:rsidR="008E576B" w:rsidRPr="00131400">
        <w:rPr>
          <w:rFonts w:ascii="Verdana" w:hAnsi="Verdana"/>
          <w:sz w:val="21"/>
          <w:szCs w:val="21"/>
        </w:rPr>
        <w:t>n assessment should be undertaken of the impact and likelihood of risks occurring</w:t>
      </w:r>
      <w:r w:rsidRPr="00131400">
        <w:rPr>
          <w:rFonts w:ascii="Verdana" w:hAnsi="Verdana"/>
          <w:sz w:val="21"/>
          <w:szCs w:val="21"/>
        </w:rPr>
        <w:t xml:space="preserve"> scored on a low, medium or high matrix.  A priority then needs to be given for remedial action to be taken.</w:t>
      </w:r>
    </w:p>
    <w:p w14:paraId="1A789943" w14:textId="77777777" w:rsidR="00070984" w:rsidRPr="00131400" w:rsidRDefault="00070984" w:rsidP="00070984">
      <w:pPr>
        <w:rPr>
          <w:rFonts w:ascii="Verdana" w:hAnsi="Verdana"/>
          <w:sz w:val="21"/>
          <w:szCs w:val="21"/>
        </w:rPr>
      </w:pPr>
      <w:proofErr w:type="spellStart"/>
      <w:r w:rsidRPr="00131400">
        <w:rPr>
          <w:rFonts w:ascii="Verdana" w:hAnsi="Verdana"/>
          <w:sz w:val="21"/>
          <w:szCs w:val="21"/>
        </w:rPr>
        <w:t>Likelyhood</w:t>
      </w:r>
      <w:proofErr w:type="spellEnd"/>
      <w:r w:rsidRPr="00131400">
        <w:rPr>
          <w:rFonts w:ascii="Verdana" w:hAnsi="Verdana"/>
          <w:sz w:val="21"/>
          <w:szCs w:val="21"/>
        </w:rPr>
        <w:t xml:space="preserve"> and risk</w:t>
      </w:r>
    </w:p>
    <w:p w14:paraId="1F9C639A" w14:textId="77777777" w:rsidR="00070984" w:rsidRPr="00131400" w:rsidRDefault="00070984" w:rsidP="00070984">
      <w:pPr>
        <w:rPr>
          <w:rFonts w:ascii="Verdana" w:hAnsi="Verdana"/>
          <w:sz w:val="21"/>
          <w:szCs w:val="21"/>
        </w:rPr>
      </w:pPr>
      <w:r w:rsidRPr="00131400">
        <w:rPr>
          <w:rFonts w:ascii="Verdana" w:hAnsi="Verdana"/>
          <w:sz w:val="21"/>
          <w:szCs w:val="21"/>
        </w:rPr>
        <w:t>Low</w:t>
      </w:r>
    </w:p>
    <w:p w14:paraId="4DA5D0A1" w14:textId="77777777" w:rsidR="00070984" w:rsidRPr="00131400" w:rsidRDefault="008E576B" w:rsidP="00070984">
      <w:pPr>
        <w:rPr>
          <w:rFonts w:ascii="Verdana" w:hAnsi="Verdana"/>
          <w:sz w:val="21"/>
          <w:szCs w:val="21"/>
        </w:rPr>
      </w:pPr>
      <w:r w:rsidRPr="00131400">
        <w:rPr>
          <w:rFonts w:ascii="Verdana" w:hAnsi="Verdana"/>
          <w:sz w:val="21"/>
          <w:szCs w:val="21"/>
        </w:rPr>
        <w:t xml:space="preserve">Medium  </w:t>
      </w:r>
    </w:p>
    <w:p w14:paraId="6D41877A" w14:textId="77777777" w:rsidR="00070984" w:rsidRPr="00131400" w:rsidRDefault="00070984" w:rsidP="00070984">
      <w:pPr>
        <w:rPr>
          <w:rFonts w:ascii="Verdana" w:hAnsi="Verdana"/>
          <w:sz w:val="21"/>
          <w:szCs w:val="21"/>
        </w:rPr>
      </w:pPr>
      <w:r w:rsidRPr="00131400">
        <w:rPr>
          <w:rFonts w:ascii="Verdana" w:hAnsi="Verdana"/>
          <w:sz w:val="21"/>
          <w:szCs w:val="21"/>
        </w:rPr>
        <w:t xml:space="preserve">High </w:t>
      </w:r>
    </w:p>
    <w:p w14:paraId="05F74F1B" w14:textId="77777777" w:rsidR="00070984" w:rsidRPr="00131400" w:rsidRDefault="008E576B" w:rsidP="00070984">
      <w:pPr>
        <w:rPr>
          <w:rFonts w:ascii="Verdana" w:hAnsi="Verdana"/>
          <w:sz w:val="21"/>
          <w:szCs w:val="21"/>
        </w:rPr>
      </w:pPr>
      <w:r w:rsidRPr="00131400">
        <w:rPr>
          <w:rFonts w:ascii="Verdana" w:hAnsi="Verdana"/>
          <w:sz w:val="21"/>
          <w:szCs w:val="21"/>
        </w:rPr>
        <w:t xml:space="preserve"> </w:t>
      </w:r>
    </w:p>
    <w:p w14:paraId="7BA274FA" w14:textId="77777777" w:rsidR="00BD34FE" w:rsidRPr="00131400" w:rsidRDefault="00070984" w:rsidP="00070984">
      <w:pPr>
        <w:rPr>
          <w:rFonts w:ascii="Verdana" w:hAnsi="Verdana" w:cs="Arial"/>
          <w:sz w:val="21"/>
          <w:szCs w:val="21"/>
        </w:rPr>
      </w:pPr>
      <w:r w:rsidRPr="00131400">
        <w:rPr>
          <w:rFonts w:ascii="Verdana" w:hAnsi="Verdana" w:cs="Arial"/>
          <w:sz w:val="21"/>
          <w:szCs w:val="21"/>
        </w:rPr>
        <w:t xml:space="preserve">Priority </w:t>
      </w:r>
    </w:p>
    <w:p w14:paraId="226EA78A" w14:textId="77777777" w:rsidR="00BD34FE" w:rsidRPr="00131400" w:rsidRDefault="00070984" w:rsidP="00070984">
      <w:pPr>
        <w:rPr>
          <w:rFonts w:ascii="Verdana" w:hAnsi="Verdana" w:cs="Arial"/>
          <w:sz w:val="21"/>
          <w:szCs w:val="21"/>
        </w:rPr>
      </w:pPr>
      <w:r w:rsidRPr="00131400">
        <w:rPr>
          <w:rFonts w:ascii="Verdana" w:hAnsi="Verdana" w:cs="Arial"/>
          <w:sz w:val="21"/>
          <w:szCs w:val="21"/>
        </w:rPr>
        <w:t>1 immediate</w:t>
      </w:r>
    </w:p>
    <w:p w14:paraId="0A1E1168" w14:textId="77777777" w:rsidR="00BD34FE" w:rsidRPr="00131400" w:rsidRDefault="00070984" w:rsidP="00070984">
      <w:pPr>
        <w:rPr>
          <w:rFonts w:ascii="Verdana" w:hAnsi="Verdana" w:cs="Arial"/>
          <w:sz w:val="21"/>
          <w:szCs w:val="21"/>
        </w:rPr>
      </w:pPr>
      <w:r w:rsidRPr="00131400">
        <w:rPr>
          <w:rFonts w:ascii="Verdana" w:hAnsi="Verdana" w:cs="Arial"/>
          <w:sz w:val="21"/>
          <w:szCs w:val="21"/>
        </w:rPr>
        <w:t>2 within 1 m</w:t>
      </w:r>
      <w:r w:rsidR="00BD34FE" w:rsidRPr="00131400">
        <w:rPr>
          <w:rFonts w:ascii="Verdana" w:hAnsi="Verdana" w:cs="Arial"/>
          <w:sz w:val="21"/>
          <w:szCs w:val="21"/>
        </w:rPr>
        <w:t>onth</w:t>
      </w:r>
    </w:p>
    <w:p w14:paraId="3E8E8611" w14:textId="77777777" w:rsidR="00BD34FE" w:rsidRPr="00131400" w:rsidRDefault="00070984" w:rsidP="00070984">
      <w:pPr>
        <w:rPr>
          <w:rFonts w:ascii="Verdana" w:hAnsi="Verdana" w:cs="Arial"/>
          <w:sz w:val="21"/>
          <w:szCs w:val="21"/>
        </w:rPr>
      </w:pPr>
      <w:r w:rsidRPr="00131400">
        <w:rPr>
          <w:rFonts w:ascii="Verdana" w:hAnsi="Verdana" w:cs="Arial"/>
          <w:sz w:val="21"/>
          <w:szCs w:val="21"/>
        </w:rPr>
        <w:t>3 within 3 months</w:t>
      </w:r>
    </w:p>
    <w:p w14:paraId="7CBA185B" w14:textId="77777777" w:rsidR="00BD34FE" w:rsidRPr="00131400" w:rsidRDefault="00070984" w:rsidP="00070984">
      <w:pPr>
        <w:rPr>
          <w:rFonts w:ascii="Verdana" w:hAnsi="Verdana" w:cs="Arial"/>
          <w:sz w:val="21"/>
          <w:szCs w:val="21"/>
        </w:rPr>
      </w:pPr>
      <w:r w:rsidRPr="00131400">
        <w:rPr>
          <w:rFonts w:ascii="Verdana" w:hAnsi="Verdana" w:cs="Arial"/>
          <w:sz w:val="21"/>
          <w:szCs w:val="21"/>
        </w:rPr>
        <w:t>4 within 6 months</w:t>
      </w:r>
    </w:p>
    <w:p w14:paraId="0A4567A1" w14:textId="77777777" w:rsidR="00070984" w:rsidRPr="00131400" w:rsidRDefault="00070984" w:rsidP="00070984">
      <w:pPr>
        <w:rPr>
          <w:rFonts w:ascii="Verdana" w:hAnsi="Verdana" w:cs="Arial"/>
          <w:sz w:val="21"/>
          <w:szCs w:val="21"/>
        </w:rPr>
      </w:pPr>
      <w:r w:rsidRPr="00131400">
        <w:rPr>
          <w:rFonts w:ascii="Verdana" w:hAnsi="Verdana" w:cs="Arial"/>
          <w:sz w:val="21"/>
          <w:szCs w:val="21"/>
        </w:rPr>
        <w:t>5 annual</w:t>
      </w:r>
      <w:r w:rsidR="00BD34FE" w:rsidRPr="00131400">
        <w:rPr>
          <w:rFonts w:ascii="Verdana" w:hAnsi="Verdana" w:cs="Arial"/>
          <w:sz w:val="21"/>
          <w:szCs w:val="21"/>
        </w:rPr>
        <w:t>ly</w:t>
      </w:r>
      <w:r w:rsidRPr="00131400">
        <w:rPr>
          <w:rFonts w:ascii="Verdana" w:hAnsi="Verdana" w:cs="Arial"/>
          <w:sz w:val="21"/>
          <w:szCs w:val="21"/>
        </w:rPr>
        <w:t xml:space="preserve"> </w:t>
      </w:r>
    </w:p>
    <w:p w14:paraId="23A535AD" w14:textId="77777777" w:rsidR="00070984" w:rsidRPr="00131400" w:rsidRDefault="00070984" w:rsidP="00A33707">
      <w:pPr>
        <w:pBdr>
          <w:bottom w:val="single" w:sz="4" w:space="1" w:color="auto"/>
        </w:pBdr>
        <w:rPr>
          <w:rFonts w:ascii="Verdana" w:hAnsi="Verdana"/>
          <w:sz w:val="21"/>
          <w:szCs w:val="21"/>
        </w:rPr>
      </w:pPr>
    </w:p>
    <w:p w14:paraId="1408EB71" w14:textId="77777777" w:rsidR="00896DAA" w:rsidRPr="00131400" w:rsidRDefault="008E576B" w:rsidP="00A33707">
      <w:pPr>
        <w:pBdr>
          <w:bottom w:val="single" w:sz="4" w:space="1" w:color="auto"/>
        </w:pBdr>
        <w:rPr>
          <w:rFonts w:ascii="Verdana" w:hAnsi="Verdana"/>
          <w:sz w:val="21"/>
          <w:szCs w:val="21"/>
        </w:rPr>
      </w:pPr>
      <w:r w:rsidRPr="00131400">
        <w:rPr>
          <w:rFonts w:ascii="Verdana" w:hAnsi="Verdana"/>
          <w:sz w:val="21"/>
          <w:szCs w:val="21"/>
        </w:rPr>
        <w:t xml:space="preserve">It is important that risk management becomes embedded into the </w:t>
      </w:r>
      <w:r w:rsidR="00BD34FE" w:rsidRPr="00131400">
        <w:rPr>
          <w:rFonts w:ascii="Verdana" w:hAnsi="Verdana"/>
          <w:sz w:val="21"/>
          <w:szCs w:val="21"/>
        </w:rPr>
        <w:t>everyday</w:t>
      </w:r>
      <w:r w:rsidRPr="00131400">
        <w:rPr>
          <w:rFonts w:ascii="Verdana" w:hAnsi="Verdana"/>
          <w:sz w:val="21"/>
          <w:szCs w:val="21"/>
        </w:rPr>
        <w:t xml:space="preserve"> culture and performance management process of the Council. The process must be driven from the top but must also involve staff throughout the organisation.</w:t>
      </w:r>
    </w:p>
    <w:p w14:paraId="353D0D5E" w14:textId="77777777" w:rsidR="005B0B0A" w:rsidRPr="00131400" w:rsidRDefault="005B0B0A" w:rsidP="00A33707">
      <w:pPr>
        <w:pBdr>
          <w:bottom w:val="single" w:sz="4" w:space="1" w:color="auto"/>
        </w:pBdr>
        <w:rPr>
          <w:rFonts w:ascii="Verdana" w:hAnsi="Verdana"/>
          <w:sz w:val="21"/>
          <w:szCs w:val="21"/>
        </w:rPr>
      </w:pPr>
    </w:p>
    <w:p w14:paraId="02369549" w14:textId="77777777" w:rsidR="00BD34FE" w:rsidRPr="00131400" w:rsidRDefault="00BD34FE" w:rsidP="00896DAA">
      <w:pPr>
        <w:rPr>
          <w:rFonts w:ascii="Verdana" w:hAnsi="Verdana"/>
          <w:b/>
          <w:sz w:val="21"/>
          <w:szCs w:val="21"/>
        </w:rPr>
      </w:pPr>
    </w:p>
    <w:p w14:paraId="0309C599" w14:textId="77777777" w:rsidR="00BD34FE" w:rsidRPr="00131400" w:rsidRDefault="00BD34FE" w:rsidP="00896DAA">
      <w:pPr>
        <w:rPr>
          <w:rFonts w:ascii="Verdana" w:hAnsi="Verdana"/>
          <w:b/>
          <w:sz w:val="21"/>
          <w:szCs w:val="21"/>
        </w:rPr>
      </w:pPr>
    </w:p>
    <w:p w14:paraId="28EE3B47" w14:textId="77777777" w:rsidR="006D206D" w:rsidRPr="00131400" w:rsidRDefault="006D206D" w:rsidP="00896DAA">
      <w:pPr>
        <w:rPr>
          <w:rFonts w:ascii="Verdana" w:hAnsi="Verdana"/>
          <w:b/>
          <w:sz w:val="21"/>
          <w:szCs w:val="21"/>
        </w:rPr>
      </w:pPr>
    </w:p>
    <w:p w14:paraId="5664E236" w14:textId="77777777" w:rsidR="006D206D" w:rsidRPr="00131400" w:rsidRDefault="006D206D" w:rsidP="00896DAA">
      <w:pPr>
        <w:rPr>
          <w:rFonts w:ascii="Verdana" w:hAnsi="Verdana"/>
          <w:b/>
          <w:sz w:val="21"/>
          <w:szCs w:val="21"/>
        </w:rPr>
      </w:pPr>
    </w:p>
    <w:p w14:paraId="7747187E" w14:textId="77777777" w:rsidR="006D206D" w:rsidRPr="00131400" w:rsidRDefault="006D206D" w:rsidP="00896DAA">
      <w:pPr>
        <w:rPr>
          <w:rFonts w:ascii="Verdana" w:hAnsi="Verdana"/>
          <w:b/>
          <w:sz w:val="21"/>
          <w:szCs w:val="21"/>
        </w:rPr>
      </w:pPr>
    </w:p>
    <w:p w14:paraId="7D8382AB" w14:textId="77777777" w:rsidR="006D206D" w:rsidRPr="00131400" w:rsidRDefault="006D206D" w:rsidP="00896DAA">
      <w:pPr>
        <w:rPr>
          <w:rFonts w:ascii="Verdana" w:hAnsi="Verdana"/>
          <w:b/>
          <w:sz w:val="21"/>
          <w:szCs w:val="21"/>
        </w:rPr>
      </w:pPr>
    </w:p>
    <w:p w14:paraId="3938E5B7" w14:textId="77777777" w:rsidR="006D206D" w:rsidRPr="00131400" w:rsidRDefault="006D206D" w:rsidP="00896DAA">
      <w:pPr>
        <w:rPr>
          <w:rFonts w:ascii="Verdana" w:hAnsi="Verdana"/>
          <w:b/>
          <w:sz w:val="21"/>
          <w:szCs w:val="21"/>
        </w:rPr>
      </w:pPr>
    </w:p>
    <w:p w14:paraId="56D1603E" w14:textId="77777777" w:rsidR="006D206D" w:rsidRPr="00131400" w:rsidRDefault="006D206D" w:rsidP="00896DAA">
      <w:pPr>
        <w:rPr>
          <w:rFonts w:ascii="Verdana" w:hAnsi="Verdana"/>
          <w:b/>
          <w:sz w:val="21"/>
          <w:szCs w:val="21"/>
        </w:rPr>
      </w:pPr>
    </w:p>
    <w:p w14:paraId="3965FE4B" w14:textId="77777777" w:rsidR="001A2D1A" w:rsidRPr="00131400" w:rsidRDefault="001A2D1A" w:rsidP="00896DAA">
      <w:pPr>
        <w:rPr>
          <w:rFonts w:ascii="Verdana" w:hAnsi="Verdana"/>
          <w:b/>
          <w:sz w:val="21"/>
          <w:szCs w:val="21"/>
        </w:rPr>
        <w:sectPr w:rsidR="001A2D1A" w:rsidRPr="00131400" w:rsidSect="001A2D1A">
          <w:footerReference w:type="default" r:id="rId13"/>
          <w:pgSz w:w="11907" w:h="16840" w:code="9"/>
          <w:pgMar w:top="720" w:right="720" w:bottom="720" w:left="720" w:header="709" w:footer="709" w:gutter="0"/>
          <w:cols w:space="708"/>
          <w:docGrid w:linePitch="360"/>
        </w:sectPr>
      </w:pPr>
    </w:p>
    <w:p w14:paraId="18D95FEF" w14:textId="77777777" w:rsidR="00BE47EC" w:rsidRPr="00131400" w:rsidRDefault="006D206D" w:rsidP="00896DAA">
      <w:pPr>
        <w:rPr>
          <w:rFonts w:ascii="Verdana" w:hAnsi="Verdana"/>
          <w:b/>
          <w:sz w:val="21"/>
          <w:szCs w:val="21"/>
        </w:rPr>
      </w:pPr>
      <w:r w:rsidRPr="00131400">
        <w:rPr>
          <w:rFonts w:ascii="Verdana" w:hAnsi="Verdana"/>
          <w:noProof/>
          <w:sz w:val="21"/>
          <w:szCs w:val="21"/>
        </w:rPr>
        <w:lastRenderedPageBreak/>
        <w:pict w14:anchorId="4285031E">
          <v:shape id="Text Box 2" o:spid="_x0000_s2051" type="#_x0000_t202" style="position:absolute;margin-left:209pt;margin-top:12.95pt;width:663.85pt;height:45.95pt;z-index:251658240;visibility:visible;mso-height-percent:200;mso-wrap-distance-top:3.6pt;mso-wrap-distance-bottom:3.6pt;mso-height-percent:200;mso-width-relative:margin;mso-height-relative:margin" stroked="f">
            <v:textbox style="mso-next-textbox:#Text Box 2;mso-fit-shape-to-text:t">
              <w:txbxContent>
                <w:p w14:paraId="1BBD9132" w14:textId="77777777" w:rsidR="001936DF" w:rsidRPr="00131400" w:rsidRDefault="001936DF" w:rsidP="006D206D">
                  <w:pPr>
                    <w:rPr>
                      <w:rFonts w:ascii="Verdana" w:hAnsi="Verdana" w:cs="Arial"/>
                      <w:sz w:val="21"/>
                      <w:szCs w:val="21"/>
                    </w:rPr>
                  </w:pPr>
                  <w:r w:rsidRPr="00131400">
                    <w:rPr>
                      <w:rFonts w:ascii="Verdana" w:hAnsi="Verdana" w:cs="Arial"/>
                      <w:sz w:val="21"/>
                      <w:szCs w:val="21"/>
                    </w:rPr>
                    <w:t xml:space="preserve">Priority </w:t>
                  </w:r>
                </w:p>
                <w:p w14:paraId="5277E7C8" w14:textId="77777777" w:rsidR="001936DF" w:rsidRPr="00131400" w:rsidRDefault="001936DF" w:rsidP="006D206D">
                  <w:pPr>
                    <w:rPr>
                      <w:rFonts w:ascii="Verdana" w:hAnsi="Verdana" w:cs="Arial"/>
                      <w:sz w:val="21"/>
                      <w:szCs w:val="21"/>
                    </w:rPr>
                  </w:pPr>
                  <w:r w:rsidRPr="00131400">
                    <w:rPr>
                      <w:rFonts w:ascii="Verdana" w:hAnsi="Verdana" w:cs="Arial"/>
                      <w:sz w:val="21"/>
                      <w:szCs w:val="21"/>
                    </w:rPr>
                    <w:t xml:space="preserve">1 immediate, 2 within 1 month, 3 within 3 months, 4 within 6 months, 5 annually </w:t>
                  </w:r>
                </w:p>
                <w:p w14:paraId="5D03BB79" w14:textId="77777777" w:rsidR="001936DF" w:rsidRPr="00131400" w:rsidRDefault="001936DF">
                  <w:pPr>
                    <w:rPr>
                      <w:sz w:val="23"/>
                      <w:szCs w:val="23"/>
                    </w:rPr>
                  </w:pPr>
                </w:p>
              </w:txbxContent>
            </v:textbox>
            <w10:wrap type="square"/>
          </v:shape>
        </w:pict>
      </w:r>
      <w:r w:rsidR="00770EA8" w:rsidRPr="00131400">
        <w:rPr>
          <w:rFonts w:ascii="Verdana" w:hAnsi="Verdana"/>
          <w:b/>
          <w:sz w:val="21"/>
          <w:szCs w:val="21"/>
        </w:rPr>
        <w:t>R</w:t>
      </w:r>
      <w:r w:rsidRPr="00131400">
        <w:rPr>
          <w:rFonts w:ascii="Verdana" w:hAnsi="Verdana"/>
          <w:b/>
          <w:sz w:val="21"/>
          <w:szCs w:val="21"/>
        </w:rPr>
        <w:t xml:space="preserve">ISK </w:t>
      </w:r>
      <w:r w:rsidR="00BD34FE" w:rsidRPr="00131400">
        <w:rPr>
          <w:rFonts w:ascii="Verdana" w:hAnsi="Verdana"/>
          <w:b/>
          <w:sz w:val="21"/>
          <w:szCs w:val="21"/>
        </w:rPr>
        <w:t>MANAGEMENT REGISTER</w:t>
      </w:r>
    </w:p>
    <w:p w14:paraId="664221BF" w14:textId="77777777" w:rsidR="006D206D" w:rsidRPr="00131400" w:rsidRDefault="006D206D" w:rsidP="006D206D">
      <w:pPr>
        <w:rPr>
          <w:rFonts w:ascii="Verdana" w:hAnsi="Verdana"/>
          <w:sz w:val="21"/>
          <w:szCs w:val="21"/>
        </w:rPr>
      </w:pPr>
      <w:proofErr w:type="spellStart"/>
      <w:r w:rsidRPr="00131400">
        <w:rPr>
          <w:rFonts w:ascii="Verdana" w:hAnsi="Verdana"/>
          <w:sz w:val="21"/>
          <w:szCs w:val="21"/>
        </w:rPr>
        <w:t>Likelyhood</w:t>
      </w:r>
      <w:proofErr w:type="spellEnd"/>
      <w:r w:rsidRPr="00131400">
        <w:rPr>
          <w:rFonts w:ascii="Verdana" w:hAnsi="Verdana"/>
          <w:sz w:val="21"/>
          <w:szCs w:val="21"/>
        </w:rPr>
        <w:t xml:space="preserve"> and risk</w:t>
      </w:r>
    </w:p>
    <w:p w14:paraId="121598FF" w14:textId="77777777" w:rsidR="006D206D" w:rsidRPr="00131400" w:rsidRDefault="006D206D" w:rsidP="006D206D">
      <w:pPr>
        <w:rPr>
          <w:rFonts w:ascii="Verdana" w:hAnsi="Verdana"/>
          <w:sz w:val="21"/>
          <w:szCs w:val="21"/>
        </w:rPr>
      </w:pPr>
      <w:r w:rsidRPr="00131400">
        <w:rPr>
          <w:rFonts w:ascii="Verdana" w:hAnsi="Verdana"/>
          <w:sz w:val="21"/>
          <w:szCs w:val="21"/>
        </w:rPr>
        <w:t>Low</w:t>
      </w:r>
    </w:p>
    <w:p w14:paraId="619B24BC" w14:textId="77777777" w:rsidR="006D206D" w:rsidRPr="00131400" w:rsidRDefault="006D206D" w:rsidP="006D206D">
      <w:pPr>
        <w:rPr>
          <w:rFonts w:ascii="Verdana" w:hAnsi="Verdana"/>
          <w:sz w:val="21"/>
          <w:szCs w:val="21"/>
        </w:rPr>
      </w:pPr>
      <w:r w:rsidRPr="00131400">
        <w:rPr>
          <w:rFonts w:ascii="Verdana" w:hAnsi="Verdana"/>
          <w:sz w:val="21"/>
          <w:szCs w:val="21"/>
        </w:rPr>
        <w:t xml:space="preserve">Medium  </w:t>
      </w:r>
    </w:p>
    <w:p w14:paraId="17DD1FAF" w14:textId="77777777" w:rsidR="006D206D" w:rsidRPr="00131400" w:rsidRDefault="006D206D" w:rsidP="006D206D">
      <w:pPr>
        <w:rPr>
          <w:rFonts w:ascii="Verdana" w:hAnsi="Verdana"/>
          <w:sz w:val="21"/>
          <w:szCs w:val="21"/>
        </w:rPr>
      </w:pPr>
      <w:r w:rsidRPr="00131400">
        <w:rPr>
          <w:rFonts w:ascii="Verdana" w:hAnsi="Verdana"/>
          <w:sz w:val="21"/>
          <w:szCs w:val="21"/>
        </w:rPr>
        <w:t xml:space="preserve">High </w:t>
      </w:r>
    </w:p>
    <w:p w14:paraId="191538D2" w14:textId="77777777" w:rsidR="006D206D" w:rsidRPr="00131400" w:rsidRDefault="006D206D" w:rsidP="002D5CF1">
      <w:pPr>
        <w:pBdr>
          <w:bottom w:val="single" w:sz="4" w:space="1" w:color="auto"/>
        </w:pBdr>
        <w:rPr>
          <w:rFonts w:ascii="Verdana" w:hAnsi="Verdana"/>
          <w:sz w:val="21"/>
          <w:szCs w:val="21"/>
        </w:rPr>
      </w:pPr>
      <w:r w:rsidRPr="00131400">
        <w:rPr>
          <w:rFonts w:ascii="Verdana" w:hAnsi="Verdana"/>
          <w:sz w:val="21"/>
          <w:szCs w:val="21"/>
        </w:rPr>
        <w:t xml:space="preserve"> </w:t>
      </w:r>
    </w:p>
    <w:p w14:paraId="5E318543" w14:textId="77777777" w:rsidR="006D206D" w:rsidRPr="00131400" w:rsidRDefault="006D206D" w:rsidP="00896DAA">
      <w:pPr>
        <w:rPr>
          <w:rFonts w:ascii="Verdana" w:hAnsi="Verdana"/>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551"/>
        <w:gridCol w:w="2977"/>
        <w:gridCol w:w="2941"/>
        <w:gridCol w:w="2366"/>
      </w:tblGrid>
      <w:tr w:rsidR="002D5CF1" w:rsidRPr="00131400" w14:paraId="7EE2FAF1" w14:textId="77777777" w:rsidTr="00770EA8">
        <w:tc>
          <w:tcPr>
            <w:tcW w:w="2235" w:type="dxa"/>
            <w:shd w:val="clear" w:color="auto" w:fill="auto"/>
          </w:tcPr>
          <w:p w14:paraId="2CD2454A" w14:textId="77777777" w:rsidR="00CD29FC" w:rsidRPr="00131400" w:rsidRDefault="00CD29FC" w:rsidP="006D206D">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RISK</w:t>
            </w:r>
          </w:p>
        </w:tc>
        <w:tc>
          <w:tcPr>
            <w:tcW w:w="2268" w:type="dxa"/>
            <w:shd w:val="clear" w:color="auto" w:fill="auto"/>
          </w:tcPr>
          <w:p w14:paraId="19B8FB95" w14:textId="77777777" w:rsidR="00CD29FC" w:rsidRPr="00131400" w:rsidRDefault="006D206D" w:rsidP="006D206D">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LIKELYHOOD</w:t>
            </w:r>
          </w:p>
        </w:tc>
        <w:tc>
          <w:tcPr>
            <w:tcW w:w="2551" w:type="dxa"/>
            <w:shd w:val="clear" w:color="auto" w:fill="auto"/>
          </w:tcPr>
          <w:p w14:paraId="6898327B" w14:textId="77777777" w:rsidR="00CD29FC" w:rsidRPr="00131400" w:rsidRDefault="00CD29FC" w:rsidP="006D206D">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IMPACT</w:t>
            </w:r>
          </w:p>
        </w:tc>
        <w:tc>
          <w:tcPr>
            <w:tcW w:w="2977" w:type="dxa"/>
            <w:shd w:val="clear" w:color="auto" w:fill="auto"/>
          </w:tcPr>
          <w:p w14:paraId="31D59118" w14:textId="77777777" w:rsidR="00CD29FC" w:rsidRPr="00131400" w:rsidRDefault="00CD29FC" w:rsidP="006D206D">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MITIGATION</w:t>
            </w:r>
            <w:r w:rsidR="006D206D" w:rsidRPr="00131400">
              <w:rPr>
                <w:rFonts w:ascii="Verdana" w:hAnsi="Verdana"/>
                <w:b/>
                <w:bCs/>
                <w:sz w:val="21"/>
                <w:szCs w:val="21"/>
                <w:lang w:eastAsia="en-GB"/>
              </w:rPr>
              <w:t xml:space="preserve"> &amp; </w:t>
            </w:r>
            <w:r w:rsidR="00D967D6" w:rsidRPr="00131400">
              <w:rPr>
                <w:rFonts w:ascii="Verdana" w:hAnsi="Verdana"/>
                <w:b/>
                <w:bCs/>
                <w:sz w:val="21"/>
                <w:szCs w:val="21"/>
                <w:lang w:eastAsia="en-GB"/>
              </w:rPr>
              <w:t>PRIORITY</w:t>
            </w:r>
          </w:p>
        </w:tc>
        <w:tc>
          <w:tcPr>
            <w:tcW w:w="2941" w:type="dxa"/>
            <w:shd w:val="clear" w:color="auto" w:fill="auto"/>
          </w:tcPr>
          <w:p w14:paraId="692C1B96" w14:textId="77777777" w:rsidR="00CD29FC" w:rsidRPr="00131400" w:rsidRDefault="00CD29FC" w:rsidP="006D206D">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CONTROL</w:t>
            </w:r>
          </w:p>
        </w:tc>
        <w:tc>
          <w:tcPr>
            <w:tcW w:w="2366" w:type="dxa"/>
            <w:shd w:val="clear" w:color="auto" w:fill="auto"/>
          </w:tcPr>
          <w:p w14:paraId="5C2B2979" w14:textId="77777777" w:rsidR="00CD29FC" w:rsidRPr="00131400" w:rsidRDefault="006D206D" w:rsidP="006D206D">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RESPONSIBILITY</w:t>
            </w:r>
          </w:p>
        </w:tc>
      </w:tr>
      <w:tr w:rsidR="00791E0E" w:rsidRPr="00131400" w14:paraId="421900AD" w14:textId="77777777" w:rsidTr="00770EA8">
        <w:tc>
          <w:tcPr>
            <w:tcW w:w="2235" w:type="dxa"/>
            <w:shd w:val="clear" w:color="auto" w:fill="auto"/>
          </w:tcPr>
          <w:p w14:paraId="64C1F6A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Damage to Council assets</w:t>
            </w:r>
          </w:p>
        </w:tc>
        <w:tc>
          <w:tcPr>
            <w:tcW w:w="2268" w:type="dxa"/>
            <w:shd w:val="clear" w:color="auto" w:fill="auto"/>
          </w:tcPr>
          <w:p w14:paraId="002004F7" w14:textId="77777777" w:rsidR="00791E0E"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Medium</w:t>
            </w:r>
          </w:p>
          <w:p w14:paraId="676B363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Prev</w:t>
            </w:r>
            <w:r w:rsidR="00B85DF2" w:rsidRPr="00131400">
              <w:rPr>
                <w:rFonts w:ascii="Verdana" w:hAnsi="Verdana"/>
                <w:sz w:val="21"/>
                <w:szCs w:val="21"/>
                <w:lang w:eastAsia="en-GB"/>
              </w:rPr>
              <w:t>i</w:t>
            </w:r>
            <w:r w:rsidRPr="00131400">
              <w:rPr>
                <w:rFonts w:ascii="Verdana" w:hAnsi="Verdana"/>
                <w:sz w:val="21"/>
                <w:szCs w:val="21"/>
                <w:lang w:eastAsia="en-GB"/>
              </w:rPr>
              <w:t xml:space="preserve">ous damage to property at Alfreton House due to </w:t>
            </w:r>
            <w:r w:rsidR="002C44F3" w:rsidRPr="00131400">
              <w:rPr>
                <w:rFonts w:ascii="Verdana" w:hAnsi="Verdana"/>
                <w:sz w:val="21"/>
                <w:szCs w:val="21"/>
                <w:lang w:eastAsia="en-GB"/>
              </w:rPr>
              <w:t>Anti-Social</w:t>
            </w:r>
            <w:r w:rsidRPr="00131400">
              <w:rPr>
                <w:rFonts w:ascii="Verdana" w:hAnsi="Verdana"/>
                <w:sz w:val="21"/>
                <w:szCs w:val="21"/>
                <w:lang w:eastAsia="en-GB"/>
              </w:rPr>
              <w:t xml:space="preserve"> Behaviour (ASB)</w:t>
            </w:r>
          </w:p>
        </w:tc>
        <w:tc>
          <w:tcPr>
            <w:tcW w:w="2551" w:type="dxa"/>
            <w:shd w:val="clear" w:color="auto" w:fill="auto"/>
          </w:tcPr>
          <w:p w14:paraId="170BEEE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Cost of replacement or repair</w:t>
            </w:r>
          </w:p>
        </w:tc>
        <w:tc>
          <w:tcPr>
            <w:tcW w:w="2977" w:type="dxa"/>
            <w:shd w:val="clear" w:color="auto" w:fill="auto"/>
            <w:vAlign w:val="bottom"/>
          </w:tcPr>
          <w:p w14:paraId="3FD976CD" w14:textId="77777777" w:rsidR="00791E0E" w:rsidRPr="00131400" w:rsidRDefault="00791E0E" w:rsidP="00B85DF2">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The assets register is kept up to date. </w:t>
            </w:r>
          </w:p>
          <w:p w14:paraId="14AF709D" w14:textId="77777777" w:rsidR="00B85DF2" w:rsidRPr="00131400" w:rsidRDefault="00B85DF2" w:rsidP="00791E0E">
            <w:pPr>
              <w:rPr>
                <w:rFonts w:ascii="Verdana" w:hAnsi="Verdana"/>
                <w:sz w:val="21"/>
                <w:szCs w:val="21"/>
                <w:lang w:eastAsia="en-GB"/>
              </w:rPr>
            </w:pPr>
          </w:p>
          <w:p w14:paraId="297FFE38" w14:textId="77777777" w:rsidR="00B85DF2" w:rsidRPr="00131400" w:rsidRDefault="00B85DF2" w:rsidP="00791E0E">
            <w:pPr>
              <w:rPr>
                <w:rFonts w:ascii="Verdana" w:hAnsi="Verdana"/>
                <w:sz w:val="21"/>
                <w:szCs w:val="21"/>
                <w:lang w:eastAsia="en-GB"/>
              </w:rPr>
            </w:pPr>
          </w:p>
          <w:p w14:paraId="2E487340" w14:textId="77777777" w:rsidR="00B85DF2" w:rsidRPr="00131400" w:rsidRDefault="00B85DF2" w:rsidP="00791E0E">
            <w:pPr>
              <w:rPr>
                <w:rFonts w:ascii="Verdana" w:hAnsi="Verdana"/>
                <w:sz w:val="21"/>
                <w:szCs w:val="21"/>
                <w:lang w:eastAsia="en-GB"/>
              </w:rPr>
            </w:pPr>
          </w:p>
          <w:p w14:paraId="2C7A2DFA" w14:textId="77777777" w:rsidR="00791E0E" w:rsidRPr="00131400" w:rsidRDefault="00791E0E" w:rsidP="00791E0E">
            <w:pPr>
              <w:rPr>
                <w:rFonts w:ascii="Verdana" w:hAnsi="Verdana"/>
                <w:sz w:val="21"/>
                <w:szCs w:val="21"/>
                <w:lang w:eastAsia="en-GB"/>
              </w:rPr>
            </w:pPr>
            <w:r w:rsidRPr="00131400">
              <w:rPr>
                <w:rFonts w:ascii="Verdana" w:hAnsi="Verdana"/>
                <w:sz w:val="21"/>
                <w:szCs w:val="21"/>
                <w:lang w:eastAsia="en-GB"/>
              </w:rPr>
              <w:t>5 annually with audit</w:t>
            </w:r>
          </w:p>
        </w:tc>
        <w:tc>
          <w:tcPr>
            <w:tcW w:w="2941" w:type="dxa"/>
            <w:shd w:val="clear" w:color="auto" w:fill="auto"/>
          </w:tcPr>
          <w:p w14:paraId="66428D7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Assets are covered by insurance and security measures. Insurance cover regularly reviewed.</w:t>
            </w:r>
          </w:p>
        </w:tc>
        <w:tc>
          <w:tcPr>
            <w:tcW w:w="2366" w:type="dxa"/>
            <w:shd w:val="clear" w:color="auto" w:fill="auto"/>
          </w:tcPr>
          <w:p w14:paraId="223ABAB2"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r w:rsidR="00791E0E" w:rsidRPr="00131400" w14:paraId="1B86E5A1" w14:textId="77777777" w:rsidTr="00770EA8">
        <w:tc>
          <w:tcPr>
            <w:tcW w:w="2235" w:type="dxa"/>
            <w:shd w:val="clear" w:color="auto" w:fill="auto"/>
          </w:tcPr>
          <w:p w14:paraId="543BC7A9" w14:textId="77777777" w:rsidR="00791E0E" w:rsidRPr="00131400" w:rsidRDefault="00791E0E" w:rsidP="00716EFC">
            <w:pPr>
              <w:autoSpaceDE w:val="0"/>
              <w:autoSpaceDN w:val="0"/>
              <w:adjustRightInd w:val="0"/>
              <w:rPr>
                <w:rFonts w:ascii="Verdana" w:hAnsi="Verdana"/>
                <w:b/>
                <w:bCs/>
                <w:sz w:val="21"/>
                <w:szCs w:val="21"/>
                <w:lang w:eastAsia="en-GB"/>
              </w:rPr>
            </w:pPr>
            <w:r w:rsidRPr="00131400">
              <w:rPr>
                <w:rFonts w:ascii="Verdana" w:hAnsi="Verdana"/>
                <w:sz w:val="21"/>
                <w:szCs w:val="21"/>
                <w:lang w:eastAsia="en-GB"/>
              </w:rPr>
              <w:t>Financial loss due to</w:t>
            </w:r>
            <w:r w:rsidR="00716EFC" w:rsidRPr="00131400">
              <w:rPr>
                <w:rFonts w:ascii="Verdana" w:hAnsi="Verdana"/>
                <w:sz w:val="21"/>
                <w:szCs w:val="21"/>
                <w:lang w:eastAsia="en-GB"/>
              </w:rPr>
              <w:t xml:space="preserve"> </w:t>
            </w:r>
            <w:r w:rsidRPr="00131400">
              <w:rPr>
                <w:rFonts w:ascii="Verdana" w:hAnsi="Verdana"/>
                <w:sz w:val="21"/>
                <w:szCs w:val="21"/>
                <w:lang w:eastAsia="en-GB"/>
              </w:rPr>
              <w:t>banking error</w:t>
            </w:r>
          </w:p>
        </w:tc>
        <w:tc>
          <w:tcPr>
            <w:tcW w:w="2268" w:type="dxa"/>
            <w:shd w:val="clear" w:color="auto" w:fill="auto"/>
          </w:tcPr>
          <w:p w14:paraId="14677DEE" w14:textId="77777777" w:rsidR="002C44F3"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Low</w:t>
            </w:r>
            <w:r w:rsidR="002C44F3" w:rsidRPr="00131400">
              <w:rPr>
                <w:rFonts w:ascii="Verdana" w:hAnsi="Verdana"/>
                <w:sz w:val="21"/>
                <w:szCs w:val="21"/>
                <w:lang w:eastAsia="en-GB"/>
              </w:rPr>
              <w:t xml:space="preserve"> </w:t>
            </w:r>
          </w:p>
          <w:p w14:paraId="6156DDA3" w14:textId="77777777" w:rsidR="00791E0E"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w:t>
            </w:r>
            <w:r w:rsidR="00791E0E" w:rsidRPr="00131400">
              <w:rPr>
                <w:rFonts w:ascii="Verdana" w:hAnsi="Verdana"/>
                <w:sz w:val="21"/>
                <w:szCs w:val="21"/>
                <w:lang w:eastAsia="en-GB"/>
              </w:rPr>
              <w:t>t least monthly checks made</w:t>
            </w:r>
          </w:p>
          <w:p w14:paraId="5C81AFAC" w14:textId="77777777" w:rsidR="00791E0E" w:rsidRPr="00131400" w:rsidRDefault="00791E0E" w:rsidP="00791E0E">
            <w:pPr>
              <w:autoSpaceDE w:val="0"/>
              <w:autoSpaceDN w:val="0"/>
              <w:adjustRightInd w:val="0"/>
              <w:rPr>
                <w:rFonts w:ascii="Verdana" w:hAnsi="Verdana"/>
                <w:b/>
                <w:bCs/>
                <w:sz w:val="21"/>
                <w:szCs w:val="21"/>
                <w:lang w:eastAsia="en-GB"/>
              </w:rPr>
            </w:pPr>
          </w:p>
        </w:tc>
        <w:tc>
          <w:tcPr>
            <w:tcW w:w="2551" w:type="dxa"/>
            <w:shd w:val="clear" w:color="auto" w:fill="auto"/>
          </w:tcPr>
          <w:p w14:paraId="763D442E"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Reduction in</w:t>
            </w:r>
          </w:p>
          <w:p w14:paraId="276D8BB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Council’s financial</w:t>
            </w:r>
          </w:p>
          <w:p w14:paraId="30963184"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resources.</w:t>
            </w:r>
          </w:p>
          <w:p w14:paraId="0CF671B8" w14:textId="77777777" w:rsidR="00791E0E" w:rsidRPr="00131400" w:rsidRDefault="00791E0E" w:rsidP="00791E0E">
            <w:pPr>
              <w:autoSpaceDE w:val="0"/>
              <w:autoSpaceDN w:val="0"/>
              <w:adjustRightInd w:val="0"/>
              <w:rPr>
                <w:rFonts w:ascii="Verdana" w:hAnsi="Verdana"/>
                <w:b/>
                <w:bCs/>
                <w:sz w:val="21"/>
                <w:szCs w:val="21"/>
                <w:lang w:eastAsia="en-GB"/>
              </w:rPr>
            </w:pPr>
          </w:p>
        </w:tc>
        <w:tc>
          <w:tcPr>
            <w:tcW w:w="2977" w:type="dxa"/>
            <w:shd w:val="clear" w:color="auto" w:fill="auto"/>
          </w:tcPr>
          <w:p w14:paraId="65754E5F" w14:textId="77777777" w:rsidR="005A3D77"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Monthly balance of accounts </w:t>
            </w:r>
          </w:p>
          <w:p w14:paraId="604C8AFF" w14:textId="77777777" w:rsidR="00B85DF2" w:rsidRPr="00131400" w:rsidRDefault="00B85DF2"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Funds in 2 accounts to provide FSCS cover</w:t>
            </w:r>
          </w:p>
          <w:p w14:paraId="737D3578" w14:textId="77777777" w:rsidR="00B85DF2" w:rsidRPr="00131400" w:rsidRDefault="00B85DF2" w:rsidP="00791E0E">
            <w:pPr>
              <w:autoSpaceDE w:val="0"/>
              <w:autoSpaceDN w:val="0"/>
              <w:adjustRightInd w:val="0"/>
              <w:rPr>
                <w:rFonts w:ascii="Verdana" w:hAnsi="Verdana" w:cs="Arial"/>
                <w:sz w:val="21"/>
                <w:szCs w:val="21"/>
              </w:rPr>
            </w:pPr>
          </w:p>
          <w:p w14:paraId="25793ED2" w14:textId="77777777" w:rsidR="00B85DF2" w:rsidRPr="00131400" w:rsidRDefault="00B85DF2" w:rsidP="00791E0E">
            <w:pPr>
              <w:autoSpaceDE w:val="0"/>
              <w:autoSpaceDN w:val="0"/>
              <w:adjustRightInd w:val="0"/>
              <w:rPr>
                <w:rFonts w:ascii="Verdana" w:hAnsi="Verdana" w:cs="Arial"/>
                <w:sz w:val="21"/>
                <w:szCs w:val="21"/>
              </w:rPr>
            </w:pPr>
          </w:p>
          <w:p w14:paraId="376BCC71" w14:textId="77777777" w:rsidR="00B85DF2" w:rsidRPr="00131400" w:rsidRDefault="00B85DF2" w:rsidP="00791E0E">
            <w:pPr>
              <w:autoSpaceDE w:val="0"/>
              <w:autoSpaceDN w:val="0"/>
              <w:adjustRightInd w:val="0"/>
              <w:rPr>
                <w:rFonts w:ascii="Verdana" w:hAnsi="Verdana" w:cs="Arial"/>
                <w:sz w:val="21"/>
                <w:szCs w:val="21"/>
              </w:rPr>
            </w:pPr>
          </w:p>
          <w:p w14:paraId="3D8ECFD6" w14:textId="77777777" w:rsidR="00B85DF2" w:rsidRPr="00131400" w:rsidRDefault="00B85DF2" w:rsidP="00791E0E">
            <w:pPr>
              <w:autoSpaceDE w:val="0"/>
              <w:autoSpaceDN w:val="0"/>
              <w:adjustRightInd w:val="0"/>
              <w:rPr>
                <w:rFonts w:ascii="Verdana" w:hAnsi="Verdana" w:cs="Arial"/>
                <w:sz w:val="21"/>
                <w:szCs w:val="21"/>
              </w:rPr>
            </w:pPr>
          </w:p>
          <w:p w14:paraId="2AC814D8" w14:textId="77777777" w:rsidR="00B85DF2" w:rsidRPr="00131400" w:rsidRDefault="00B85DF2" w:rsidP="00791E0E">
            <w:pPr>
              <w:autoSpaceDE w:val="0"/>
              <w:autoSpaceDN w:val="0"/>
              <w:adjustRightInd w:val="0"/>
              <w:rPr>
                <w:rFonts w:ascii="Verdana" w:hAnsi="Verdana" w:cs="Arial"/>
                <w:sz w:val="21"/>
                <w:szCs w:val="21"/>
              </w:rPr>
            </w:pPr>
          </w:p>
          <w:p w14:paraId="58D45C9D" w14:textId="77777777" w:rsidR="00B85DF2" w:rsidRPr="00131400" w:rsidRDefault="00B85DF2" w:rsidP="00791E0E">
            <w:pPr>
              <w:autoSpaceDE w:val="0"/>
              <w:autoSpaceDN w:val="0"/>
              <w:adjustRightInd w:val="0"/>
              <w:rPr>
                <w:rFonts w:ascii="Verdana" w:hAnsi="Verdana" w:cs="Arial"/>
                <w:sz w:val="21"/>
                <w:szCs w:val="21"/>
              </w:rPr>
            </w:pPr>
          </w:p>
          <w:p w14:paraId="65F1CB13" w14:textId="77777777" w:rsidR="00791E0E" w:rsidRPr="00131400" w:rsidRDefault="00791E0E" w:rsidP="00791E0E">
            <w:pPr>
              <w:autoSpaceDE w:val="0"/>
              <w:autoSpaceDN w:val="0"/>
              <w:adjustRightInd w:val="0"/>
              <w:rPr>
                <w:rFonts w:ascii="Verdana" w:hAnsi="Verdana"/>
                <w:b/>
                <w:bCs/>
                <w:sz w:val="21"/>
                <w:szCs w:val="21"/>
                <w:lang w:eastAsia="en-GB"/>
              </w:rPr>
            </w:pPr>
            <w:r w:rsidRPr="00131400">
              <w:rPr>
                <w:rFonts w:ascii="Verdana" w:hAnsi="Verdana" w:cs="Arial"/>
                <w:sz w:val="21"/>
                <w:szCs w:val="21"/>
              </w:rPr>
              <w:t>5 annually</w:t>
            </w:r>
          </w:p>
        </w:tc>
        <w:tc>
          <w:tcPr>
            <w:tcW w:w="2941" w:type="dxa"/>
            <w:shd w:val="clear" w:color="auto" w:fill="auto"/>
          </w:tcPr>
          <w:p w14:paraId="0808822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Application of financial</w:t>
            </w:r>
          </w:p>
          <w:p w14:paraId="4975DB5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regulations, including</w:t>
            </w:r>
          </w:p>
          <w:p w14:paraId="496DB71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scrutiny of all bank</w:t>
            </w:r>
          </w:p>
          <w:p w14:paraId="111680B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statements upon monthly.</w:t>
            </w:r>
          </w:p>
          <w:p w14:paraId="2754DAA0" w14:textId="77777777" w:rsidR="00791E0E" w:rsidRPr="00131400" w:rsidRDefault="00791E0E" w:rsidP="00716EFC">
            <w:pPr>
              <w:autoSpaceDE w:val="0"/>
              <w:autoSpaceDN w:val="0"/>
              <w:adjustRightInd w:val="0"/>
              <w:rPr>
                <w:rFonts w:ascii="Verdana" w:hAnsi="Verdana"/>
                <w:b/>
                <w:bCs/>
                <w:sz w:val="21"/>
                <w:szCs w:val="21"/>
                <w:lang w:eastAsia="en-GB"/>
              </w:rPr>
            </w:pPr>
            <w:r w:rsidRPr="00131400">
              <w:rPr>
                <w:rFonts w:ascii="Verdana" w:hAnsi="Verdana"/>
                <w:sz w:val="21"/>
                <w:szCs w:val="21"/>
                <w:lang w:eastAsia="en-GB"/>
              </w:rPr>
              <w:t>Periodic review of banking</w:t>
            </w:r>
            <w:r w:rsidR="00716EFC" w:rsidRPr="00131400">
              <w:rPr>
                <w:rFonts w:ascii="Verdana" w:hAnsi="Verdana"/>
                <w:sz w:val="21"/>
                <w:szCs w:val="21"/>
                <w:lang w:eastAsia="en-GB"/>
              </w:rPr>
              <w:t xml:space="preserve"> </w:t>
            </w:r>
            <w:r w:rsidRPr="00131400">
              <w:rPr>
                <w:rFonts w:ascii="Verdana" w:hAnsi="Verdana"/>
                <w:sz w:val="21"/>
                <w:szCs w:val="21"/>
                <w:lang w:eastAsia="en-GB"/>
              </w:rPr>
              <w:t>arrangements to secure best</w:t>
            </w:r>
            <w:r w:rsidR="00716EFC" w:rsidRPr="00131400">
              <w:rPr>
                <w:rFonts w:ascii="Verdana" w:hAnsi="Verdana"/>
                <w:sz w:val="21"/>
                <w:szCs w:val="21"/>
                <w:lang w:eastAsia="en-GB"/>
              </w:rPr>
              <w:t xml:space="preserve"> </w:t>
            </w:r>
            <w:r w:rsidRPr="00131400">
              <w:rPr>
                <w:rFonts w:ascii="Verdana" w:hAnsi="Verdana"/>
                <w:sz w:val="21"/>
                <w:szCs w:val="21"/>
                <w:lang w:eastAsia="en-GB"/>
              </w:rPr>
              <w:t>possible terms and</w:t>
            </w:r>
            <w:r w:rsidR="00716EFC" w:rsidRPr="00131400">
              <w:rPr>
                <w:rFonts w:ascii="Verdana" w:hAnsi="Verdana"/>
                <w:sz w:val="21"/>
                <w:szCs w:val="21"/>
                <w:lang w:eastAsia="en-GB"/>
              </w:rPr>
              <w:t xml:space="preserve"> </w:t>
            </w:r>
            <w:r w:rsidRPr="00131400">
              <w:rPr>
                <w:rFonts w:ascii="Verdana" w:hAnsi="Verdana"/>
                <w:sz w:val="21"/>
                <w:szCs w:val="21"/>
                <w:lang w:eastAsia="en-GB"/>
              </w:rPr>
              <w:t>conditions.</w:t>
            </w:r>
          </w:p>
        </w:tc>
        <w:tc>
          <w:tcPr>
            <w:tcW w:w="2366" w:type="dxa"/>
            <w:shd w:val="clear" w:color="auto" w:fill="auto"/>
          </w:tcPr>
          <w:p w14:paraId="7D540669"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 and Responsible Finance Officer (RFO)</w:t>
            </w:r>
          </w:p>
        </w:tc>
      </w:tr>
    </w:tbl>
    <w:p w14:paraId="21241227" w14:textId="77777777" w:rsidR="002C44F3" w:rsidRPr="00131400" w:rsidRDefault="002C44F3">
      <w:pPr>
        <w:rPr>
          <w:rFonts w:ascii="Verdana" w:hAnsi="Verdana"/>
          <w:sz w:val="21"/>
          <w:szCs w:val="21"/>
        </w:rPr>
      </w:pPr>
      <w:r w:rsidRPr="00131400">
        <w:rPr>
          <w:rFonts w:ascii="Verdana" w:hAnsi="Verdana"/>
          <w:sz w:val="21"/>
          <w:szCs w:val="21"/>
        </w:rPr>
        <w:br w:type="page"/>
      </w: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551"/>
        <w:gridCol w:w="2977"/>
        <w:gridCol w:w="2941"/>
        <w:gridCol w:w="2553"/>
      </w:tblGrid>
      <w:tr w:rsidR="002C44F3" w:rsidRPr="00131400" w14:paraId="5B57685F" w14:textId="77777777" w:rsidTr="00B85DF2">
        <w:tc>
          <w:tcPr>
            <w:tcW w:w="2235" w:type="dxa"/>
            <w:tcBorders>
              <w:top w:val="single" w:sz="4" w:space="0" w:color="auto"/>
              <w:left w:val="single" w:sz="4" w:space="0" w:color="auto"/>
              <w:bottom w:val="single" w:sz="4" w:space="0" w:color="auto"/>
              <w:right w:val="single" w:sz="4" w:space="0" w:color="auto"/>
            </w:tcBorders>
            <w:shd w:val="clear" w:color="auto" w:fill="auto"/>
          </w:tcPr>
          <w:p w14:paraId="7FD932A3"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RISK</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789A90"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LIKELYHOOD</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FCE7030"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IMPACT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DB2AE29"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MITIGATION &amp; PRIORITY</w:t>
            </w:r>
          </w:p>
        </w:tc>
        <w:tc>
          <w:tcPr>
            <w:tcW w:w="2941" w:type="dxa"/>
            <w:tcBorders>
              <w:top w:val="single" w:sz="4" w:space="0" w:color="auto"/>
              <w:left w:val="single" w:sz="4" w:space="0" w:color="auto"/>
              <w:bottom w:val="single" w:sz="4" w:space="0" w:color="auto"/>
              <w:right w:val="single" w:sz="4" w:space="0" w:color="auto"/>
            </w:tcBorders>
            <w:shd w:val="clear" w:color="auto" w:fill="auto"/>
          </w:tcPr>
          <w:p w14:paraId="4AD05B19"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CONTROL</w:t>
            </w:r>
          </w:p>
        </w:tc>
        <w:tc>
          <w:tcPr>
            <w:tcW w:w="2553" w:type="dxa"/>
            <w:tcBorders>
              <w:top w:val="single" w:sz="4" w:space="0" w:color="auto"/>
              <w:left w:val="single" w:sz="4" w:space="0" w:color="auto"/>
              <w:bottom w:val="single" w:sz="4" w:space="0" w:color="auto"/>
              <w:right w:val="single" w:sz="4" w:space="0" w:color="auto"/>
            </w:tcBorders>
            <w:shd w:val="clear" w:color="auto" w:fill="auto"/>
          </w:tcPr>
          <w:p w14:paraId="36439FD4" w14:textId="77777777" w:rsidR="002C44F3" w:rsidRPr="00131400" w:rsidRDefault="002C44F3" w:rsidP="001936DF">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RESPONSIBILITY</w:t>
            </w:r>
          </w:p>
        </w:tc>
      </w:tr>
      <w:tr w:rsidR="00791E0E" w:rsidRPr="00131400" w14:paraId="3026D72F" w14:textId="77777777" w:rsidTr="00B85DF2">
        <w:tc>
          <w:tcPr>
            <w:tcW w:w="2235" w:type="dxa"/>
            <w:shd w:val="clear" w:color="auto" w:fill="auto"/>
          </w:tcPr>
          <w:p w14:paraId="434BF4F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Loss of monies due to</w:t>
            </w:r>
            <w:r w:rsidR="00716EFC" w:rsidRPr="00131400">
              <w:rPr>
                <w:rFonts w:ascii="Verdana" w:hAnsi="Verdana"/>
                <w:sz w:val="21"/>
                <w:szCs w:val="21"/>
                <w:lang w:eastAsia="en-GB"/>
              </w:rPr>
              <w:t xml:space="preserve"> </w:t>
            </w:r>
            <w:r w:rsidRPr="00131400">
              <w:rPr>
                <w:rFonts w:ascii="Verdana" w:hAnsi="Verdana"/>
                <w:sz w:val="21"/>
                <w:szCs w:val="21"/>
                <w:lang w:eastAsia="en-GB"/>
              </w:rPr>
              <w:t>fraudulent action by</w:t>
            </w:r>
          </w:p>
          <w:p w14:paraId="54020D4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employee(s)</w:t>
            </w:r>
          </w:p>
          <w:p w14:paraId="6DC57E84" w14:textId="77777777" w:rsidR="00791E0E" w:rsidRPr="00131400" w:rsidRDefault="00791E0E" w:rsidP="00791E0E">
            <w:pPr>
              <w:autoSpaceDE w:val="0"/>
              <w:autoSpaceDN w:val="0"/>
              <w:adjustRightInd w:val="0"/>
              <w:rPr>
                <w:rFonts w:ascii="Verdana" w:hAnsi="Verdana"/>
                <w:sz w:val="21"/>
                <w:szCs w:val="21"/>
                <w:lang w:eastAsia="en-GB"/>
              </w:rPr>
            </w:pPr>
          </w:p>
        </w:tc>
        <w:tc>
          <w:tcPr>
            <w:tcW w:w="2268" w:type="dxa"/>
            <w:shd w:val="clear" w:color="auto" w:fill="auto"/>
          </w:tcPr>
          <w:p w14:paraId="4C938098"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Low </w:t>
            </w:r>
          </w:p>
          <w:p w14:paraId="51B91DC3" w14:textId="77777777" w:rsidR="00791E0E"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w:t>
            </w:r>
            <w:r w:rsidR="00791E0E" w:rsidRPr="00131400">
              <w:rPr>
                <w:rFonts w:ascii="Verdana" w:hAnsi="Verdana"/>
                <w:sz w:val="21"/>
                <w:szCs w:val="21"/>
                <w:lang w:eastAsia="en-GB"/>
              </w:rPr>
              <w:t>ny</w:t>
            </w:r>
          </w:p>
          <w:p w14:paraId="45B793D0"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significant impact</w:t>
            </w:r>
          </w:p>
          <w:p w14:paraId="2EAE6177"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would easily be</w:t>
            </w:r>
          </w:p>
          <w:p w14:paraId="72DDCFF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detectable.</w:t>
            </w:r>
          </w:p>
          <w:p w14:paraId="428050B5" w14:textId="77777777" w:rsidR="00791E0E" w:rsidRPr="00131400" w:rsidRDefault="00791E0E" w:rsidP="00791E0E">
            <w:pPr>
              <w:autoSpaceDE w:val="0"/>
              <w:autoSpaceDN w:val="0"/>
              <w:adjustRightInd w:val="0"/>
              <w:rPr>
                <w:rFonts w:ascii="Verdana" w:hAnsi="Verdana"/>
                <w:sz w:val="21"/>
                <w:szCs w:val="21"/>
                <w:lang w:eastAsia="en-GB"/>
              </w:rPr>
            </w:pPr>
          </w:p>
        </w:tc>
        <w:tc>
          <w:tcPr>
            <w:tcW w:w="2551" w:type="dxa"/>
            <w:shd w:val="clear" w:color="auto" w:fill="auto"/>
          </w:tcPr>
          <w:p w14:paraId="4FA5141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Reduction in</w:t>
            </w:r>
          </w:p>
          <w:p w14:paraId="0B004BC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Council’s financial</w:t>
            </w:r>
          </w:p>
          <w:p w14:paraId="256835E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resources.</w:t>
            </w:r>
          </w:p>
          <w:p w14:paraId="29E907F5" w14:textId="77777777" w:rsidR="00791E0E" w:rsidRPr="00131400" w:rsidRDefault="00791E0E" w:rsidP="00791E0E">
            <w:pPr>
              <w:autoSpaceDE w:val="0"/>
              <w:autoSpaceDN w:val="0"/>
              <w:adjustRightInd w:val="0"/>
              <w:rPr>
                <w:rFonts w:ascii="Verdana" w:hAnsi="Verdana"/>
                <w:sz w:val="21"/>
                <w:szCs w:val="21"/>
                <w:lang w:eastAsia="en-GB"/>
              </w:rPr>
            </w:pPr>
          </w:p>
        </w:tc>
        <w:tc>
          <w:tcPr>
            <w:tcW w:w="2977" w:type="dxa"/>
            <w:shd w:val="clear" w:color="auto" w:fill="auto"/>
          </w:tcPr>
          <w:p w14:paraId="6BE3137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All transactions authorised by two Councillors,</w:t>
            </w:r>
          </w:p>
          <w:p w14:paraId="016E0DA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against invoices. All</w:t>
            </w:r>
          </w:p>
          <w:p w14:paraId="760D8DD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expenditure approved</w:t>
            </w:r>
          </w:p>
          <w:p w14:paraId="01082FD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by Council. Accounts</w:t>
            </w:r>
          </w:p>
          <w:p w14:paraId="3220980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subject to Council</w:t>
            </w:r>
          </w:p>
          <w:p w14:paraId="277562F2"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and Auditor scrutiny.</w:t>
            </w:r>
          </w:p>
          <w:p w14:paraId="5D619C71" w14:textId="77777777" w:rsidR="005A3D77" w:rsidRPr="00131400" w:rsidRDefault="00260882" w:rsidP="005A3D77">
            <w:pPr>
              <w:autoSpaceDE w:val="0"/>
              <w:autoSpaceDN w:val="0"/>
              <w:adjustRightInd w:val="0"/>
              <w:rPr>
                <w:rFonts w:ascii="Verdana" w:hAnsi="Verdana"/>
                <w:sz w:val="21"/>
                <w:szCs w:val="21"/>
                <w:lang w:eastAsia="en-GB"/>
              </w:rPr>
            </w:pPr>
            <w:r w:rsidRPr="00131400">
              <w:rPr>
                <w:rFonts w:ascii="Verdana" w:hAnsi="Verdana"/>
                <w:sz w:val="21"/>
                <w:szCs w:val="21"/>
                <w:lang w:eastAsia="en-GB"/>
              </w:rPr>
              <w:t>Fidelity insurance £250k.</w:t>
            </w:r>
          </w:p>
          <w:p w14:paraId="04BB77EE" w14:textId="77777777" w:rsidR="005A3D77" w:rsidRPr="00131400" w:rsidRDefault="005A3D77" w:rsidP="005A3D77">
            <w:pPr>
              <w:autoSpaceDE w:val="0"/>
              <w:autoSpaceDN w:val="0"/>
              <w:adjustRightInd w:val="0"/>
              <w:rPr>
                <w:rFonts w:ascii="Verdana" w:hAnsi="Verdana"/>
                <w:sz w:val="21"/>
                <w:szCs w:val="21"/>
                <w:lang w:eastAsia="en-GB"/>
              </w:rPr>
            </w:pPr>
            <w:r w:rsidRPr="00131400">
              <w:rPr>
                <w:rFonts w:ascii="Verdana" w:hAnsi="Verdana"/>
                <w:sz w:val="21"/>
                <w:szCs w:val="21"/>
                <w:lang w:eastAsia="en-GB"/>
              </w:rPr>
              <w:t>Security arrangements are in place. CCTV coverage, a safe for the security of any valuables and a small amount of petty cash held</w:t>
            </w:r>
          </w:p>
          <w:p w14:paraId="26F48B3A" w14:textId="77777777" w:rsidR="00791E0E" w:rsidRPr="00131400" w:rsidRDefault="00791E0E" w:rsidP="00B85DF2">
            <w:pPr>
              <w:autoSpaceDE w:val="0"/>
              <w:autoSpaceDN w:val="0"/>
              <w:adjustRightInd w:val="0"/>
              <w:rPr>
                <w:rFonts w:ascii="Verdana" w:hAnsi="Verdana"/>
                <w:sz w:val="21"/>
                <w:szCs w:val="21"/>
                <w:lang w:eastAsia="en-GB"/>
              </w:rPr>
            </w:pPr>
            <w:r w:rsidRPr="00131400">
              <w:rPr>
                <w:rFonts w:ascii="Verdana" w:hAnsi="Verdana" w:cs="Arial"/>
                <w:sz w:val="21"/>
                <w:szCs w:val="21"/>
              </w:rPr>
              <w:t>5 annually</w:t>
            </w:r>
          </w:p>
        </w:tc>
        <w:tc>
          <w:tcPr>
            <w:tcW w:w="2941" w:type="dxa"/>
            <w:shd w:val="clear" w:color="auto" w:fill="auto"/>
          </w:tcPr>
          <w:p w14:paraId="0E8DF88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Application of financial</w:t>
            </w:r>
          </w:p>
          <w:p w14:paraId="77841F5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regulations. Council.</w:t>
            </w:r>
          </w:p>
          <w:p w14:paraId="22B2632F" w14:textId="77777777" w:rsidR="00791E0E" w:rsidRPr="00131400" w:rsidRDefault="00791E0E" w:rsidP="00791E0E">
            <w:pPr>
              <w:autoSpaceDE w:val="0"/>
              <w:autoSpaceDN w:val="0"/>
              <w:adjustRightInd w:val="0"/>
              <w:rPr>
                <w:rFonts w:ascii="Verdana" w:hAnsi="Verdana"/>
                <w:sz w:val="21"/>
                <w:szCs w:val="21"/>
                <w:lang w:eastAsia="en-GB"/>
              </w:rPr>
            </w:pPr>
          </w:p>
        </w:tc>
        <w:tc>
          <w:tcPr>
            <w:tcW w:w="2553" w:type="dxa"/>
            <w:shd w:val="clear" w:color="auto" w:fill="auto"/>
          </w:tcPr>
          <w:p w14:paraId="3093C62F"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 and Responsible Finance Officer (RFO)</w:t>
            </w:r>
          </w:p>
        </w:tc>
      </w:tr>
      <w:tr w:rsidR="001936DF" w:rsidRPr="00131400" w14:paraId="0D416D05" w14:textId="77777777" w:rsidTr="00B85DF2">
        <w:tc>
          <w:tcPr>
            <w:tcW w:w="2235" w:type="dxa"/>
            <w:shd w:val="clear" w:color="auto" w:fill="auto"/>
          </w:tcPr>
          <w:p w14:paraId="5D1A054E" w14:textId="77777777" w:rsidR="001936DF" w:rsidRPr="00131400" w:rsidRDefault="001936DF"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 processes not in place or reviewed</w:t>
            </w:r>
            <w:r w:rsidR="00B85DF2" w:rsidRPr="00131400">
              <w:rPr>
                <w:rFonts w:ascii="Verdana" w:hAnsi="Verdana"/>
                <w:sz w:val="21"/>
                <w:szCs w:val="21"/>
                <w:lang w:eastAsia="en-GB"/>
              </w:rPr>
              <w:t xml:space="preserve"> regularly</w:t>
            </w:r>
          </w:p>
        </w:tc>
        <w:tc>
          <w:tcPr>
            <w:tcW w:w="2268" w:type="dxa"/>
            <w:shd w:val="clear" w:color="auto" w:fill="auto"/>
          </w:tcPr>
          <w:p w14:paraId="4A4A7C5E" w14:textId="77777777" w:rsidR="001936DF" w:rsidRPr="00131400" w:rsidRDefault="001936DF"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Medium</w:t>
            </w:r>
          </w:p>
          <w:p w14:paraId="269205BB" w14:textId="77777777" w:rsidR="001936DF" w:rsidRPr="00131400" w:rsidRDefault="001936DF"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Regular review required for changes in regulation and appropriateness</w:t>
            </w:r>
          </w:p>
          <w:p w14:paraId="4AF299C5" w14:textId="77777777" w:rsidR="00716EFC" w:rsidRPr="00131400" w:rsidRDefault="00716EFC"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Schedule in place to review at least annually</w:t>
            </w:r>
          </w:p>
        </w:tc>
        <w:tc>
          <w:tcPr>
            <w:tcW w:w="2551" w:type="dxa"/>
            <w:shd w:val="clear" w:color="auto" w:fill="auto"/>
          </w:tcPr>
          <w:p w14:paraId="5801F54E" w14:textId="77777777" w:rsidR="001936DF" w:rsidRPr="00131400" w:rsidRDefault="001936DF"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 decisions and activities may not be in line with legislation</w:t>
            </w:r>
          </w:p>
        </w:tc>
        <w:tc>
          <w:tcPr>
            <w:tcW w:w="2977" w:type="dxa"/>
            <w:shd w:val="clear" w:color="auto" w:fill="auto"/>
          </w:tcPr>
          <w:p w14:paraId="5E2C89E6" w14:textId="77777777" w:rsidR="001936DF" w:rsidRPr="00E109E1" w:rsidRDefault="001936DF" w:rsidP="00791E0E">
            <w:pPr>
              <w:autoSpaceDE w:val="0"/>
              <w:autoSpaceDN w:val="0"/>
              <w:adjustRightInd w:val="0"/>
              <w:rPr>
                <w:rFonts w:ascii="Verdana" w:hAnsi="Verdana"/>
                <w:sz w:val="21"/>
                <w:szCs w:val="21"/>
                <w:lang w:eastAsia="en-GB"/>
              </w:rPr>
            </w:pPr>
            <w:r w:rsidRPr="00E109E1">
              <w:rPr>
                <w:rFonts w:ascii="Verdana" w:hAnsi="Verdana"/>
                <w:sz w:val="21"/>
                <w:szCs w:val="21"/>
                <w:lang w:eastAsia="en-GB"/>
              </w:rPr>
              <w:t xml:space="preserve">Regular review of all policies </w:t>
            </w:r>
          </w:p>
          <w:p w14:paraId="6DB33137" w14:textId="77777777" w:rsidR="00E109E1" w:rsidRPr="00E109E1" w:rsidRDefault="001936DF" w:rsidP="00E109E1">
            <w:pPr>
              <w:autoSpaceDE w:val="0"/>
              <w:autoSpaceDN w:val="0"/>
              <w:adjustRightInd w:val="0"/>
              <w:rPr>
                <w:rFonts w:ascii="Verdana" w:hAnsi="Verdana"/>
                <w:sz w:val="21"/>
                <w:szCs w:val="21"/>
                <w:lang w:eastAsia="en-GB"/>
              </w:rPr>
            </w:pPr>
            <w:r w:rsidRPr="00E109E1">
              <w:rPr>
                <w:rFonts w:ascii="Verdana" w:hAnsi="Verdana"/>
                <w:sz w:val="21"/>
                <w:szCs w:val="21"/>
                <w:lang w:eastAsia="en-GB"/>
              </w:rPr>
              <w:t xml:space="preserve">Standing Orders adopted </w:t>
            </w:r>
          </w:p>
          <w:p w14:paraId="0E740411" w14:textId="77777777" w:rsidR="00B85DF2" w:rsidRPr="00131400" w:rsidRDefault="00B85DF2" w:rsidP="00E109E1">
            <w:pPr>
              <w:autoSpaceDE w:val="0"/>
              <w:autoSpaceDN w:val="0"/>
              <w:adjustRightInd w:val="0"/>
              <w:rPr>
                <w:rFonts w:ascii="Verdana" w:hAnsi="Verdana"/>
                <w:sz w:val="19"/>
                <w:szCs w:val="20"/>
                <w:lang w:eastAsia="en-GB"/>
              </w:rPr>
            </w:pPr>
            <w:r w:rsidRPr="00E109E1">
              <w:rPr>
                <w:rFonts w:ascii="Verdana" w:hAnsi="Verdana"/>
                <w:sz w:val="21"/>
                <w:szCs w:val="21"/>
                <w:lang w:eastAsia="en-GB"/>
              </w:rPr>
              <w:t>5 Annually</w:t>
            </w:r>
          </w:p>
        </w:tc>
        <w:tc>
          <w:tcPr>
            <w:tcW w:w="2941" w:type="dxa"/>
            <w:shd w:val="clear" w:color="auto" w:fill="auto"/>
          </w:tcPr>
          <w:p w14:paraId="13CCC809" w14:textId="77777777" w:rsidR="001936DF" w:rsidRPr="00131400" w:rsidRDefault="001936DF"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Ensure all members and staff aware of processes and legislation</w:t>
            </w:r>
          </w:p>
          <w:p w14:paraId="3222BC2A" w14:textId="77777777" w:rsidR="00716EFC" w:rsidRPr="00131400" w:rsidRDefault="00716EFC"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Policies reviewed at Full Council</w:t>
            </w:r>
          </w:p>
        </w:tc>
        <w:tc>
          <w:tcPr>
            <w:tcW w:w="2553" w:type="dxa"/>
            <w:shd w:val="clear" w:color="auto" w:fill="auto"/>
          </w:tcPr>
          <w:p w14:paraId="79996841" w14:textId="77777777" w:rsidR="001936DF" w:rsidRPr="00131400" w:rsidRDefault="001936DF"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bl>
    <w:p w14:paraId="21FFFF68" w14:textId="77777777" w:rsidR="00B85DF2" w:rsidRPr="00131400" w:rsidRDefault="00B85DF2">
      <w:pPr>
        <w:rPr>
          <w:sz w:val="23"/>
          <w:szCs w:val="23"/>
        </w:rPr>
      </w:pPr>
      <w:r w:rsidRPr="00131400">
        <w:rPr>
          <w:sz w:val="23"/>
          <w:szCs w:val="23"/>
        </w:rPr>
        <w:br w:type="page"/>
      </w: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551"/>
        <w:gridCol w:w="2977"/>
        <w:gridCol w:w="2941"/>
        <w:gridCol w:w="2366"/>
        <w:gridCol w:w="187"/>
      </w:tblGrid>
      <w:tr w:rsidR="00B85DF2" w:rsidRPr="00131400" w14:paraId="6854FD27" w14:textId="77777777" w:rsidTr="00B85DF2">
        <w:trPr>
          <w:gridAfter w:val="1"/>
          <w:wAfter w:w="187" w:type="dxa"/>
        </w:trPr>
        <w:tc>
          <w:tcPr>
            <w:tcW w:w="2235" w:type="dxa"/>
            <w:shd w:val="clear" w:color="auto" w:fill="auto"/>
          </w:tcPr>
          <w:p w14:paraId="74F60129" w14:textId="77777777" w:rsidR="00B85DF2" w:rsidRPr="00131400" w:rsidRDefault="00B85DF2" w:rsidP="00D3214E">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RISK</w:t>
            </w:r>
          </w:p>
        </w:tc>
        <w:tc>
          <w:tcPr>
            <w:tcW w:w="2268" w:type="dxa"/>
            <w:shd w:val="clear" w:color="auto" w:fill="auto"/>
          </w:tcPr>
          <w:p w14:paraId="1C976D92" w14:textId="77777777" w:rsidR="00B85DF2" w:rsidRPr="00131400" w:rsidRDefault="00B85DF2" w:rsidP="00D3214E">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LIKELYHOOD</w:t>
            </w:r>
          </w:p>
        </w:tc>
        <w:tc>
          <w:tcPr>
            <w:tcW w:w="2551" w:type="dxa"/>
            <w:shd w:val="clear" w:color="auto" w:fill="auto"/>
          </w:tcPr>
          <w:p w14:paraId="78532E43" w14:textId="77777777" w:rsidR="00B85DF2" w:rsidRPr="00131400" w:rsidRDefault="00B85DF2" w:rsidP="00D3214E">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IMPACT</w:t>
            </w:r>
          </w:p>
        </w:tc>
        <w:tc>
          <w:tcPr>
            <w:tcW w:w="2977" w:type="dxa"/>
            <w:shd w:val="clear" w:color="auto" w:fill="auto"/>
          </w:tcPr>
          <w:p w14:paraId="2A22B155" w14:textId="77777777" w:rsidR="00B85DF2" w:rsidRPr="00131400" w:rsidRDefault="00B85DF2" w:rsidP="00D3214E">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MITIGATION &amp; PRIORITY</w:t>
            </w:r>
          </w:p>
        </w:tc>
        <w:tc>
          <w:tcPr>
            <w:tcW w:w="2941" w:type="dxa"/>
            <w:shd w:val="clear" w:color="auto" w:fill="auto"/>
          </w:tcPr>
          <w:p w14:paraId="0FF9E06D" w14:textId="77777777" w:rsidR="00B85DF2" w:rsidRPr="00131400" w:rsidRDefault="00B85DF2" w:rsidP="00D3214E">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CONTROL</w:t>
            </w:r>
          </w:p>
        </w:tc>
        <w:tc>
          <w:tcPr>
            <w:tcW w:w="2366" w:type="dxa"/>
            <w:shd w:val="clear" w:color="auto" w:fill="auto"/>
          </w:tcPr>
          <w:p w14:paraId="00236136" w14:textId="77777777" w:rsidR="00B85DF2" w:rsidRPr="00131400" w:rsidRDefault="00B85DF2" w:rsidP="00D3214E">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RESPONSIBILITY</w:t>
            </w:r>
          </w:p>
        </w:tc>
      </w:tr>
      <w:tr w:rsidR="00631617" w:rsidRPr="00131400" w14:paraId="3ED5FAF8" w14:textId="77777777" w:rsidTr="00B85DF2">
        <w:tc>
          <w:tcPr>
            <w:tcW w:w="2235" w:type="dxa"/>
            <w:shd w:val="clear" w:color="auto" w:fill="auto"/>
          </w:tcPr>
          <w:p w14:paraId="1F80A547"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Budget Setting</w:t>
            </w:r>
          </w:p>
        </w:tc>
        <w:tc>
          <w:tcPr>
            <w:tcW w:w="2268" w:type="dxa"/>
            <w:shd w:val="clear" w:color="auto" w:fill="auto"/>
          </w:tcPr>
          <w:p w14:paraId="25514A12"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Low</w:t>
            </w:r>
          </w:p>
          <w:p w14:paraId="3A934DA3"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Must be set to claim funds</w:t>
            </w:r>
          </w:p>
        </w:tc>
        <w:tc>
          <w:tcPr>
            <w:tcW w:w="2551" w:type="dxa"/>
            <w:shd w:val="clear" w:color="auto" w:fill="auto"/>
          </w:tcPr>
          <w:p w14:paraId="4016296D"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 will not receive funds</w:t>
            </w:r>
          </w:p>
        </w:tc>
        <w:tc>
          <w:tcPr>
            <w:tcW w:w="2977" w:type="dxa"/>
            <w:shd w:val="clear" w:color="auto" w:fill="auto"/>
          </w:tcPr>
          <w:p w14:paraId="2D4011D1"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Meeting set in January to set the budget</w:t>
            </w:r>
          </w:p>
          <w:p w14:paraId="0DF842E4" w14:textId="77777777" w:rsidR="00B85DF2" w:rsidRPr="00131400" w:rsidRDefault="00B85DF2" w:rsidP="00D3214E">
            <w:pPr>
              <w:autoSpaceDE w:val="0"/>
              <w:autoSpaceDN w:val="0"/>
              <w:adjustRightInd w:val="0"/>
              <w:rPr>
                <w:rFonts w:ascii="Verdana" w:hAnsi="Verdana"/>
                <w:sz w:val="21"/>
                <w:szCs w:val="21"/>
                <w:lang w:eastAsia="en-GB"/>
              </w:rPr>
            </w:pPr>
          </w:p>
          <w:p w14:paraId="082ACEA4" w14:textId="77777777" w:rsidR="00B85DF2" w:rsidRPr="00131400" w:rsidRDefault="00B85DF2"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5 Annually</w:t>
            </w:r>
          </w:p>
        </w:tc>
        <w:tc>
          <w:tcPr>
            <w:tcW w:w="2941" w:type="dxa"/>
            <w:shd w:val="clear" w:color="auto" w:fill="auto"/>
          </w:tcPr>
          <w:p w14:paraId="6D462AB0"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Officers responsible for ensuring budget is set and requested</w:t>
            </w:r>
          </w:p>
        </w:tc>
        <w:tc>
          <w:tcPr>
            <w:tcW w:w="2553" w:type="dxa"/>
            <w:gridSpan w:val="2"/>
            <w:shd w:val="clear" w:color="auto" w:fill="auto"/>
          </w:tcPr>
          <w:p w14:paraId="37E09C39" w14:textId="77777777" w:rsidR="00631617" w:rsidRPr="00131400" w:rsidRDefault="00631617" w:rsidP="00D3214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Responsible Finance Officer</w:t>
            </w:r>
          </w:p>
        </w:tc>
      </w:tr>
      <w:tr w:rsidR="00631617" w:rsidRPr="00131400" w14:paraId="3DC4D98D" w14:textId="77777777" w:rsidTr="00B85DF2">
        <w:tc>
          <w:tcPr>
            <w:tcW w:w="2235" w:type="dxa"/>
            <w:shd w:val="clear" w:color="auto" w:fill="auto"/>
          </w:tcPr>
          <w:p w14:paraId="3209C1C7"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Payroll and salary payments</w:t>
            </w:r>
          </w:p>
        </w:tc>
        <w:tc>
          <w:tcPr>
            <w:tcW w:w="2268" w:type="dxa"/>
            <w:shd w:val="clear" w:color="auto" w:fill="auto"/>
          </w:tcPr>
          <w:p w14:paraId="3B5BC649"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Low</w:t>
            </w:r>
          </w:p>
          <w:p w14:paraId="4AD2B3F0"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Completed using HMRC site and standing orders in place</w:t>
            </w:r>
          </w:p>
        </w:tc>
        <w:tc>
          <w:tcPr>
            <w:tcW w:w="2551" w:type="dxa"/>
            <w:shd w:val="clear" w:color="auto" w:fill="auto"/>
          </w:tcPr>
          <w:p w14:paraId="104DDABA"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Staff members would not receive pay or may receive incorrect pay</w:t>
            </w:r>
          </w:p>
        </w:tc>
        <w:tc>
          <w:tcPr>
            <w:tcW w:w="2977" w:type="dxa"/>
            <w:shd w:val="clear" w:color="auto" w:fill="auto"/>
          </w:tcPr>
          <w:p w14:paraId="15CCD190"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Standing orders in place</w:t>
            </w:r>
          </w:p>
          <w:p w14:paraId="6D90396E"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2 members of staff can process in case of illness or holidays</w:t>
            </w:r>
          </w:p>
          <w:p w14:paraId="50F83309"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Payments approved by 2 members and 1 staff</w:t>
            </w:r>
          </w:p>
          <w:p w14:paraId="5CCAC6B2" w14:textId="77777777" w:rsidR="00B85DF2" w:rsidRPr="00131400" w:rsidRDefault="00B85DF2" w:rsidP="00D3214E">
            <w:pPr>
              <w:autoSpaceDE w:val="0"/>
              <w:autoSpaceDN w:val="0"/>
              <w:adjustRightInd w:val="0"/>
              <w:rPr>
                <w:rFonts w:ascii="Verdana" w:hAnsi="Verdana"/>
                <w:sz w:val="21"/>
                <w:szCs w:val="21"/>
                <w:lang w:eastAsia="en-GB"/>
              </w:rPr>
            </w:pPr>
          </w:p>
          <w:p w14:paraId="6A35801D" w14:textId="77777777" w:rsidR="00B85DF2" w:rsidRPr="00131400" w:rsidRDefault="00B85DF2"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5 Annually</w:t>
            </w:r>
          </w:p>
        </w:tc>
        <w:tc>
          <w:tcPr>
            <w:tcW w:w="2941" w:type="dxa"/>
            <w:shd w:val="clear" w:color="auto" w:fill="auto"/>
          </w:tcPr>
          <w:p w14:paraId="2180D67E" w14:textId="77777777" w:rsidR="00631617" w:rsidRPr="00131400" w:rsidRDefault="00631617" w:rsidP="00D3214E">
            <w:pPr>
              <w:autoSpaceDE w:val="0"/>
              <w:autoSpaceDN w:val="0"/>
              <w:adjustRightInd w:val="0"/>
              <w:rPr>
                <w:rFonts w:ascii="Verdana" w:hAnsi="Verdana"/>
                <w:sz w:val="21"/>
                <w:szCs w:val="21"/>
                <w:lang w:eastAsia="en-GB"/>
              </w:rPr>
            </w:pPr>
            <w:r w:rsidRPr="00131400">
              <w:rPr>
                <w:rFonts w:ascii="Verdana" w:hAnsi="Verdana"/>
                <w:sz w:val="21"/>
                <w:szCs w:val="21"/>
                <w:lang w:eastAsia="en-GB"/>
              </w:rPr>
              <w:t>Completed each month on or around 24th</w:t>
            </w:r>
          </w:p>
        </w:tc>
        <w:tc>
          <w:tcPr>
            <w:tcW w:w="2553" w:type="dxa"/>
            <w:gridSpan w:val="2"/>
            <w:shd w:val="clear" w:color="auto" w:fill="auto"/>
          </w:tcPr>
          <w:p w14:paraId="66B16036" w14:textId="77777777" w:rsidR="00631617" w:rsidRPr="00131400" w:rsidRDefault="00631617" w:rsidP="00D3214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r w:rsidR="00791E0E" w:rsidRPr="00131400" w14:paraId="485E6317" w14:textId="77777777" w:rsidTr="00B85DF2">
        <w:tc>
          <w:tcPr>
            <w:tcW w:w="2235" w:type="dxa"/>
            <w:shd w:val="clear" w:color="auto" w:fill="auto"/>
          </w:tcPr>
          <w:p w14:paraId="43DAB93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Damage to Council</w:t>
            </w:r>
          </w:p>
          <w:p w14:paraId="39000EEE"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property by third party</w:t>
            </w:r>
            <w:r w:rsidR="005A3D77" w:rsidRPr="00131400">
              <w:rPr>
                <w:rFonts w:ascii="Verdana" w:hAnsi="Verdana"/>
                <w:sz w:val="21"/>
                <w:szCs w:val="21"/>
                <w:lang w:eastAsia="en-GB"/>
              </w:rPr>
              <w:t xml:space="preserve"> or natural causes</w:t>
            </w:r>
            <w:r w:rsidRPr="00131400">
              <w:rPr>
                <w:rFonts w:ascii="Verdana" w:hAnsi="Verdana"/>
                <w:sz w:val="21"/>
                <w:szCs w:val="21"/>
                <w:lang w:eastAsia="en-GB"/>
              </w:rPr>
              <w:t>.</w:t>
            </w:r>
          </w:p>
          <w:p w14:paraId="524990C9" w14:textId="77777777" w:rsidR="00791E0E" w:rsidRPr="00131400" w:rsidRDefault="00791E0E" w:rsidP="00791E0E">
            <w:pPr>
              <w:autoSpaceDE w:val="0"/>
              <w:autoSpaceDN w:val="0"/>
              <w:adjustRightInd w:val="0"/>
              <w:rPr>
                <w:rFonts w:ascii="Verdana" w:hAnsi="Verdana"/>
                <w:sz w:val="21"/>
                <w:szCs w:val="21"/>
                <w:lang w:eastAsia="en-GB"/>
              </w:rPr>
            </w:pPr>
          </w:p>
        </w:tc>
        <w:tc>
          <w:tcPr>
            <w:tcW w:w="2268" w:type="dxa"/>
            <w:shd w:val="clear" w:color="auto" w:fill="auto"/>
          </w:tcPr>
          <w:p w14:paraId="6B443E11"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Medium </w:t>
            </w:r>
          </w:p>
          <w:p w14:paraId="340E0438" w14:textId="77777777" w:rsidR="00791E0E"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w:t>
            </w:r>
            <w:r w:rsidR="00791E0E" w:rsidRPr="00131400">
              <w:rPr>
                <w:rFonts w:ascii="Verdana" w:hAnsi="Verdana"/>
                <w:sz w:val="21"/>
                <w:szCs w:val="21"/>
                <w:lang w:eastAsia="en-GB"/>
              </w:rPr>
              <w:t xml:space="preserve">SB and public access to all </w:t>
            </w:r>
            <w:r w:rsidR="005A3D77" w:rsidRPr="00131400">
              <w:rPr>
                <w:rFonts w:ascii="Verdana" w:hAnsi="Verdana"/>
                <w:sz w:val="21"/>
                <w:szCs w:val="21"/>
                <w:lang w:eastAsia="en-GB"/>
              </w:rPr>
              <w:t>properties</w:t>
            </w:r>
          </w:p>
          <w:p w14:paraId="18C49D81" w14:textId="77777777" w:rsidR="00791E0E" w:rsidRPr="00131400" w:rsidRDefault="00791E0E" w:rsidP="00791E0E">
            <w:pPr>
              <w:autoSpaceDE w:val="0"/>
              <w:autoSpaceDN w:val="0"/>
              <w:adjustRightInd w:val="0"/>
              <w:rPr>
                <w:rFonts w:ascii="Verdana" w:hAnsi="Verdana"/>
                <w:sz w:val="21"/>
                <w:szCs w:val="21"/>
                <w:lang w:eastAsia="en-GB"/>
              </w:rPr>
            </w:pPr>
          </w:p>
        </w:tc>
        <w:tc>
          <w:tcPr>
            <w:tcW w:w="2551" w:type="dxa"/>
            <w:shd w:val="clear" w:color="auto" w:fill="auto"/>
          </w:tcPr>
          <w:p w14:paraId="49DB2A7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Repair costs to be</w:t>
            </w:r>
          </w:p>
          <w:p w14:paraId="77F7FCF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covered.</w:t>
            </w:r>
          </w:p>
          <w:p w14:paraId="7FAFF68D" w14:textId="77777777" w:rsidR="00791E0E" w:rsidRPr="00131400" w:rsidRDefault="00791E0E" w:rsidP="00791E0E">
            <w:pPr>
              <w:autoSpaceDE w:val="0"/>
              <w:autoSpaceDN w:val="0"/>
              <w:adjustRightInd w:val="0"/>
              <w:rPr>
                <w:rFonts w:ascii="Verdana" w:hAnsi="Verdana"/>
                <w:sz w:val="21"/>
                <w:szCs w:val="21"/>
                <w:lang w:eastAsia="en-GB"/>
              </w:rPr>
            </w:pPr>
          </w:p>
        </w:tc>
        <w:tc>
          <w:tcPr>
            <w:tcW w:w="2977" w:type="dxa"/>
            <w:shd w:val="clear" w:color="auto" w:fill="auto"/>
          </w:tcPr>
          <w:p w14:paraId="1C927E3B" w14:textId="77777777" w:rsidR="005A3D77" w:rsidRPr="00131400" w:rsidRDefault="005A3D77"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Covered by insurance, fire alarm and extinguishers. No smoking is allowed in the building.  Records are kept in locked filing cabinets and on computer and computer records are backed up on to a hard drive</w:t>
            </w:r>
          </w:p>
          <w:p w14:paraId="3B014C6A" w14:textId="77777777" w:rsidR="00B85DF2" w:rsidRPr="00131400" w:rsidRDefault="00B85DF2" w:rsidP="00791E0E">
            <w:pPr>
              <w:autoSpaceDE w:val="0"/>
              <w:autoSpaceDN w:val="0"/>
              <w:adjustRightInd w:val="0"/>
              <w:rPr>
                <w:rFonts w:ascii="Verdana" w:hAnsi="Verdana" w:cs="Arial"/>
                <w:sz w:val="21"/>
                <w:szCs w:val="21"/>
              </w:rPr>
            </w:pPr>
          </w:p>
          <w:p w14:paraId="3BDD5414" w14:textId="77777777" w:rsidR="00791E0E" w:rsidRPr="00131400" w:rsidRDefault="00791E0E" w:rsidP="00B85DF2">
            <w:pPr>
              <w:autoSpaceDE w:val="0"/>
              <w:autoSpaceDN w:val="0"/>
              <w:adjustRightInd w:val="0"/>
              <w:rPr>
                <w:rFonts w:ascii="Verdana" w:hAnsi="Verdana"/>
                <w:sz w:val="21"/>
                <w:szCs w:val="21"/>
                <w:lang w:eastAsia="en-GB"/>
              </w:rPr>
            </w:pPr>
            <w:r w:rsidRPr="00131400">
              <w:rPr>
                <w:rFonts w:ascii="Verdana" w:hAnsi="Verdana" w:cs="Arial"/>
                <w:sz w:val="21"/>
                <w:szCs w:val="21"/>
              </w:rPr>
              <w:t>5 annually</w:t>
            </w:r>
          </w:p>
        </w:tc>
        <w:tc>
          <w:tcPr>
            <w:tcW w:w="2941" w:type="dxa"/>
            <w:shd w:val="clear" w:color="auto" w:fill="auto"/>
          </w:tcPr>
          <w:p w14:paraId="34EF4760"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Maintain property in good</w:t>
            </w:r>
          </w:p>
          <w:p w14:paraId="5A920BF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condition.</w:t>
            </w:r>
          </w:p>
          <w:p w14:paraId="2FE2A1C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Ensure adequacy of</w:t>
            </w:r>
          </w:p>
          <w:p w14:paraId="24654A54" w14:textId="77777777" w:rsidR="00791E0E" w:rsidRPr="00131400" w:rsidRDefault="005A3D77"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insurance cover and protection systems.</w:t>
            </w:r>
          </w:p>
          <w:p w14:paraId="5CE135BB" w14:textId="77777777" w:rsidR="00791E0E" w:rsidRPr="00131400" w:rsidRDefault="00791E0E" w:rsidP="00791E0E">
            <w:pPr>
              <w:autoSpaceDE w:val="0"/>
              <w:autoSpaceDN w:val="0"/>
              <w:adjustRightInd w:val="0"/>
              <w:rPr>
                <w:rFonts w:ascii="Verdana" w:hAnsi="Verdana"/>
                <w:sz w:val="21"/>
                <w:szCs w:val="21"/>
                <w:lang w:eastAsia="en-GB"/>
              </w:rPr>
            </w:pPr>
          </w:p>
        </w:tc>
        <w:tc>
          <w:tcPr>
            <w:tcW w:w="2553" w:type="dxa"/>
            <w:gridSpan w:val="2"/>
            <w:shd w:val="clear" w:color="auto" w:fill="auto"/>
          </w:tcPr>
          <w:p w14:paraId="46D73022"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bl>
    <w:p w14:paraId="680C41EB" w14:textId="77777777" w:rsidR="00B85DF2" w:rsidRPr="00131400" w:rsidRDefault="00B85DF2">
      <w:pPr>
        <w:rPr>
          <w:sz w:val="23"/>
          <w:szCs w:val="23"/>
        </w:rPr>
      </w:pPr>
      <w:r w:rsidRPr="00131400">
        <w:rPr>
          <w:sz w:val="23"/>
          <w:szCs w:val="23"/>
        </w:rPr>
        <w:br w:type="page"/>
      </w: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2491"/>
        <w:gridCol w:w="2459"/>
        <w:gridCol w:w="2491"/>
        <w:gridCol w:w="2459"/>
        <w:gridCol w:w="2553"/>
      </w:tblGrid>
      <w:tr w:rsidR="002C44F3" w:rsidRPr="00131400" w14:paraId="094294B7" w14:textId="77777777" w:rsidTr="001936DF">
        <w:tc>
          <w:tcPr>
            <w:tcW w:w="3072" w:type="dxa"/>
            <w:tcBorders>
              <w:top w:val="single" w:sz="4" w:space="0" w:color="auto"/>
              <w:left w:val="single" w:sz="4" w:space="0" w:color="auto"/>
              <w:bottom w:val="single" w:sz="4" w:space="0" w:color="auto"/>
              <w:right w:val="single" w:sz="4" w:space="0" w:color="auto"/>
            </w:tcBorders>
            <w:shd w:val="clear" w:color="auto" w:fill="auto"/>
          </w:tcPr>
          <w:p w14:paraId="3949C909"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RISK</w:t>
            </w:r>
          </w:p>
          <w:p w14:paraId="5EB230FD" w14:textId="77777777" w:rsidR="00B85DF2" w:rsidRPr="00131400" w:rsidRDefault="00B85DF2" w:rsidP="001936DF">
            <w:pPr>
              <w:autoSpaceDE w:val="0"/>
              <w:autoSpaceDN w:val="0"/>
              <w:adjustRightInd w:val="0"/>
              <w:rPr>
                <w:rFonts w:ascii="Verdana" w:hAnsi="Verdana"/>
                <w:b/>
                <w:sz w:val="21"/>
                <w:szCs w:val="21"/>
                <w:lang w:eastAsia="en-GB"/>
              </w:rPr>
            </w:pPr>
          </w:p>
        </w:tc>
        <w:tc>
          <w:tcPr>
            <w:tcW w:w="2491" w:type="dxa"/>
            <w:tcBorders>
              <w:top w:val="single" w:sz="4" w:space="0" w:color="auto"/>
              <w:left w:val="single" w:sz="4" w:space="0" w:color="auto"/>
              <w:bottom w:val="single" w:sz="4" w:space="0" w:color="auto"/>
              <w:right w:val="single" w:sz="4" w:space="0" w:color="auto"/>
            </w:tcBorders>
            <w:shd w:val="clear" w:color="auto" w:fill="auto"/>
          </w:tcPr>
          <w:p w14:paraId="750E4820"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LIKELYHOOD</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FF1FB3F"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IMPACT</w:t>
            </w:r>
          </w:p>
        </w:tc>
        <w:tc>
          <w:tcPr>
            <w:tcW w:w="2491" w:type="dxa"/>
            <w:tcBorders>
              <w:top w:val="single" w:sz="4" w:space="0" w:color="auto"/>
              <w:left w:val="single" w:sz="4" w:space="0" w:color="auto"/>
              <w:bottom w:val="single" w:sz="4" w:space="0" w:color="auto"/>
              <w:right w:val="single" w:sz="4" w:space="0" w:color="auto"/>
            </w:tcBorders>
            <w:shd w:val="clear" w:color="auto" w:fill="auto"/>
          </w:tcPr>
          <w:p w14:paraId="41407109"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MITIGATION &amp; PRIORITY</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603D353E"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CONTROL</w:t>
            </w:r>
          </w:p>
        </w:tc>
        <w:tc>
          <w:tcPr>
            <w:tcW w:w="2553" w:type="dxa"/>
            <w:tcBorders>
              <w:top w:val="single" w:sz="4" w:space="0" w:color="auto"/>
              <w:left w:val="single" w:sz="4" w:space="0" w:color="auto"/>
              <w:bottom w:val="single" w:sz="4" w:space="0" w:color="auto"/>
              <w:right w:val="single" w:sz="4" w:space="0" w:color="auto"/>
            </w:tcBorders>
            <w:shd w:val="clear" w:color="auto" w:fill="auto"/>
          </w:tcPr>
          <w:p w14:paraId="27307699" w14:textId="77777777" w:rsidR="002C44F3" w:rsidRPr="00131400" w:rsidRDefault="002C44F3" w:rsidP="001936DF">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RESPONSIBILITY</w:t>
            </w:r>
          </w:p>
        </w:tc>
      </w:tr>
      <w:tr w:rsidR="005A3D77" w:rsidRPr="00131400" w14:paraId="32641FC4" w14:textId="77777777" w:rsidTr="002C44F3">
        <w:tc>
          <w:tcPr>
            <w:tcW w:w="3072" w:type="dxa"/>
            <w:shd w:val="clear" w:color="auto" w:fill="auto"/>
          </w:tcPr>
          <w:p w14:paraId="5A4FEEBF" w14:textId="77777777" w:rsidR="005A3D77" w:rsidRPr="00131400" w:rsidRDefault="001936DF"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Damage to </w:t>
            </w:r>
            <w:r w:rsidR="002C44F3" w:rsidRPr="00131400">
              <w:rPr>
                <w:rFonts w:ascii="Verdana" w:hAnsi="Verdana"/>
                <w:sz w:val="21"/>
                <w:szCs w:val="21"/>
                <w:lang w:eastAsia="en-GB"/>
              </w:rPr>
              <w:t>Allotments</w:t>
            </w:r>
          </w:p>
        </w:tc>
        <w:tc>
          <w:tcPr>
            <w:tcW w:w="2491" w:type="dxa"/>
            <w:shd w:val="clear" w:color="auto" w:fill="auto"/>
          </w:tcPr>
          <w:p w14:paraId="4786ED0D" w14:textId="77777777" w:rsidR="005A3D77"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Low</w:t>
            </w:r>
          </w:p>
          <w:p w14:paraId="1E40F97F"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Each allotment site is managed by a group</w:t>
            </w:r>
          </w:p>
        </w:tc>
        <w:tc>
          <w:tcPr>
            <w:tcW w:w="2459" w:type="dxa"/>
            <w:shd w:val="clear" w:color="auto" w:fill="auto"/>
          </w:tcPr>
          <w:p w14:paraId="3DB03496" w14:textId="77777777" w:rsidR="005A3D77"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Mo</w:t>
            </w:r>
            <w:r w:rsidR="00716EFC" w:rsidRPr="00131400">
              <w:rPr>
                <w:rFonts w:ascii="Verdana" w:hAnsi="Verdana"/>
                <w:sz w:val="21"/>
                <w:szCs w:val="21"/>
                <w:lang w:eastAsia="en-GB"/>
              </w:rPr>
              <w:t>s</w:t>
            </w:r>
            <w:r w:rsidRPr="00131400">
              <w:rPr>
                <w:rFonts w:ascii="Verdana" w:hAnsi="Verdana"/>
                <w:sz w:val="21"/>
                <w:szCs w:val="21"/>
                <w:lang w:eastAsia="en-GB"/>
              </w:rPr>
              <w:t>t costs would be covered by their association</w:t>
            </w:r>
          </w:p>
        </w:tc>
        <w:tc>
          <w:tcPr>
            <w:tcW w:w="2491" w:type="dxa"/>
            <w:shd w:val="clear" w:color="auto" w:fill="auto"/>
          </w:tcPr>
          <w:p w14:paraId="2BDE21DB" w14:textId="77777777" w:rsidR="005A3D77"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All the allotment sites are let to allotment associations and will be covered by the Town Council`s rules and regulations</w:t>
            </w:r>
          </w:p>
          <w:p w14:paraId="03C58D5A" w14:textId="77777777" w:rsidR="00B85DF2" w:rsidRPr="00131400" w:rsidRDefault="00B85DF2" w:rsidP="00791E0E">
            <w:pPr>
              <w:autoSpaceDE w:val="0"/>
              <w:autoSpaceDN w:val="0"/>
              <w:adjustRightInd w:val="0"/>
              <w:rPr>
                <w:rFonts w:ascii="Verdana" w:hAnsi="Verdana"/>
                <w:sz w:val="21"/>
                <w:szCs w:val="21"/>
                <w:lang w:eastAsia="en-GB"/>
              </w:rPr>
            </w:pPr>
          </w:p>
          <w:p w14:paraId="4CCC716A"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5 Annually</w:t>
            </w:r>
          </w:p>
        </w:tc>
        <w:tc>
          <w:tcPr>
            <w:tcW w:w="2459" w:type="dxa"/>
            <w:shd w:val="clear" w:color="auto" w:fill="auto"/>
          </w:tcPr>
          <w:p w14:paraId="5A27C06E" w14:textId="77777777" w:rsidR="005A3D77"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All sites visited during Tour of the Town</w:t>
            </w:r>
          </w:p>
        </w:tc>
        <w:tc>
          <w:tcPr>
            <w:tcW w:w="2553" w:type="dxa"/>
            <w:shd w:val="clear" w:color="auto" w:fill="auto"/>
          </w:tcPr>
          <w:p w14:paraId="420E1C65" w14:textId="77777777" w:rsidR="005A3D77" w:rsidRPr="00131400" w:rsidRDefault="002C44F3"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r w:rsidR="00791E0E" w:rsidRPr="00131400" w14:paraId="2522F9E9" w14:textId="77777777" w:rsidTr="002C44F3">
        <w:tc>
          <w:tcPr>
            <w:tcW w:w="3072" w:type="dxa"/>
            <w:shd w:val="clear" w:color="auto" w:fill="auto"/>
          </w:tcPr>
          <w:p w14:paraId="46236A36"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Personal injury/damage</w:t>
            </w:r>
          </w:p>
          <w:p w14:paraId="57AE6272"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to member(s) of the</w:t>
            </w:r>
          </w:p>
          <w:p w14:paraId="58039E8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public or their property</w:t>
            </w:r>
          </w:p>
          <w:p w14:paraId="1DE5AF8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arising from defect(s) in</w:t>
            </w:r>
          </w:p>
          <w:p w14:paraId="0F8CC6D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Council’s property.</w:t>
            </w:r>
          </w:p>
          <w:p w14:paraId="26B5AB75" w14:textId="77777777" w:rsidR="00791E0E" w:rsidRPr="00131400" w:rsidRDefault="00791E0E" w:rsidP="00791E0E">
            <w:pPr>
              <w:autoSpaceDE w:val="0"/>
              <w:autoSpaceDN w:val="0"/>
              <w:adjustRightInd w:val="0"/>
              <w:rPr>
                <w:rFonts w:ascii="Verdana" w:hAnsi="Verdana"/>
                <w:sz w:val="21"/>
                <w:szCs w:val="21"/>
                <w:lang w:eastAsia="en-GB"/>
              </w:rPr>
            </w:pPr>
          </w:p>
        </w:tc>
        <w:tc>
          <w:tcPr>
            <w:tcW w:w="2491" w:type="dxa"/>
            <w:shd w:val="clear" w:color="auto" w:fill="auto"/>
          </w:tcPr>
          <w:p w14:paraId="227F7090"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Low </w:t>
            </w:r>
          </w:p>
          <w:p w14:paraId="0E0DFB9D"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w:t>
            </w:r>
          </w:p>
          <w:p w14:paraId="497A6B7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property</w:t>
            </w:r>
          </w:p>
          <w:p w14:paraId="787954E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comprises of</w:t>
            </w:r>
          </w:p>
          <w:p w14:paraId="61BADCE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fixed installations.  All properties checked each week. </w:t>
            </w:r>
          </w:p>
        </w:tc>
        <w:tc>
          <w:tcPr>
            <w:tcW w:w="2459" w:type="dxa"/>
            <w:shd w:val="clear" w:color="auto" w:fill="auto"/>
          </w:tcPr>
          <w:p w14:paraId="58B8C88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Claims for</w:t>
            </w:r>
          </w:p>
          <w:p w14:paraId="43F0E71D"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compensation and</w:t>
            </w:r>
          </w:p>
          <w:p w14:paraId="0BDF0CBE"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costs to the Council</w:t>
            </w:r>
          </w:p>
          <w:p w14:paraId="06F89A4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 defending claims</w:t>
            </w:r>
          </w:p>
          <w:p w14:paraId="0A42A986"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when appropriate.</w:t>
            </w:r>
          </w:p>
          <w:p w14:paraId="3A6E4176" w14:textId="77777777" w:rsidR="00791E0E" w:rsidRPr="00131400" w:rsidRDefault="00791E0E" w:rsidP="00791E0E">
            <w:pPr>
              <w:autoSpaceDE w:val="0"/>
              <w:autoSpaceDN w:val="0"/>
              <w:adjustRightInd w:val="0"/>
              <w:rPr>
                <w:rFonts w:ascii="Verdana" w:hAnsi="Verdana"/>
                <w:sz w:val="21"/>
                <w:szCs w:val="21"/>
                <w:lang w:eastAsia="en-GB"/>
              </w:rPr>
            </w:pPr>
          </w:p>
        </w:tc>
        <w:tc>
          <w:tcPr>
            <w:tcW w:w="2491" w:type="dxa"/>
            <w:shd w:val="clear" w:color="auto" w:fill="auto"/>
          </w:tcPr>
          <w:p w14:paraId="32D2262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Covered through</w:t>
            </w:r>
          </w:p>
          <w:p w14:paraId="430EA1A6"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Council’s</w:t>
            </w:r>
          </w:p>
          <w:p w14:paraId="235C445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insurance(s)</w:t>
            </w:r>
            <w:r w:rsidR="005A3D77" w:rsidRPr="00131400">
              <w:rPr>
                <w:rFonts w:ascii="Verdana" w:hAnsi="Verdana"/>
                <w:sz w:val="21"/>
                <w:szCs w:val="21"/>
                <w:lang w:eastAsia="en-GB"/>
              </w:rPr>
              <w:t xml:space="preserve"> Public Liability </w:t>
            </w:r>
            <w:r w:rsidRPr="00131400">
              <w:rPr>
                <w:rFonts w:ascii="Verdana" w:hAnsi="Verdana"/>
                <w:sz w:val="21"/>
                <w:szCs w:val="21"/>
                <w:lang w:eastAsia="en-GB"/>
              </w:rPr>
              <w:t>£10</w:t>
            </w:r>
          </w:p>
          <w:p w14:paraId="25B6415B" w14:textId="77777777" w:rsidR="00791E0E" w:rsidRPr="00131400" w:rsidRDefault="005A3D77"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million</w:t>
            </w:r>
          </w:p>
          <w:p w14:paraId="5BF5F6AE" w14:textId="77777777" w:rsidR="00B85DF2" w:rsidRPr="00131400" w:rsidRDefault="00B85DF2" w:rsidP="00791E0E">
            <w:pPr>
              <w:autoSpaceDE w:val="0"/>
              <w:autoSpaceDN w:val="0"/>
              <w:adjustRightInd w:val="0"/>
              <w:rPr>
                <w:rFonts w:ascii="Verdana" w:hAnsi="Verdana" w:cs="Arial"/>
                <w:sz w:val="21"/>
                <w:szCs w:val="21"/>
              </w:rPr>
            </w:pPr>
          </w:p>
          <w:p w14:paraId="06055B0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cs="Arial"/>
                <w:sz w:val="21"/>
                <w:szCs w:val="21"/>
              </w:rPr>
              <w:t>5 annually</w:t>
            </w:r>
          </w:p>
        </w:tc>
        <w:tc>
          <w:tcPr>
            <w:tcW w:w="2459" w:type="dxa"/>
            <w:shd w:val="clear" w:color="auto" w:fill="auto"/>
          </w:tcPr>
          <w:p w14:paraId="168147D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Regular maintenance and</w:t>
            </w:r>
          </w:p>
          <w:p w14:paraId="78AE2DC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prompt repair of any</w:t>
            </w:r>
            <w:r w:rsidR="00716EFC" w:rsidRPr="00131400">
              <w:rPr>
                <w:rFonts w:ascii="Verdana" w:hAnsi="Verdana"/>
                <w:sz w:val="21"/>
                <w:szCs w:val="21"/>
                <w:lang w:eastAsia="en-GB"/>
              </w:rPr>
              <w:t xml:space="preserve"> </w:t>
            </w:r>
            <w:r w:rsidRPr="00131400">
              <w:rPr>
                <w:rFonts w:ascii="Verdana" w:hAnsi="Verdana"/>
                <w:sz w:val="21"/>
                <w:szCs w:val="21"/>
                <w:lang w:eastAsia="en-GB"/>
              </w:rPr>
              <w:t>damage.</w:t>
            </w:r>
          </w:p>
          <w:p w14:paraId="4D1F960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Periodic review of</w:t>
            </w:r>
          </w:p>
          <w:p w14:paraId="4FCC00F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insurance cover and timely</w:t>
            </w:r>
            <w:r w:rsidR="00716EFC" w:rsidRPr="00131400">
              <w:rPr>
                <w:rFonts w:ascii="Verdana" w:hAnsi="Verdana"/>
                <w:sz w:val="21"/>
                <w:szCs w:val="21"/>
                <w:lang w:eastAsia="en-GB"/>
              </w:rPr>
              <w:t xml:space="preserve"> </w:t>
            </w:r>
            <w:r w:rsidRPr="00131400">
              <w:rPr>
                <w:rFonts w:ascii="Verdana" w:hAnsi="Verdana"/>
                <w:sz w:val="21"/>
                <w:szCs w:val="21"/>
                <w:lang w:eastAsia="en-GB"/>
              </w:rPr>
              <w:t>renewal- significant</w:t>
            </w:r>
            <w:r w:rsidR="00716EFC" w:rsidRPr="00131400">
              <w:rPr>
                <w:rFonts w:ascii="Verdana" w:hAnsi="Verdana"/>
                <w:sz w:val="21"/>
                <w:szCs w:val="21"/>
                <w:lang w:eastAsia="en-GB"/>
              </w:rPr>
              <w:t xml:space="preserve"> </w:t>
            </w:r>
            <w:r w:rsidRPr="00131400">
              <w:rPr>
                <w:rFonts w:ascii="Verdana" w:hAnsi="Verdana"/>
                <w:sz w:val="21"/>
                <w:szCs w:val="21"/>
                <w:lang w:eastAsia="en-GB"/>
              </w:rPr>
              <w:t>changes to be agreed by</w:t>
            </w:r>
          </w:p>
          <w:p w14:paraId="604E86F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w:t>
            </w:r>
          </w:p>
          <w:p w14:paraId="3F9D374E" w14:textId="77777777" w:rsidR="00791E0E" w:rsidRPr="00131400" w:rsidRDefault="00791E0E" w:rsidP="00791E0E">
            <w:pPr>
              <w:autoSpaceDE w:val="0"/>
              <w:autoSpaceDN w:val="0"/>
              <w:adjustRightInd w:val="0"/>
              <w:rPr>
                <w:rFonts w:ascii="Verdana" w:hAnsi="Verdana"/>
                <w:sz w:val="21"/>
                <w:szCs w:val="21"/>
                <w:lang w:eastAsia="en-GB"/>
              </w:rPr>
            </w:pPr>
          </w:p>
        </w:tc>
        <w:tc>
          <w:tcPr>
            <w:tcW w:w="2553" w:type="dxa"/>
            <w:shd w:val="clear" w:color="auto" w:fill="auto"/>
          </w:tcPr>
          <w:p w14:paraId="0D5F894D"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r w:rsidR="00791E0E" w:rsidRPr="00131400" w14:paraId="541D93DA" w14:textId="77777777" w:rsidTr="002C44F3">
        <w:tc>
          <w:tcPr>
            <w:tcW w:w="3072" w:type="dxa"/>
            <w:shd w:val="clear" w:color="auto" w:fill="auto"/>
          </w:tcPr>
          <w:p w14:paraId="49DA163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Compensation claim by</w:t>
            </w:r>
          </w:p>
          <w:p w14:paraId="4E9238A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employee (or contracted</w:t>
            </w:r>
          </w:p>
          <w:p w14:paraId="5A9368B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person) in respect of</w:t>
            </w:r>
          </w:p>
          <w:p w14:paraId="6425AB84"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injury sustained in the</w:t>
            </w:r>
          </w:p>
          <w:p w14:paraId="1431E22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cause of his/her</w:t>
            </w:r>
          </w:p>
          <w:p w14:paraId="58BD23DE"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employment/engagement</w:t>
            </w:r>
          </w:p>
          <w:p w14:paraId="6B15DC9A" w14:textId="77777777" w:rsidR="00791E0E" w:rsidRPr="00131400" w:rsidRDefault="00791E0E" w:rsidP="00791E0E">
            <w:pPr>
              <w:autoSpaceDE w:val="0"/>
              <w:autoSpaceDN w:val="0"/>
              <w:adjustRightInd w:val="0"/>
              <w:rPr>
                <w:rFonts w:ascii="Verdana" w:hAnsi="Verdana"/>
                <w:sz w:val="21"/>
                <w:szCs w:val="21"/>
                <w:lang w:eastAsia="en-GB"/>
              </w:rPr>
            </w:pPr>
          </w:p>
        </w:tc>
        <w:tc>
          <w:tcPr>
            <w:tcW w:w="2491" w:type="dxa"/>
            <w:shd w:val="clear" w:color="auto" w:fill="auto"/>
          </w:tcPr>
          <w:p w14:paraId="40BD01CC"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Low </w:t>
            </w:r>
          </w:p>
          <w:p w14:paraId="2DFAC0B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Risk assessments in place and PPE provided</w:t>
            </w:r>
          </w:p>
          <w:p w14:paraId="07BFB22E" w14:textId="77777777" w:rsidR="00791E0E" w:rsidRPr="00131400" w:rsidRDefault="00791E0E" w:rsidP="00791E0E">
            <w:pPr>
              <w:autoSpaceDE w:val="0"/>
              <w:autoSpaceDN w:val="0"/>
              <w:adjustRightInd w:val="0"/>
              <w:rPr>
                <w:rFonts w:ascii="Verdana" w:hAnsi="Verdana"/>
                <w:sz w:val="21"/>
                <w:szCs w:val="21"/>
                <w:lang w:eastAsia="en-GB"/>
              </w:rPr>
            </w:pPr>
          </w:p>
        </w:tc>
        <w:tc>
          <w:tcPr>
            <w:tcW w:w="2459" w:type="dxa"/>
            <w:shd w:val="clear" w:color="auto" w:fill="auto"/>
          </w:tcPr>
          <w:p w14:paraId="60233AB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Claims for</w:t>
            </w:r>
          </w:p>
          <w:p w14:paraId="428F8A0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compensation and</w:t>
            </w:r>
          </w:p>
          <w:p w14:paraId="17AF977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associated costs.</w:t>
            </w:r>
          </w:p>
          <w:p w14:paraId="4653B243" w14:textId="77777777" w:rsidR="00791E0E" w:rsidRPr="00131400" w:rsidRDefault="00791E0E" w:rsidP="00791E0E">
            <w:pPr>
              <w:autoSpaceDE w:val="0"/>
              <w:autoSpaceDN w:val="0"/>
              <w:adjustRightInd w:val="0"/>
              <w:rPr>
                <w:rFonts w:ascii="Verdana" w:hAnsi="Verdana"/>
                <w:sz w:val="21"/>
                <w:szCs w:val="21"/>
                <w:lang w:eastAsia="en-GB"/>
              </w:rPr>
            </w:pPr>
          </w:p>
        </w:tc>
        <w:tc>
          <w:tcPr>
            <w:tcW w:w="2491" w:type="dxa"/>
            <w:shd w:val="clear" w:color="auto" w:fill="auto"/>
          </w:tcPr>
          <w:p w14:paraId="13EA86FD"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Potential liabilities,</w:t>
            </w:r>
          </w:p>
          <w:p w14:paraId="274958CD"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including costs,</w:t>
            </w:r>
          </w:p>
          <w:p w14:paraId="43E06F7D"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covered by</w:t>
            </w:r>
          </w:p>
          <w:p w14:paraId="1421DF0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insurances (£10m)</w:t>
            </w:r>
          </w:p>
          <w:p w14:paraId="727620D3" w14:textId="77777777" w:rsidR="00B85DF2" w:rsidRPr="00131400" w:rsidRDefault="00B85DF2" w:rsidP="00791E0E">
            <w:pPr>
              <w:autoSpaceDE w:val="0"/>
              <w:autoSpaceDN w:val="0"/>
              <w:adjustRightInd w:val="0"/>
              <w:rPr>
                <w:rFonts w:ascii="Verdana" w:hAnsi="Verdana" w:cs="Arial"/>
                <w:sz w:val="21"/>
                <w:szCs w:val="21"/>
              </w:rPr>
            </w:pPr>
          </w:p>
          <w:p w14:paraId="38D6469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cs="Arial"/>
                <w:sz w:val="21"/>
                <w:szCs w:val="21"/>
              </w:rPr>
              <w:t>5 annually</w:t>
            </w:r>
          </w:p>
        </w:tc>
        <w:tc>
          <w:tcPr>
            <w:tcW w:w="2459" w:type="dxa"/>
            <w:shd w:val="clear" w:color="auto" w:fill="auto"/>
          </w:tcPr>
          <w:p w14:paraId="0F5E3C10"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Maintain adequate</w:t>
            </w:r>
          </w:p>
          <w:p w14:paraId="2D32F04E"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insurance cover (as per above)</w:t>
            </w:r>
          </w:p>
          <w:p w14:paraId="1639A68C" w14:textId="77777777" w:rsidR="00791E0E" w:rsidRPr="00131400" w:rsidRDefault="00791E0E" w:rsidP="00791E0E">
            <w:pPr>
              <w:autoSpaceDE w:val="0"/>
              <w:autoSpaceDN w:val="0"/>
              <w:adjustRightInd w:val="0"/>
              <w:rPr>
                <w:rFonts w:ascii="Verdana" w:hAnsi="Verdana"/>
                <w:sz w:val="21"/>
                <w:szCs w:val="21"/>
                <w:lang w:eastAsia="en-GB"/>
              </w:rPr>
            </w:pPr>
          </w:p>
        </w:tc>
        <w:tc>
          <w:tcPr>
            <w:tcW w:w="2553" w:type="dxa"/>
            <w:shd w:val="clear" w:color="auto" w:fill="auto"/>
          </w:tcPr>
          <w:p w14:paraId="3CB703E7"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bl>
    <w:p w14:paraId="0DBDF15C" w14:textId="77777777" w:rsidR="00B85DF2" w:rsidRPr="00131400" w:rsidRDefault="00B85DF2">
      <w:pPr>
        <w:rPr>
          <w:sz w:val="23"/>
          <w:szCs w:val="23"/>
        </w:rPr>
      </w:pPr>
      <w:r w:rsidRPr="00131400">
        <w:rPr>
          <w:sz w:val="23"/>
          <w:szCs w:val="23"/>
        </w:rPr>
        <w:br w:type="page"/>
      </w:r>
    </w:p>
    <w:tbl>
      <w:tblPr>
        <w:tblW w:w="15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2491"/>
        <w:gridCol w:w="2459"/>
        <w:gridCol w:w="2491"/>
        <w:gridCol w:w="2459"/>
        <w:gridCol w:w="2553"/>
      </w:tblGrid>
      <w:tr w:rsidR="002C44F3" w:rsidRPr="00131400" w14:paraId="5D37268E" w14:textId="77777777" w:rsidTr="001936DF">
        <w:tc>
          <w:tcPr>
            <w:tcW w:w="3072" w:type="dxa"/>
            <w:tcBorders>
              <w:top w:val="single" w:sz="4" w:space="0" w:color="auto"/>
              <w:left w:val="single" w:sz="4" w:space="0" w:color="auto"/>
              <w:bottom w:val="single" w:sz="4" w:space="0" w:color="auto"/>
              <w:right w:val="single" w:sz="4" w:space="0" w:color="auto"/>
            </w:tcBorders>
            <w:shd w:val="clear" w:color="auto" w:fill="auto"/>
          </w:tcPr>
          <w:p w14:paraId="4AE0FDC2"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RISK</w:t>
            </w:r>
          </w:p>
        </w:tc>
        <w:tc>
          <w:tcPr>
            <w:tcW w:w="2491" w:type="dxa"/>
            <w:tcBorders>
              <w:top w:val="single" w:sz="4" w:space="0" w:color="auto"/>
              <w:left w:val="single" w:sz="4" w:space="0" w:color="auto"/>
              <w:bottom w:val="single" w:sz="4" w:space="0" w:color="auto"/>
              <w:right w:val="single" w:sz="4" w:space="0" w:color="auto"/>
            </w:tcBorders>
            <w:shd w:val="clear" w:color="auto" w:fill="auto"/>
          </w:tcPr>
          <w:p w14:paraId="3473E32E"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LIKELYHOOD</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5CDF1E2C"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IMPACT</w:t>
            </w:r>
          </w:p>
        </w:tc>
        <w:tc>
          <w:tcPr>
            <w:tcW w:w="2491" w:type="dxa"/>
            <w:tcBorders>
              <w:top w:val="single" w:sz="4" w:space="0" w:color="auto"/>
              <w:left w:val="single" w:sz="4" w:space="0" w:color="auto"/>
              <w:bottom w:val="single" w:sz="4" w:space="0" w:color="auto"/>
              <w:right w:val="single" w:sz="4" w:space="0" w:color="auto"/>
            </w:tcBorders>
            <w:shd w:val="clear" w:color="auto" w:fill="auto"/>
          </w:tcPr>
          <w:p w14:paraId="76955C3E"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MITIGATION &amp; PRIORITY</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5B00A3B1" w14:textId="77777777" w:rsidR="002C44F3" w:rsidRPr="00131400" w:rsidRDefault="002C44F3" w:rsidP="001936DF">
            <w:pPr>
              <w:autoSpaceDE w:val="0"/>
              <w:autoSpaceDN w:val="0"/>
              <w:adjustRightInd w:val="0"/>
              <w:rPr>
                <w:rFonts w:ascii="Verdana" w:hAnsi="Verdana"/>
                <w:b/>
                <w:sz w:val="21"/>
                <w:szCs w:val="21"/>
                <w:lang w:eastAsia="en-GB"/>
              </w:rPr>
            </w:pPr>
            <w:r w:rsidRPr="00131400">
              <w:rPr>
                <w:rFonts w:ascii="Verdana" w:hAnsi="Verdana"/>
                <w:b/>
                <w:sz w:val="21"/>
                <w:szCs w:val="21"/>
                <w:lang w:eastAsia="en-GB"/>
              </w:rPr>
              <w:t>CONTROL</w:t>
            </w:r>
          </w:p>
        </w:tc>
        <w:tc>
          <w:tcPr>
            <w:tcW w:w="2553" w:type="dxa"/>
            <w:tcBorders>
              <w:top w:val="single" w:sz="4" w:space="0" w:color="auto"/>
              <w:left w:val="single" w:sz="4" w:space="0" w:color="auto"/>
              <w:bottom w:val="single" w:sz="4" w:space="0" w:color="auto"/>
              <w:right w:val="single" w:sz="4" w:space="0" w:color="auto"/>
            </w:tcBorders>
            <w:shd w:val="clear" w:color="auto" w:fill="auto"/>
          </w:tcPr>
          <w:p w14:paraId="4294B02B" w14:textId="77777777" w:rsidR="002C44F3" w:rsidRPr="00131400" w:rsidRDefault="002C44F3" w:rsidP="001936DF">
            <w:pPr>
              <w:autoSpaceDE w:val="0"/>
              <w:autoSpaceDN w:val="0"/>
              <w:adjustRightInd w:val="0"/>
              <w:rPr>
                <w:rFonts w:ascii="Verdana" w:hAnsi="Verdana"/>
                <w:b/>
                <w:bCs/>
                <w:sz w:val="21"/>
                <w:szCs w:val="21"/>
                <w:lang w:eastAsia="en-GB"/>
              </w:rPr>
            </w:pPr>
            <w:r w:rsidRPr="00131400">
              <w:rPr>
                <w:rFonts w:ascii="Verdana" w:hAnsi="Verdana"/>
                <w:b/>
                <w:bCs/>
                <w:sz w:val="21"/>
                <w:szCs w:val="21"/>
                <w:lang w:eastAsia="en-GB"/>
              </w:rPr>
              <w:t>RESPONSIBILITY</w:t>
            </w:r>
          </w:p>
        </w:tc>
      </w:tr>
      <w:tr w:rsidR="00791E0E" w:rsidRPr="00131400" w14:paraId="074FE913" w14:textId="77777777" w:rsidTr="002C44F3">
        <w:tc>
          <w:tcPr>
            <w:tcW w:w="3072" w:type="dxa"/>
            <w:shd w:val="clear" w:color="auto" w:fill="auto"/>
          </w:tcPr>
          <w:p w14:paraId="27CEF39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Compensation claim</w:t>
            </w:r>
          </w:p>
          <w:p w14:paraId="4964F307"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resulting from (alleged)</w:t>
            </w:r>
          </w:p>
          <w:p w14:paraId="40CC2C5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negligent act or</w:t>
            </w:r>
          </w:p>
          <w:p w14:paraId="73CD9C1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accidental error or</w:t>
            </w:r>
          </w:p>
          <w:p w14:paraId="31E9BE5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omission by the Council</w:t>
            </w:r>
          </w:p>
          <w:p w14:paraId="6F384BB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or its employee(s)</w:t>
            </w:r>
          </w:p>
          <w:p w14:paraId="5DBEE269" w14:textId="77777777" w:rsidR="00791E0E" w:rsidRPr="00131400" w:rsidRDefault="00791E0E" w:rsidP="00791E0E">
            <w:pPr>
              <w:autoSpaceDE w:val="0"/>
              <w:autoSpaceDN w:val="0"/>
              <w:adjustRightInd w:val="0"/>
              <w:rPr>
                <w:rFonts w:ascii="Verdana" w:hAnsi="Verdana"/>
                <w:sz w:val="21"/>
                <w:szCs w:val="21"/>
                <w:lang w:eastAsia="en-GB"/>
              </w:rPr>
            </w:pPr>
          </w:p>
        </w:tc>
        <w:tc>
          <w:tcPr>
            <w:tcW w:w="2491" w:type="dxa"/>
            <w:shd w:val="clear" w:color="auto" w:fill="auto"/>
          </w:tcPr>
          <w:p w14:paraId="7F00B214"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Low </w:t>
            </w:r>
          </w:p>
          <w:p w14:paraId="58BCA49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Risk assessments in place and PPE provided</w:t>
            </w:r>
          </w:p>
          <w:p w14:paraId="58035AD2" w14:textId="77777777" w:rsidR="00791E0E" w:rsidRPr="00131400" w:rsidRDefault="00791E0E" w:rsidP="00791E0E">
            <w:pPr>
              <w:autoSpaceDE w:val="0"/>
              <w:autoSpaceDN w:val="0"/>
              <w:adjustRightInd w:val="0"/>
              <w:rPr>
                <w:rFonts w:ascii="Verdana" w:hAnsi="Verdana"/>
                <w:sz w:val="21"/>
                <w:szCs w:val="21"/>
                <w:lang w:eastAsia="en-GB"/>
              </w:rPr>
            </w:pPr>
          </w:p>
        </w:tc>
        <w:tc>
          <w:tcPr>
            <w:tcW w:w="2459" w:type="dxa"/>
            <w:shd w:val="clear" w:color="auto" w:fill="auto"/>
          </w:tcPr>
          <w:p w14:paraId="13C010F2"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Potentially a</w:t>
            </w:r>
          </w:p>
          <w:p w14:paraId="4A56C18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substantial cost to</w:t>
            </w:r>
          </w:p>
          <w:p w14:paraId="7D4BE31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w:t>
            </w:r>
          </w:p>
        </w:tc>
        <w:tc>
          <w:tcPr>
            <w:tcW w:w="2491" w:type="dxa"/>
            <w:shd w:val="clear" w:color="auto" w:fill="auto"/>
          </w:tcPr>
          <w:p w14:paraId="6353AAE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Risk Covered by</w:t>
            </w:r>
          </w:p>
          <w:p w14:paraId="1BD0D0D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Council’s insurances.</w:t>
            </w:r>
          </w:p>
          <w:p w14:paraId="34E7946E" w14:textId="77777777" w:rsidR="00791E0E" w:rsidRPr="00131400" w:rsidRDefault="00260882"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Inf</w:t>
            </w:r>
            <w:r w:rsidR="005A3D77" w:rsidRPr="00131400">
              <w:rPr>
                <w:rFonts w:ascii="Verdana" w:hAnsi="Verdana"/>
                <w:sz w:val="21"/>
                <w:szCs w:val="21"/>
                <w:lang w:eastAsia="en-GB"/>
              </w:rPr>
              <w:t>idelity and insured for Legal costs</w:t>
            </w:r>
          </w:p>
          <w:p w14:paraId="333603C6" w14:textId="77777777" w:rsidR="00791E0E" w:rsidRPr="00131400" w:rsidRDefault="00791E0E" w:rsidP="00791E0E">
            <w:pPr>
              <w:autoSpaceDE w:val="0"/>
              <w:autoSpaceDN w:val="0"/>
              <w:adjustRightInd w:val="0"/>
              <w:rPr>
                <w:rFonts w:ascii="Verdana" w:hAnsi="Verdana"/>
                <w:sz w:val="21"/>
                <w:szCs w:val="21"/>
                <w:lang w:eastAsia="en-GB"/>
              </w:rPr>
            </w:pPr>
          </w:p>
          <w:p w14:paraId="3A3B852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5 annually</w:t>
            </w:r>
          </w:p>
          <w:p w14:paraId="18708BFB" w14:textId="77777777" w:rsidR="00791E0E" w:rsidRPr="00131400" w:rsidRDefault="00791E0E" w:rsidP="00791E0E">
            <w:pPr>
              <w:autoSpaceDE w:val="0"/>
              <w:autoSpaceDN w:val="0"/>
              <w:adjustRightInd w:val="0"/>
              <w:rPr>
                <w:rFonts w:ascii="Verdana" w:hAnsi="Verdana"/>
                <w:sz w:val="21"/>
                <w:szCs w:val="21"/>
                <w:lang w:eastAsia="en-GB"/>
              </w:rPr>
            </w:pPr>
          </w:p>
        </w:tc>
        <w:tc>
          <w:tcPr>
            <w:tcW w:w="2459" w:type="dxa"/>
            <w:shd w:val="clear" w:color="auto" w:fill="auto"/>
          </w:tcPr>
          <w:p w14:paraId="30B6C8FE"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Maintain adequate</w:t>
            </w:r>
          </w:p>
          <w:p w14:paraId="6F49839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insurance cover.</w:t>
            </w:r>
          </w:p>
          <w:p w14:paraId="72498D4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Ensure Council decisions</w:t>
            </w:r>
          </w:p>
          <w:p w14:paraId="0ABE6FD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are based on full</w:t>
            </w:r>
          </w:p>
          <w:p w14:paraId="46D5F6E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information including</w:t>
            </w:r>
          </w:p>
          <w:p w14:paraId="196DEDA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professional advice where</w:t>
            </w:r>
          </w:p>
          <w:p w14:paraId="29433BE5" w14:textId="77777777" w:rsidR="00791E0E" w:rsidRPr="00131400" w:rsidRDefault="00B85DF2" w:rsidP="00B85DF2">
            <w:pPr>
              <w:autoSpaceDE w:val="0"/>
              <w:autoSpaceDN w:val="0"/>
              <w:adjustRightInd w:val="0"/>
              <w:rPr>
                <w:rFonts w:ascii="Verdana" w:hAnsi="Verdana"/>
                <w:sz w:val="21"/>
                <w:szCs w:val="21"/>
                <w:lang w:eastAsia="en-GB"/>
              </w:rPr>
            </w:pPr>
            <w:r w:rsidRPr="00131400">
              <w:rPr>
                <w:rFonts w:ascii="Verdana" w:hAnsi="Verdana"/>
                <w:sz w:val="21"/>
                <w:szCs w:val="21"/>
                <w:lang w:eastAsia="en-GB"/>
              </w:rPr>
              <w:t>appropriate</w:t>
            </w:r>
          </w:p>
        </w:tc>
        <w:tc>
          <w:tcPr>
            <w:tcW w:w="2553" w:type="dxa"/>
            <w:shd w:val="clear" w:color="auto" w:fill="auto"/>
          </w:tcPr>
          <w:p w14:paraId="135D8F52"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r w:rsidR="00791E0E" w:rsidRPr="00131400" w14:paraId="2FCE77B0" w14:textId="77777777" w:rsidTr="002C44F3">
        <w:tc>
          <w:tcPr>
            <w:tcW w:w="3072" w:type="dxa"/>
            <w:shd w:val="clear" w:color="auto" w:fill="auto"/>
          </w:tcPr>
          <w:p w14:paraId="1FAD3EC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Actions against the</w:t>
            </w:r>
          </w:p>
          <w:p w14:paraId="544EB0C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 for libel or</w:t>
            </w:r>
          </w:p>
          <w:p w14:paraId="69DFF976"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slander.</w:t>
            </w:r>
          </w:p>
          <w:p w14:paraId="50720ECA" w14:textId="77777777" w:rsidR="00791E0E" w:rsidRPr="00131400" w:rsidRDefault="00791E0E" w:rsidP="00791E0E">
            <w:pPr>
              <w:autoSpaceDE w:val="0"/>
              <w:autoSpaceDN w:val="0"/>
              <w:adjustRightInd w:val="0"/>
              <w:rPr>
                <w:rFonts w:ascii="Verdana" w:hAnsi="Verdana"/>
                <w:sz w:val="21"/>
                <w:szCs w:val="21"/>
                <w:lang w:eastAsia="en-GB"/>
              </w:rPr>
            </w:pPr>
          </w:p>
        </w:tc>
        <w:tc>
          <w:tcPr>
            <w:tcW w:w="2491" w:type="dxa"/>
            <w:shd w:val="clear" w:color="auto" w:fill="auto"/>
          </w:tcPr>
          <w:p w14:paraId="42AE3CF1"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Low </w:t>
            </w:r>
          </w:p>
          <w:p w14:paraId="3164B00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Proper</w:t>
            </w:r>
          </w:p>
          <w:p w14:paraId="7EC3065D"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conduct of Council</w:t>
            </w:r>
          </w:p>
          <w:p w14:paraId="1AD8129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meetings and</w:t>
            </w:r>
          </w:p>
          <w:p w14:paraId="6E4E5850"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Clerk’s professional</w:t>
            </w:r>
          </w:p>
          <w:p w14:paraId="4E9EE202"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judgement</w:t>
            </w:r>
          </w:p>
          <w:p w14:paraId="405144C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regarding</w:t>
            </w:r>
          </w:p>
          <w:p w14:paraId="08C7C51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communications</w:t>
            </w:r>
          </w:p>
        </w:tc>
        <w:tc>
          <w:tcPr>
            <w:tcW w:w="2459" w:type="dxa"/>
            <w:shd w:val="clear" w:color="auto" w:fill="auto"/>
          </w:tcPr>
          <w:p w14:paraId="72E1759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Potentially</w:t>
            </w:r>
          </w:p>
          <w:p w14:paraId="4E6951C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substantial cost to</w:t>
            </w:r>
          </w:p>
          <w:p w14:paraId="397378BE"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the Council.</w:t>
            </w:r>
          </w:p>
          <w:p w14:paraId="1DEBDA02" w14:textId="77777777" w:rsidR="00791E0E" w:rsidRPr="00131400" w:rsidRDefault="00791E0E" w:rsidP="00791E0E">
            <w:pPr>
              <w:autoSpaceDE w:val="0"/>
              <w:autoSpaceDN w:val="0"/>
              <w:adjustRightInd w:val="0"/>
              <w:ind w:firstLine="720"/>
              <w:rPr>
                <w:rFonts w:ascii="Verdana" w:hAnsi="Verdana"/>
                <w:sz w:val="21"/>
                <w:szCs w:val="21"/>
                <w:lang w:eastAsia="en-GB"/>
              </w:rPr>
            </w:pPr>
          </w:p>
        </w:tc>
        <w:tc>
          <w:tcPr>
            <w:tcW w:w="2491" w:type="dxa"/>
            <w:shd w:val="clear" w:color="auto" w:fill="auto"/>
          </w:tcPr>
          <w:p w14:paraId="7C172F0D"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Risk Covered by</w:t>
            </w:r>
          </w:p>
          <w:p w14:paraId="20750BF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Council’s insurances.</w:t>
            </w:r>
          </w:p>
          <w:p w14:paraId="4559FC4B" w14:textId="77777777" w:rsidR="005A3D77" w:rsidRPr="00131400" w:rsidRDefault="005A3D77"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Insured for legal expenses.</w:t>
            </w:r>
          </w:p>
          <w:p w14:paraId="2830AE1A" w14:textId="77777777" w:rsidR="00B85DF2" w:rsidRPr="00131400" w:rsidRDefault="00B85DF2" w:rsidP="00791E0E">
            <w:pPr>
              <w:autoSpaceDE w:val="0"/>
              <w:autoSpaceDN w:val="0"/>
              <w:adjustRightInd w:val="0"/>
              <w:rPr>
                <w:rFonts w:ascii="Verdana" w:hAnsi="Verdana"/>
                <w:sz w:val="21"/>
                <w:szCs w:val="21"/>
                <w:lang w:eastAsia="en-GB"/>
              </w:rPr>
            </w:pPr>
          </w:p>
          <w:p w14:paraId="6E93E1A7"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5 annually</w:t>
            </w:r>
          </w:p>
        </w:tc>
        <w:tc>
          <w:tcPr>
            <w:tcW w:w="2459" w:type="dxa"/>
            <w:shd w:val="clear" w:color="auto" w:fill="auto"/>
          </w:tcPr>
          <w:p w14:paraId="3A44A51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Member awareness.</w:t>
            </w:r>
          </w:p>
          <w:p w14:paraId="767DA8D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Proper conduct of meetings</w:t>
            </w:r>
          </w:p>
          <w:p w14:paraId="4DC2F8E7"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by Chairman.</w:t>
            </w:r>
          </w:p>
          <w:p w14:paraId="4BD383C5" w14:textId="77777777" w:rsidR="00791E0E" w:rsidRPr="00131400" w:rsidRDefault="00791E0E" w:rsidP="00B85DF2">
            <w:pPr>
              <w:autoSpaceDE w:val="0"/>
              <w:autoSpaceDN w:val="0"/>
              <w:adjustRightInd w:val="0"/>
              <w:rPr>
                <w:rFonts w:ascii="Verdana" w:hAnsi="Verdana"/>
                <w:sz w:val="21"/>
                <w:szCs w:val="21"/>
                <w:lang w:eastAsia="en-GB"/>
              </w:rPr>
            </w:pPr>
            <w:r w:rsidRPr="00131400">
              <w:rPr>
                <w:rFonts w:ascii="Verdana" w:hAnsi="Verdana"/>
                <w:sz w:val="21"/>
                <w:szCs w:val="21"/>
                <w:lang w:eastAsia="en-GB"/>
              </w:rPr>
              <w:t>Professional advice from Clerk.</w:t>
            </w:r>
          </w:p>
        </w:tc>
        <w:tc>
          <w:tcPr>
            <w:tcW w:w="2553" w:type="dxa"/>
            <w:shd w:val="clear" w:color="auto" w:fill="auto"/>
          </w:tcPr>
          <w:p w14:paraId="0C72EBD8"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r w:rsidR="00791E0E" w:rsidRPr="00131400" w14:paraId="3AEB760C" w14:textId="77777777" w:rsidTr="002C44F3">
        <w:tc>
          <w:tcPr>
            <w:tcW w:w="3072" w:type="dxa"/>
            <w:shd w:val="clear" w:color="auto" w:fill="auto"/>
          </w:tcPr>
          <w:p w14:paraId="1ED279F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Failure to represent</w:t>
            </w:r>
          </w:p>
          <w:p w14:paraId="0B9D1F0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community interest</w:t>
            </w:r>
          </w:p>
          <w:p w14:paraId="25BCB294"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adequately in relation to</w:t>
            </w:r>
          </w:p>
          <w:p w14:paraId="531B997A"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matters likely to impact</w:t>
            </w:r>
          </w:p>
          <w:p w14:paraId="64DBC29F"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significantly on the</w:t>
            </w:r>
          </w:p>
          <w:p w14:paraId="5DC63DC7"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Town.</w:t>
            </w:r>
          </w:p>
          <w:p w14:paraId="193CEA57" w14:textId="77777777" w:rsidR="00791E0E" w:rsidRPr="00131400" w:rsidRDefault="00791E0E" w:rsidP="00791E0E">
            <w:pPr>
              <w:autoSpaceDE w:val="0"/>
              <w:autoSpaceDN w:val="0"/>
              <w:adjustRightInd w:val="0"/>
              <w:rPr>
                <w:rFonts w:ascii="Verdana" w:hAnsi="Verdana"/>
                <w:sz w:val="21"/>
                <w:szCs w:val="21"/>
                <w:lang w:eastAsia="en-GB"/>
              </w:rPr>
            </w:pPr>
          </w:p>
        </w:tc>
        <w:tc>
          <w:tcPr>
            <w:tcW w:w="2491" w:type="dxa"/>
            <w:shd w:val="clear" w:color="auto" w:fill="auto"/>
          </w:tcPr>
          <w:p w14:paraId="50F6C66C" w14:textId="77777777" w:rsidR="002C44F3"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Low </w:t>
            </w:r>
          </w:p>
          <w:p w14:paraId="26270DA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Parish</w:t>
            </w:r>
          </w:p>
          <w:p w14:paraId="43429EA6"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Council well</w:t>
            </w:r>
          </w:p>
          <w:p w14:paraId="6DCD12E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established as</w:t>
            </w:r>
          </w:p>
          <w:p w14:paraId="6F5A3400"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consultee.</w:t>
            </w:r>
          </w:p>
          <w:p w14:paraId="7289E459" w14:textId="77777777" w:rsidR="00791E0E" w:rsidRPr="00131400" w:rsidRDefault="00791E0E" w:rsidP="00791E0E">
            <w:pPr>
              <w:autoSpaceDE w:val="0"/>
              <w:autoSpaceDN w:val="0"/>
              <w:adjustRightInd w:val="0"/>
              <w:rPr>
                <w:rFonts w:ascii="Verdana" w:hAnsi="Verdana"/>
                <w:sz w:val="21"/>
                <w:szCs w:val="21"/>
                <w:lang w:eastAsia="en-GB"/>
              </w:rPr>
            </w:pPr>
          </w:p>
        </w:tc>
        <w:tc>
          <w:tcPr>
            <w:tcW w:w="2459" w:type="dxa"/>
            <w:shd w:val="clear" w:color="auto" w:fill="auto"/>
          </w:tcPr>
          <w:p w14:paraId="2F0A3061"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Reduction in local</w:t>
            </w:r>
          </w:p>
          <w:p w14:paraId="34EED16E"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facilities and/or</w:t>
            </w:r>
          </w:p>
          <w:p w14:paraId="48E53AC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quality of life or</w:t>
            </w:r>
          </w:p>
          <w:p w14:paraId="1D0CF1F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missed opportunity</w:t>
            </w:r>
          </w:p>
          <w:p w14:paraId="14AC1688"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to benefit from</w:t>
            </w:r>
          </w:p>
          <w:p w14:paraId="28E92BE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external funding or</w:t>
            </w:r>
          </w:p>
          <w:p w14:paraId="14464E95"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advice.</w:t>
            </w:r>
          </w:p>
          <w:p w14:paraId="684161CC" w14:textId="77777777" w:rsidR="00791E0E" w:rsidRPr="00131400" w:rsidRDefault="00791E0E" w:rsidP="00791E0E">
            <w:pPr>
              <w:autoSpaceDE w:val="0"/>
              <w:autoSpaceDN w:val="0"/>
              <w:adjustRightInd w:val="0"/>
              <w:rPr>
                <w:rFonts w:ascii="Verdana" w:hAnsi="Verdana"/>
                <w:sz w:val="21"/>
                <w:szCs w:val="21"/>
                <w:lang w:eastAsia="en-GB"/>
              </w:rPr>
            </w:pPr>
          </w:p>
        </w:tc>
        <w:tc>
          <w:tcPr>
            <w:tcW w:w="2491" w:type="dxa"/>
            <w:shd w:val="clear" w:color="auto" w:fill="auto"/>
          </w:tcPr>
          <w:p w14:paraId="2F51CDBD" w14:textId="77777777" w:rsidR="00791E0E" w:rsidRPr="00131400" w:rsidRDefault="00B85DF2"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C</w:t>
            </w:r>
            <w:r w:rsidR="00791E0E" w:rsidRPr="00131400">
              <w:rPr>
                <w:rFonts w:ascii="Verdana" w:hAnsi="Verdana"/>
                <w:sz w:val="21"/>
                <w:szCs w:val="21"/>
                <w:lang w:eastAsia="en-GB"/>
              </w:rPr>
              <w:t>ouncil recognised</w:t>
            </w:r>
          </w:p>
          <w:p w14:paraId="704EA47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by other agencies for consultation and</w:t>
            </w:r>
          </w:p>
          <w:p w14:paraId="1407B2FC"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information</w:t>
            </w:r>
          </w:p>
          <w:p w14:paraId="066A33E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dissemination.</w:t>
            </w:r>
          </w:p>
          <w:p w14:paraId="33561443"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Membership of</w:t>
            </w:r>
          </w:p>
          <w:p w14:paraId="08542509"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NALC/SLCC.</w:t>
            </w:r>
          </w:p>
          <w:p w14:paraId="1F1D83D1" w14:textId="77777777" w:rsidR="004B63FF" w:rsidRPr="00131400" w:rsidRDefault="004B63FF" w:rsidP="00791E0E">
            <w:pPr>
              <w:autoSpaceDE w:val="0"/>
              <w:autoSpaceDN w:val="0"/>
              <w:adjustRightInd w:val="0"/>
              <w:rPr>
                <w:rFonts w:ascii="Verdana" w:hAnsi="Verdana"/>
                <w:sz w:val="21"/>
                <w:szCs w:val="21"/>
                <w:lang w:eastAsia="en-GB"/>
              </w:rPr>
            </w:pPr>
          </w:p>
          <w:p w14:paraId="4A56AF95" w14:textId="77777777" w:rsidR="00791E0E" w:rsidRPr="00131400" w:rsidRDefault="00EA507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5</w:t>
            </w:r>
            <w:r w:rsidR="00791E0E" w:rsidRPr="00131400">
              <w:rPr>
                <w:rFonts w:ascii="Verdana" w:hAnsi="Verdana"/>
                <w:sz w:val="21"/>
                <w:szCs w:val="21"/>
                <w:lang w:eastAsia="en-GB"/>
              </w:rPr>
              <w:t xml:space="preserve"> annually</w:t>
            </w:r>
          </w:p>
        </w:tc>
        <w:tc>
          <w:tcPr>
            <w:tcW w:w="2459" w:type="dxa"/>
            <w:shd w:val="clear" w:color="auto" w:fill="auto"/>
          </w:tcPr>
          <w:p w14:paraId="7A9ACBFB"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Threats and opportunities</w:t>
            </w:r>
          </w:p>
          <w:p w14:paraId="1F9048C2"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reported to Council</w:t>
            </w:r>
          </w:p>
          <w:p w14:paraId="7D43F597" w14:textId="77777777" w:rsidR="00791E0E" w:rsidRPr="00131400" w:rsidRDefault="00791E0E"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meetings. Special meetings</w:t>
            </w:r>
          </w:p>
          <w:p w14:paraId="3331AE1F" w14:textId="77777777" w:rsidR="00791E0E" w:rsidRPr="00131400" w:rsidRDefault="00791E0E" w:rsidP="00B85DF2">
            <w:pPr>
              <w:autoSpaceDE w:val="0"/>
              <w:autoSpaceDN w:val="0"/>
              <w:adjustRightInd w:val="0"/>
              <w:rPr>
                <w:rFonts w:ascii="Verdana" w:hAnsi="Verdana"/>
                <w:sz w:val="21"/>
                <w:szCs w:val="21"/>
                <w:lang w:eastAsia="en-GB"/>
              </w:rPr>
            </w:pPr>
          </w:p>
        </w:tc>
        <w:tc>
          <w:tcPr>
            <w:tcW w:w="2553" w:type="dxa"/>
            <w:shd w:val="clear" w:color="auto" w:fill="auto"/>
          </w:tcPr>
          <w:p w14:paraId="13F1B64D" w14:textId="77777777" w:rsidR="00791E0E" w:rsidRPr="00131400" w:rsidRDefault="00791E0E"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r w:rsidR="00791E0E" w:rsidRPr="00131400" w14:paraId="1118803E" w14:textId="77777777" w:rsidTr="002C44F3">
        <w:tc>
          <w:tcPr>
            <w:tcW w:w="3072" w:type="dxa"/>
            <w:shd w:val="clear" w:color="auto" w:fill="auto"/>
          </w:tcPr>
          <w:p w14:paraId="761C8E89" w14:textId="77777777" w:rsidR="00791E0E"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Works by Contractors</w:t>
            </w:r>
          </w:p>
        </w:tc>
        <w:tc>
          <w:tcPr>
            <w:tcW w:w="2491" w:type="dxa"/>
            <w:shd w:val="clear" w:color="auto" w:fill="auto"/>
          </w:tcPr>
          <w:p w14:paraId="4095185A" w14:textId="77777777" w:rsidR="00791E0E" w:rsidRPr="00131400" w:rsidRDefault="002C44F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Low</w:t>
            </w:r>
          </w:p>
          <w:p w14:paraId="32D414D4" w14:textId="77777777" w:rsidR="002C44F3" w:rsidRPr="00131400" w:rsidRDefault="00EA507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 xml:space="preserve">Risk Assessments in place.  </w:t>
            </w:r>
            <w:r w:rsidR="002C44F3" w:rsidRPr="00131400">
              <w:rPr>
                <w:rFonts w:ascii="Verdana" w:hAnsi="Verdana"/>
                <w:sz w:val="21"/>
                <w:szCs w:val="21"/>
                <w:lang w:eastAsia="en-GB"/>
              </w:rPr>
              <w:t>Evidence of insurance required</w:t>
            </w:r>
          </w:p>
        </w:tc>
        <w:tc>
          <w:tcPr>
            <w:tcW w:w="2459" w:type="dxa"/>
            <w:shd w:val="clear" w:color="auto" w:fill="auto"/>
          </w:tcPr>
          <w:p w14:paraId="0D2FE495" w14:textId="77777777" w:rsidR="00791E0E" w:rsidRPr="00131400" w:rsidRDefault="00EA507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Damage to property or public</w:t>
            </w:r>
          </w:p>
        </w:tc>
        <w:tc>
          <w:tcPr>
            <w:tcW w:w="2491" w:type="dxa"/>
            <w:shd w:val="clear" w:color="auto" w:fill="auto"/>
          </w:tcPr>
          <w:p w14:paraId="0160DA43" w14:textId="77777777" w:rsidR="00791E0E" w:rsidRPr="00E109E1" w:rsidRDefault="00EA5073" w:rsidP="00791E0E">
            <w:pPr>
              <w:autoSpaceDE w:val="0"/>
              <w:autoSpaceDN w:val="0"/>
              <w:adjustRightInd w:val="0"/>
              <w:rPr>
                <w:rFonts w:ascii="Verdana" w:hAnsi="Verdana"/>
                <w:sz w:val="21"/>
                <w:szCs w:val="21"/>
                <w:lang w:eastAsia="en-GB"/>
              </w:rPr>
            </w:pPr>
            <w:r w:rsidRPr="00E109E1">
              <w:rPr>
                <w:rFonts w:ascii="Verdana" w:hAnsi="Verdana"/>
                <w:sz w:val="21"/>
                <w:szCs w:val="21"/>
                <w:lang w:eastAsia="en-GB"/>
              </w:rPr>
              <w:t xml:space="preserve">Council insured public liability £10m. </w:t>
            </w:r>
          </w:p>
          <w:p w14:paraId="7BA1DD4E" w14:textId="77777777" w:rsidR="00EA5073" w:rsidRPr="00E109E1" w:rsidRDefault="00EA5073" w:rsidP="00791E0E">
            <w:pPr>
              <w:autoSpaceDE w:val="0"/>
              <w:autoSpaceDN w:val="0"/>
              <w:adjustRightInd w:val="0"/>
              <w:rPr>
                <w:rFonts w:ascii="Verdana" w:hAnsi="Verdana"/>
                <w:sz w:val="21"/>
                <w:szCs w:val="21"/>
                <w:lang w:eastAsia="en-GB"/>
              </w:rPr>
            </w:pPr>
            <w:r w:rsidRPr="00E109E1">
              <w:rPr>
                <w:rFonts w:ascii="Verdana" w:hAnsi="Verdana"/>
                <w:sz w:val="21"/>
                <w:szCs w:val="21"/>
                <w:lang w:eastAsia="en-GB"/>
              </w:rPr>
              <w:t>Contractors have own insurance</w:t>
            </w:r>
            <w:r w:rsidR="00E109E1">
              <w:rPr>
                <w:rFonts w:ascii="Verdana" w:hAnsi="Verdana"/>
                <w:sz w:val="21"/>
                <w:szCs w:val="21"/>
                <w:lang w:eastAsia="en-GB"/>
              </w:rPr>
              <w:t xml:space="preserve"> minimum £5m.</w:t>
            </w:r>
          </w:p>
          <w:p w14:paraId="0BB3F68C" w14:textId="77777777" w:rsidR="004B63FF" w:rsidRPr="00131400" w:rsidRDefault="004B63FF" w:rsidP="00791E0E">
            <w:pPr>
              <w:autoSpaceDE w:val="0"/>
              <w:autoSpaceDN w:val="0"/>
              <w:adjustRightInd w:val="0"/>
              <w:rPr>
                <w:rFonts w:ascii="Verdana" w:hAnsi="Verdana"/>
                <w:sz w:val="21"/>
                <w:szCs w:val="21"/>
                <w:lang w:eastAsia="en-GB"/>
              </w:rPr>
            </w:pPr>
            <w:r w:rsidRPr="00131400">
              <w:rPr>
                <w:rFonts w:ascii="Verdana" w:hAnsi="Verdana"/>
                <w:sz w:val="19"/>
                <w:szCs w:val="20"/>
                <w:lang w:eastAsia="en-GB"/>
              </w:rPr>
              <w:t>5 annually</w:t>
            </w:r>
          </w:p>
        </w:tc>
        <w:tc>
          <w:tcPr>
            <w:tcW w:w="2459" w:type="dxa"/>
            <w:shd w:val="clear" w:color="auto" w:fill="auto"/>
          </w:tcPr>
          <w:p w14:paraId="12060598" w14:textId="77777777" w:rsidR="00791E0E" w:rsidRPr="00131400" w:rsidRDefault="00EA5073" w:rsidP="00791E0E">
            <w:pPr>
              <w:autoSpaceDE w:val="0"/>
              <w:autoSpaceDN w:val="0"/>
              <w:adjustRightInd w:val="0"/>
              <w:rPr>
                <w:rFonts w:ascii="Verdana" w:hAnsi="Verdana"/>
                <w:sz w:val="21"/>
                <w:szCs w:val="21"/>
                <w:lang w:eastAsia="en-GB"/>
              </w:rPr>
            </w:pPr>
            <w:r w:rsidRPr="00131400">
              <w:rPr>
                <w:rFonts w:ascii="Verdana" w:hAnsi="Verdana"/>
                <w:sz w:val="21"/>
                <w:szCs w:val="21"/>
                <w:lang w:eastAsia="en-GB"/>
              </w:rPr>
              <w:t>Risk assessments comp</w:t>
            </w:r>
            <w:r w:rsidR="004B63FF" w:rsidRPr="00131400">
              <w:rPr>
                <w:rFonts w:ascii="Verdana" w:hAnsi="Verdana"/>
                <w:sz w:val="21"/>
                <w:szCs w:val="21"/>
                <w:lang w:eastAsia="en-GB"/>
              </w:rPr>
              <w:t>leted for reduction of any risks</w:t>
            </w:r>
          </w:p>
        </w:tc>
        <w:tc>
          <w:tcPr>
            <w:tcW w:w="2553" w:type="dxa"/>
            <w:shd w:val="clear" w:color="auto" w:fill="auto"/>
          </w:tcPr>
          <w:p w14:paraId="0C115C8F" w14:textId="77777777" w:rsidR="00791E0E" w:rsidRPr="00131400" w:rsidRDefault="00EA5073" w:rsidP="00791E0E">
            <w:pPr>
              <w:autoSpaceDE w:val="0"/>
              <w:autoSpaceDN w:val="0"/>
              <w:adjustRightInd w:val="0"/>
              <w:rPr>
                <w:rFonts w:ascii="Verdana" w:hAnsi="Verdana"/>
                <w:bCs/>
                <w:sz w:val="21"/>
                <w:szCs w:val="21"/>
                <w:lang w:eastAsia="en-GB"/>
              </w:rPr>
            </w:pPr>
            <w:r w:rsidRPr="00131400">
              <w:rPr>
                <w:rFonts w:ascii="Verdana" w:hAnsi="Verdana"/>
                <w:bCs/>
                <w:sz w:val="21"/>
                <w:szCs w:val="21"/>
                <w:lang w:eastAsia="en-GB"/>
              </w:rPr>
              <w:t>Clerk</w:t>
            </w:r>
          </w:p>
        </w:tc>
      </w:tr>
    </w:tbl>
    <w:p w14:paraId="73FC7707" w14:textId="77777777" w:rsidR="00131400" w:rsidRPr="00131400" w:rsidRDefault="00131400" w:rsidP="00131400">
      <w:pPr>
        <w:rPr>
          <w:rFonts w:ascii="Verdana" w:hAnsi="Verdana" w:cs="Arial"/>
          <w:sz w:val="21"/>
          <w:szCs w:val="21"/>
        </w:rPr>
      </w:pPr>
    </w:p>
    <w:sectPr w:rsidR="00131400" w:rsidRPr="00131400" w:rsidSect="001A2D1A">
      <w:pgSz w:w="16840"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CF477" w14:textId="77777777" w:rsidR="002A6628" w:rsidRPr="00131400" w:rsidRDefault="002A6628">
      <w:pPr>
        <w:rPr>
          <w:sz w:val="23"/>
          <w:szCs w:val="23"/>
        </w:rPr>
      </w:pPr>
      <w:r w:rsidRPr="00131400">
        <w:rPr>
          <w:sz w:val="23"/>
          <w:szCs w:val="23"/>
        </w:rPr>
        <w:separator/>
      </w:r>
    </w:p>
  </w:endnote>
  <w:endnote w:type="continuationSeparator" w:id="0">
    <w:p w14:paraId="696E3F62" w14:textId="77777777" w:rsidR="002A6628" w:rsidRPr="00131400" w:rsidRDefault="002A6628">
      <w:pPr>
        <w:rPr>
          <w:sz w:val="23"/>
          <w:szCs w:val="23"/>
        </w:rPr>
      </w:pPr>
      <w:r w:rsidRPr="00131400">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10B52" w14:textId="77777777" w:rsidR="0005226B" w:rsidRPr="00131400" w:rsidRDefault="0005226B" w:rsidP="0005226B">
    <w:pPr>
      <w:pStyle w:val="Footer"/>
      <w:pBdr>
        <w:top w:val="single" w:sz="4" w:space="1" w:color="D9D9D9"/>
      </w:pBdr>
      <w:jc w:val="right"/>
      <w:rPr>
        <w:rFonts w:ascii="Verdana" w:hAnsi="Verdana"/>
        <w:sz w:val="15"/>
        <w:szCs w:val="15"/>
      </w:rPr>
    </w:pPr>
    <w:r w:rsidRPr="00131400">
      <w:rPr>
        <w:rFonts w:ascii="Verdana" w:hAnsi="Verdana"/>
        <w:sz w:val="15"/>
        <w:szCs w:val="15"/>
      </w:rPr>
      <w:t xml:space="preserve">Risk Management Plan </w:t>
    </w:r>
    <w:r w:rsidRPr="00131400">
      <w:rPr>
        <w:rFonts w:ascii="Verdana" w:hAnsi="Verdana"/>
        <w:sz w:val="15"/>
        <w:szCs w:val="15"/>
      </w:rPr>
      <w:tab/>
    </w:r>
    <w:r w:rsidRPr="00131400">
      <w:rPr>
        <w:rFonts w:ascii="Verdana" w:hAnsi="Verdana"/>
        <w:sz w:val="15"/>
        <w:szCs w:val="15"/>
      </w:rPr>
      <w:tab/>
      <w:t xml:space="preserve">Adopted by Council </w:t>
    </w:r>
    <w:r w:rsidR="000E45FD">
      <w:rPr>
        <w:rFonts w:ascii="Verdana" w:hAnsi="Verdana"/>
        <w:sz w:val="15"/>
        <w:szCs w:val="15"/>
      </w:rPr>
      <w:t>02.</w:t>
    </w:r>
    <w:r w:rsidRPr="00131400">
      <w:rPr>
        <w:rFonts w:ascii="Verdana" w:hAnsi="Verdana"/>
        <w:sz w:val="15"/>
        <w:szCs w:val="15"/>
      </w:rPr>
      <w:t>2018</w:t>
    </w:r>
    <w:r w:rsidR="000E45FD">
      <w:rPr>
        <w:rFonts w:ascii="Verdana" w:hAnsi="Verdana"/>
        <w:sz w:val="15"/>
        <w:szCs w:val="15"/>
      </w:rPr>
      <w:t>, 04.2020</w:t>
    </w:r>
  </w:p>
  <w:p w14:paraId="5DAC20D4" w14:textId="77777777" w:rsidR="004E7832" w:rsidRPr="00131400" w:rsidRDefault="004E7832" w:rsidP="0005226B">
    <w:pPr>
      <w:pStyle w:val="Footer"/>
      <w:pBdr>
        <w:top w:val="single" w:sz="4" w:space="1" w:color="D9D9D9"/>
      </w:pBdr>
      <w:jc w:val="right"/>
      <w:rPr>
        <w:rFonts w:ascii="Verdana" w:hAnsi="Verdana"/>
        <w:sz w:val="15"/>
        <w:szCs w:val="15"/>
      </w:rPr>
    </w:pPr>
    <w:r w:rsidRPr="00131400">
      <w:rPr>
        <w:rFonts w:ascii="Verdana" w:hAnsi="Verdana"/>
        <w:sz w:val="15"/>
        <w:szCs w:val="15"/>
      </w:rPr>
      <w:t xml:space="preserve">Reviewed </w:t>
    </w:r>
    <w:r w:rsidR="00513962">
      <w:rPr>
        <w:rFonts w:ascii="Verdana" w:hAnsi="Verdana"/>
        <w:sz w:val="15"/>
        <w:szCs w:val="15"/>
      </w:rPr>
      <w:t>18.01.2022</w:t>
    </w:r>
  </w:p>
  <w:p w14:paraId="2F744F44" w14:textId="77777777" w:rsidR="0084738C" w:rsidRPr="00131400" w:rsidRDefault="0084738C" w:rsidP="0005226B">
    <w:pPr>
      <w:pStyle w:val="Footer"/>
      <w:pBdr>
        <w:top w:val="single" w:sz="4" w:space="1" w:color="D9D9D9"/>
      </w:pBdr>
      <w:jc w:val="right"/>
      <w:rPr>
        <w:rFonts w:ascii="Verdana" w:hAnsi="Verdana"/>
        <w:sz w:val="15"/>
        <w:szCs w:val="15"/>
      </w:rPr>
    </w:pPr>
    <w:r w:rsidRPr="00131400">
      <w:rPr>
        <w:rFonts w:ascii="Verdana" w:hAnsi="Verdana"/>
        <w:sz w:val="15"/>
        <w:szCs w:val="15"/>
      </w:rPr>
      <w:t xml:space="preserve">Review Date </w:t>
    </w:r>
    <w:r w:rsidR="00513962">
      <w:rPr>
        <w:rFonts w:ascii="Verdana" w:hAnsi="Verdana"/>
        <w:sz w:val="15"/>
        <w:szCs w:val="15"/>
      </w:rPr>
      <w:t>January 2023</w:t>
    </w:r>
  </w:p>
  <w:p w14:paraId="1C11ACE9" w14:textId="77777777" w:rsidR="0005226B" w:rsidRPr="00131400" w:rsidRDefault="0005226B" w:rsidP="0005226B">
    <w:pPr>
      <w:pStyle w:val="Footer"/>
      <w:pBdr>
        <w:top w:val="single" w:sz="4" w:space="1" w:color="D9D9D9"/>
      </w:pBdr>
      <w:jc w:val="right"/>
      <w:rPr>
        <w:sz w:val="23"/>
        <w:szCs w:val="23"/>
      </w:rPr>
    </w:pPr>
    <w:r w:rsidRPr="00131400">
      <w:rPr>
        <w:sz w:val="23"/>
        <w:szCs w:val="23"/>
      </w:rPr>
      <w:fldChar w:fldCharType="begin"/>
    </w:r>
    <w:r w:rsidRPr="00131400">
      <w:rPr>
        <w:sz w:val="23"/>
        <w:szCs w:val="23"/>
      </w:rPr>
      <w:instrText xml:space="preserve"> PAGE   \* MERGEFORMAT </w:instrText>
    </w:r>
    <w:r w:rsidRPr="00131400">
      <w:rPr>
        <w:sz w:val="23"/>
        <w:szCs w:val="23"/>
      </w:rPr>
      <w:fldChar w:fldCharType="separate"/>
    </w:r>
    <w:r w:rsidR="00B14063" w:rsidRPr="00131400">
      <w:rPr>
        <w:noProof/>
        <w:sz w:val="23"/>
        <w:szCs w:val="23"/>
      </w:rPr>
      <w:t>1</w:t>
    </w:r>
    <w:r w:rsidRPr="00131400">
      <w:rPr>
        <w:noProof/>
        <w:sz w:val="23"/>
        <w:szCs w:val="23"/>
      </w:rPr>
      <w:fldChar w:fldCharType="end"/>
    </w:r>
    <w:r w:rsidRPr="00131400">
      <w:rPr>
        <w:sz w:val="23"/>
        <w:szCs w:val="23"/>
      </w:rPr>
      <w:t xml:space="preserve"> | </w:t>
    </w:r>
    <w:r w:rsidRPr="00131400">
      <w:rPr>
        <w:color w:val="808080"/>
        <w:spacing w:val="60"/>
        <w:sz w:val="23"/>
        <w:szCs w:val="23"/>
      </w:rPr>
      <w:t>Page</w:t>
    </w:r>
  </w:p>
  <w:p w14:paraId="6D232BE0" w14:textId="77777777" w:rsidR="001936DF" w:rsidRPr="00131400" w:rsidRDefault="001936DF" w:rsidP="0050433F">
    <w:pPr>
      <w:pStyle w:val="Footer"/>
      <w:jc w:val="center"/>
      <w:rPr>
        <w:rFonts w:ascii="Calibri" w:hAnsi="Calibri"/>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56E9E" w14:textId="77777777" w:rsidR="002A6628" w:rsidRPr="00131400" w:rsidRDefault="002A6628">
      <w:pPr>
        <w:rPr>
          <w:sz w:val="23"/>
          <w:szCs w:val="23"/>
        </w:rPr>
      </w:pPr>
      <w:r w:rsidRPr="00131400">
        <w:rPr>
          <w:sz w:val="23"/>
          <w:szCs w:val="23"/>
        </w:rPr>
        <w:separator/>
      </w:r>
    </w:p>
  </w:footnote>
  <w:footnote w:type="continuationSeparator" w:id="0">
    <w:p w14:paraId="04CA9CEA" w14:textId="77777777" w:rsidR="002A6628" w:rsidRPr="00131400" w:rsidRDefault="002A6628">
      <w:pPr>
        <w:rPr>
          <w:sz w:val="23"/>
          <w:szCs w:val="23"/>
        </w:rPr>
      </w:pPr>
      <w:r w:rsidRPr="00131400">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B18CE"/>
    <w:multiLevelType w:val="hybridMultilevel"/>
    <w:tmpl w:val="1F426B70"/>
    <w:lvl w:ilvl="0" w:tplc="18AA95BE">
      <w:numFmt w:val="bullet"/>
      <w:lvlText w:val=""/>
      <w:lvlJc w:val="left"/>
      <w:pPr>
        <w:ind w:left="720" w:hanging="360"/>
      </w:pPr>
      <w:rPr>
        <w:rFonts w:ascii="Symbol" w:eastAsia="Times New Roman"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14C9D"/>
    <w:multiLevelType w:val="hybridMultilevel"/>
    <w:tmpl w:val="EAB49D26"/>
    <w:lvl w:ilvl="0" w:tplc="0809000F">
      <w:start w:val="1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280425F"/>
    <w:multiLevelType w:val="hybridMultilevel"/>
    <w:tmpl w:val="02446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B81E9D"/>
    <w:multiLevelType w:val="hybridMultilevel"/>
    <w:tmpl w:val="98BE1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A83131"/>
    <w:multiLevelType w:val="hybridMultilevel"/>
    <w:tmpl w:val="AD308A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577ECA"/>
    <w:multiLevelType w:val="hybridMultilevel"/>
    <w:tmpl w:val="7FFEAABA"/>
    <w:lvl w:ilvl="0" w:tplc="166816BE">
      <w:start w:val="1"/>
      <w:numFmt w:val="decimal"/>
      <w:lvlText w:val="%1."/>
      <w:lvlJc w:val="left"/>
      <w:pPr>
        <w:tabs>
          <w:tab w:val="num" w:pos="360"/>
        </w:tabs>
        <w:ind w:left="360" w:hanging="360"/>
      </w:pPr>
    </w:lvl>
    <w:lvl w:ilvl="1" w:tplc="09F43BE0">
      <w:start w:val="10"/>
      <w:numFmt w:val="decimal"/>
      <w:lvlText w:val="%2."/>
      <w:lvlJc w:val="left"/>
      <w:pPr>
        <w:tabs>
          <w:tab w:val="num" w:pos="1440"/>
        </w:tabs>
        <w:ind w:left="1440" w:hanging="360"/>
      </w:pPr>
      <w:rPr>
        <w:rFonts w:hint="default"/>
      </w:rPr>
    </w:lvl>
    <w:lvl w:ilvl="2" w:tplc="B378A9EE">
      <w:start w:val="1"/>
      <w:numFmt w:val="lowerLetter"/>
      <w:lvlText w:val="%3)"/>
      <w:lvlJc w:val="left"/>
      <w:pPr>
        <w:tabs>
          <w:tab w:val="num" w:pos="928"/>
        </w:tabs>
        <w:ind w:left="928" w:hanging="360"/>
      </w:pPr>
      <w:rPr>
        <w:rFonts w:hint="default"/>
      </w:rPr>
    </w:lvl>
    <w:lvl w:ilvl="3" w:tplc="9F9CAFF2">
      <w:start w:val="1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9A42CF9"/>
    <w:multiLevelType w:val="hybridMultilevel"/>
    <w:tmpl w:val="D3029A5E"/>
    <w:lvl w:ilvl="0" w:tplc="42C4A476">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60B71718"/>
    <w:multiLevelType w:val="hybridMultilevel"/>
    <w:tmpl w:val="625C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A72C10"/>
    <w:multiLevelType w:val="hybridMultilevel"/>
    <w:tmpl w:val="7ECE1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812A57"/>
    <w:multiLevelType w:val="hybridMultilevel"/>
    <w:tmpl w:val="FE14D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5"/>
  </w:num>
  <w:num w:numId="4">
    <w:abstractNumId w:val="1"/>
  </w:num>
  <w:num w:numId="5">
    <w:abstractNumId w:val="2"/>
  </w:num>
  <w:num w:numId="6">
    <w:abstractNumId w:val="3"/>
  </w:num>
  <w:num w:numId="7">
    <w:abstractNumId w:val="4"/>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8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4EA7"/>
    <w:rsid w:val="0002728A"/>
    <w:rsid w:val="00041264"/>
    <w:rsid w:val="00045CCB"/>
    <w:rsid w:val="00047C6B"/>
    <w:rsid w:val="0005226B"/>
    <w:rsid w:val="00070984"/>
    <w:rsid w:val="0007566D"/>
    <w:rsid w:val="000C69F1"/>
    <w:rsid w:val="000D513F"/>
    <w:rsid w:val="000E45FD"/>
    <w:rsid w:val="000F3B1C"/>
    <w:rsid w:val="000F55DA"/>
    <w:rsid w:val="00101A6F"/>
    <w:rsid w:val="0012420D"/>
    <w:rsid w:val="00131400"/>
    <w:rsid w:val="00131D26"/>
    <w:rsid w:val="001561F6"/>
    <w:rsid w:val="00162FD2"/>
    <w:rsid w:val="001936DF"/>
    <w:rsid w:val="001A2D1A"/>
    <w:rsid w:val="001A7953"/>
    <w:rsid w:val="001C61EE"/>
    <w:rsid w:val="001F3B0E"/>
    <w:rsid w:val="00201A39"/>
    <w:rsid w:val="00226812"/>
    <w:rsid w:val="00246D71"/>
    <w:rsid w:val="00260882"/>
    <w:rsid w:val="0027271B"/>
    <w:rsid w:val="00272BB0"/>
    <w:rsid w:val="00274BA7"/>
    <w:rsid w:val="00275A74"/>
    <w:rsid w:val="00276D17"/>
    <w:rsid w:val="00280567"/>
    <w:rsid w:val="002A6628"/>
    <w:rsid w:val="002B3A1D"/>
    <w:rsid w:val="002B5252"/>
    <w:rsid w:val="002C2CF1"/>
    <w:rsid w:val="002C311F"/>
    <w:rsid w:val="002C44F3"/>
    <w:rsid w:val="002D11F7"/>
    <w:rsid w:val="002D13B3"/>
    <w:rsid w:val="002D5CF1"/>
    <w:rsid w:val="003253EE"/>
    <w:rsid w:val="00326586"/>
    <w:rsid w:val="003557CF"/>
    <w:rsid w:val="00362893"/>
    <w:rsid w:val="00366329"/>
    <w:rsid w:val="00391515"/>
    <w:rsid w:val="003A4650"/>
    <w:rsid w:val="003C2ADA"/>
    <w:rsid w:val="003F2105"/>
    <w:rsid w:val="003F2E4C"/>
    <w:rsid w:val="0043507C"/>
    <w:rsid w:val="00464671"/>
    <w:rsid w:val="00490FE3"/>
    <w:rsid w:val="004A4D26"/>
    <w:rsid w:val="004A6E33"/>
    <w:rsid w:val="004B63FF"/>
    <w:rsid w:val="004B7954"/>
    <w:rsid w:val="004E1C4C"/>
    <w:rsid w:val="004E7832"/>
    <w:rsid w:val="004F04D6"/>
    <w:rsid w:val="0050433F"/>
    <w:rsid w:val="00513962"/>
    <w:rsid w:val="005249EA"/>
    <w:rsid w:val="005333EE"/>
    <w:rsid w:val="00571614"/>
    <w:rsid w:val="005776BB"/>
    <w:rsid w:val="005A3D77"/>
    <w:rsid w:val="005A6C08"/>
    <w:rsid w:val="005B0B0A"/>
    <w:rsid w:val="005B7D8E"/>
    <w:rsid w:val="005C34B6"/>
    <w:rsid w:val="005C3971"/>
    <w:rsid w:val="005C7836"/>
    <w:rsid w:val="006002D4"/>
    <w:rsid w:val="00606CE6"/>
    <w:rsid w:val="0061698F"/>
    <w:rsid w:val="00631617"/>
    <w:rsid w:val="006352B1"/>
    <w:rsid w:val="0063761A"/>
    <w:rsid w:val="00654C91"/>
    <w:rsid w:val="00672889"/>
    <w:rsid w:val="006D206D"/>
    <w:rsid w:val="006E3CFC"/>
    <w:rsid w:val="006E418F"/>
    <w:rsid w:val="006E7897"/>
    <w:rsid w:val="006F5647"/>
    <w:rsid w:val="00716EFC"/>
    <w:rsid w:val="0071714C"/>
    <w:rsid w:val="0073226E"/>
    <w:rsid w:val="00756235"/>
    <w:rsid w:val="00770EA8"/>
    <w:rsid w:val="00790FC7"/>
    <w:rsid w:val="00791E0E"/>
    <w:rsid w:val="007B6CE3"/>
    <w:rsid w:val="007D44CC"/>
    <w:rsid w:val="007D60D5"/>
    <w:rsid w:val="007F0168"/>
    <w:rsid w:val="008417EB"/>
    <w:rsid w:val="0084738C"/>
    <w:rsid w:val="00860A4A"/>
    <w:rsid w:val="00877707"/>
    <w:rsid w:val="00883088"/>
    <w:rsid w:val="00896DAA"/>
    <w:rsid w:val="008D4028"/>
    <w:rsid w:val="008E4599"/>
    <w:rsid w:val="008E576B"/>
    <w:rsid w:val="009012A4"/>
    <w:rsid w:val="00917889"/>
    <w:rsid w:val="00931E05"/>
    <w:rsid w:val="00995382"/>
    <w:rsid w:val="009C3221"/>
    <w:rsid w:val="00A2549E"/>
    <w:rsid w:val="00A33707"/>
    <w:rsid w:val="00A43CBA"/>
    <w:rsid w:val="00A50132"/>
    <w:rsid w:val="00A516EF"/>
    <w:rsid w:val="00A5535A"/>
    <w:rsid w:val="00A91D09"/>
    <w:rsid w:val="00AE709A"/>
    <w:rsid w:val="00AF3347"/>
    <w:rsid w:val="00B010CB"/>
    <w:rsid w:val="00B04406"/>
    <w:rsid w:val="00B14063"/>
    <w:rsid w:val="00B739EA"/>
    <w:rsid w:val="00B85DF2"/>
    <w:rsid w:val="00BC3DCA"/>
    <w:rsid w:val="00BC7864"/>
    <w:rsid w:val="00BD34FE"/>
    <w:rsid w:val="00BE47EC"/>
    <w:rsid w:val="00BF0739"/>
    <w:rsid w:val="00BF4606"/>
    <w:rsid w:val="00C16947"/>
    <w:rsid w:val="00C40113"/>
    <w:rsid w:val="00C4772D"/>
    <w:rsid w:val="00C522C3"/>
    <w:rsid w:val="00C83DB9"/>
    <w:rsid w:val="00C85F8D"/>
    <w:rsid w:val="00C91C15"/>
    <w:rsid w:val="00C967F8"/>
    <w:rsid w:val="00CA4EA7"/>
    <w:rsid w:val="00CD29FC"/>
    <w:rsid w:val="00CD5934"/>
    <w:rsid w:val="00D225C1"/>
    <w:rsid w:val="00D3214E"/>
    <w:rsid w:val="00D32D53"/>
    <w:rsid w:val="00D33762"/>
    <w:rsid w:val="00D40A1A"/>
    <w:rsid w:val="00D60B72"/>
    <w:rsid w:val="00D711C5"/>
    <w:rsid w:val="00D90C33"/>
    <w:rsid w:val="00D96513"/>
    <w:rsid w:val="00D967D6"/>
    <w:rsid w:val="00DA0199"/>
    <w:rsid w:val="00DC763B"/>
    <w:rsid w:val="00DF30A0"/>
    <w:rsid w:val="00DF66FC"/>
    <w:rsid w:val="00E06927"/>
    <w:rsid w:val="00E109E1"/>
    <w:rsid w:val="00E2752F"/>
    <w:rsid w:val="00E37B8F"/>
    <w:rsid w:val="00E5352A"/>
    <w:rsid w:val="00E6230A"/>
    <w:rsid w:val="00EA5073"/>
    <w:rsid w:val="00EB2FE8"/>
    <w:rsid w:val="00ED33C4"/>
    <w:rsid w:val="00ED671A"/>
    <w:rsid w:val="00EE3C9E"/>
    <w:rsid w:val="00EF7F7F"/>
    <w:rsid w:val="00F1074E"/>
    <w:rsid w:val="00F12080"/>
    <w:rsid w:val="00F155BD"/>
    <w:rsid w:val="00F44102"/>
    <w:rsid w:val="00F61031"/>
    <w:rsid w:val="00F65EB6"/>
    <w:rsid w:val="00F954FF"/>
    <w:rsid w:val="00F97EC5"/>
    <w:rsid w:val="00FA0BFC"/>
    <w:rsid w:val="00FD6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60F2529"/>
  <w15:chartTrackingRefBased/>
  <w15:docId w15:val="{4199A62D-4542-445F-B87D-EF25E8059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4F3"/>
    <w:rPr>
      <w:sz w:val="24"/>
      <w:szCs w:val="24"/>
      <w:lang w:eastAsia="en-US"/>
    </w:rPr>
  </w:style>
  <w:style w:type="paragraph" w:styleId="Heading1">
    <w:name w:val="heading 1"/>
    <w:basedOn w:val="Normal"/>
    <w:next w:val="Normal"/>
    <w:qFormat/>
    <w:pPr>
      <w:keepNext/>
      <w:outlineLvl w:val="0"/>
    </w:pPr>
    <w:rPr>
      <w:rFonts w:ascii="Century Schoolbook" w:hAnsi="Century Schoolbook"/>
      <w:b/>
      <w:sz w:val="56"/>
      <w:szCs w:val="46"/>
    </w:rPr>
  </w:style>
  <w:style w:type="paragraph" w:styleId="Heading2">
    <w:name w:val="heading 2"/>
    <w:basedOn w:val="Normal"/>
    <w:next w:val="Normal"/>
    <w:qFormat/>
    <w:pPr>
      <w:keepNext/>
      <w:jc w:val="center"/>
      <w:outlineLvl w:val="1"/>
    </w:pPr>
    <w:rPr>
      <w:rFonts w:ascii="Arial" w:hAnsi="Arial" w:cs="Arial"/>
      <w:b/>
      <w:bCs/>
      <w:sz w:val="20"/>
      <w:szCs w:val="20"/>
    </w:rPr>
  </w:style>
  <w:style w:type="paragraph" w:styleId="Heading3">
    <w:name w:val="heading 3"/>
    <w:basedOn w:val="Normal"/>
    <w:next w:val="Normal"/>
    <w:qFormat/>
    <w:pPr>
      <w:keepNext/>
      <w:jc w:val="center"/>
      <w:outlineLvl w:val="2"/>
    </w:pPr>
    <w:rPr>
      <w:rFonts w:ascii="Footlight MT Light" w:hAnsi="Footlight MT Light"/>
      <w:color w:val="008000"/>
      <w:sz w:val="72"/>
    </w:rPr>
  </w:style>
  <w:style w:type="paragraph" w:styleId="Heading4">
    <w:name w:val="heading 4"/>
    <w:basedOn w:val="Normal"/>
    <w:next w:val="Normal"/>
    <w:qFormat/>
    <w:pPr>
      <w:keepNext/>
      <w:outlineLvl w:val="3"/>
    </w:pPr>
    <w:rPr>
      <w:rFonts w:ascii="Arial" w:hAnsi="Arial" w:cs="Arial"/>
      <w:b/>
      <w:bCs/>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paragraph" w:styleId="NoSpacing">
    <w:name w:val="No Spacing"/>
    <w:qFormat/>
    <w:rsid w:val="00C522C3"/>
    <w:rPr>
      <w:rFonts w:ascii="Calibri" w:eastAsia="Calibri" w:hAnsi="Calibri"/>
      <w:sz w:val="22"/>
      <w:szCs w:val="22"/>
      <w:lang w:eastAsia="en-US"/>
    </w:rPr>
  </w:style>
  <w:style w:type="paragraph" w:styleId="BodyText">
    <w:name w:val="Body Text"/>
    <w:basedOn w:val="Normal"/>
    <w:link w:val="BodyTextChar"/>
    <w:semiHidden/>
    <w:rsid w:val="00ED33C4"/>
    <w:pPr>
      <w:jc w:val="both"/>
    </w:pPr>
    <w:rPr>
      <w:lang w:val="x-none"/>
    </w:rPr>
  </w:style>
  <w:style w:type="character" w:customStyle="1" w:styleId="BodyTextChar">
    <w:name w:val="Body Text Char"/>
    <w:link w:val="BodyText"/>
    <w:semiHidden/>
    <w:rsid w:val="00ED33C4"/>
    <w:rPr>
      <w:sz w:val="24"/>
      <w:szCs w:val="24"/>
      <w:lang w:eastAsia="en-US"/>
    </w:rPr>
  </w:style>
  <w:style w:type="paragraph" w:styleId="ListParagraph">
    <w:name w:val="List Paragraph"/>
    <w:basedOn w:val="Normal"/>
    <w:uiPriority w:val="34"/>
    <w:qFormat/>
    <w:rsid w:val="004B7954"/>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50433F"/>
    <w:rPr>
      <w:sz w:val="24"/>
      <w:szCs w:val="24"/>
      <w:lang w:eastAsia="en-US"/>
    </w:rPr>
  </w:style>
  <w:style w:type="table" w:styleId="TableGrid">
    <w:name w:val="Table Grid"/>
    <w:basedOn w:val="TableNormal"/>
    <w:uiPriority w:val="59"/>
    <w:rsid w:val="0050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773398">
      <w:bodyDiv w:val="1"/>
      <w:marLeft w:val="0"/>
      <w:marRight w:val="0"/>
      <w:marTop w:val="0"/>
      <w:marBottom w:val="0"/>
      <w:divBdr>
        <w:top w:val="none" w:sz="0" w:space="0" w:color="auto"/>
        <w:left w:val="none" w:sz="0" w:space="0" w:color="auto"/>
        <w:bottom w:val="none" w:sz="0" w:space="0" w:color="auto"/>
        <w:right w:val="none" w:sz="0" w:space="0" w:color="auto"/>
      </w:divBdr>
    </w:div>
    <w:div w:id="505676647">
      <w:bodyDiv w:val="1"/>
      <w:marLeft w:val="0"/>
      <w:marRight w:val="0"/>
      <w:marTop w:val="0"/>
      <w:marBottom w:val="0"/>
      <w:divBdr>
        <w:top w:val="none" w:sz="0" w:space="0" w:color="auto"/>
        <w:left w:val="none" w:sz="0" w:space="0" w:color="auto"/>
        <w:bottom w:val="none" w:sz="0" w:space="0" w:color="auto"/>
        <w:right w:val="none" w:sz="0" w:space="0" w:color="auto"/>
      </w:divBdr>
    </w:div>
    <w:div w:id="192040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4E8B38-AAD5-4A98-8212-3CE242C7E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C59F87-6139-457F-BAF4-5F4B0C6DDB01}">
  <ds:schemaRefs>
    <ds:schemaRef ds:uri="http://schemas.openxmlformats.org/officeDocument/2006/bibliography"/>
  </ds:schemaRefs>
</ds:datastoreItem>
</file>

<file path=customXml/itemProps3.xml><?xml version="1.0" encoding="utf-8"?>
<ds:datastoreItem xmlns:ds="http://schemas.openxmlformats.org/officeDocument/2006/customXml" ds:itemID="{05E45BB2-A9D0-49CB-BD06-8FED3B6D4A59}">
  <ds:schemaRefs>
    <ds:schemaRef ds:uri="http://schemas.microsoft.com/sharepoint/v3/contenttype/forms"/>
  </ds:schemaRefs>
</ds:datastoreItem>
</file>

<file path=customXml/itemProps4.xml><?xml version="1.0" encoding="utf-8"?>
<ds:datastoreItem xmlns:ds="http://schemas.openxmlformats.org/officeDocument/2006/customXml" ds:itemID="{65CF71B0-E490-457E-9FD4-EC5F0DBF15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Vic Johnstone</cp:lastModifiedBy>
  <cp:revision>2</cp:revision>
  <cp:lastPrinted>2018-02-08T14:20:00Z</cp:lastPrinted>
  <dcterms:created xsi:type="dcterms:W3CDTF">2022-01-26T14:29:00Z</dcterms:created>
  <dcterms:modified xsi:type="dcterms:W3CDTF">2022-01-26T14:29:00Z</dcterms:modified>
</cp:coreProperties>
</file>