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35FB" w14:textId="77777777" w:rsidR="00115F11" w:rsidRPr="003D3836" w:rsidRDefault="005800C1" w:rsidP="00115F11">
      <w:pPr>
        <w:autoSpaceDE w:val="0"/>
        <w:autoSpaceDN w:val="0"/>
        <w:adjustRightInd w:val="0"/>
        <w:jc w:val="center"/>
        <w:rPr>
          <w:rFonts w:ascii="Verdana" w:hAnsi="Verdana" w:cs="Arial"/>
          <w:b/>
          <w:color w:val="000000"/>
          <w:lang w:val="en-US"/>
        </w:rPr>
      </w:pPr>
      <w:r w:rsidRPr="003D3836">
        <w:rPr>
          <w:rFonts w:ascii="Verdana" w:hAnsi="Verdana"/>
          <w:b/>
          <w:noProof/>
        </w:rPr>
        <w:pict w14:anchorId="5C85A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85pt;margin-top:-32.85pt;width:66pt;height:112pt;z-index:251657728">
            <v:imagedata r:id="rId7" o:title=""/>
            <w10:wrap type="square"/>
          </v:shape>
        </w:pict>
      </w:r>
      <w:r w:rsidR="00115F11" w:rsidRPr="003D3836">
        <w:rPr>
          <w:rFonts w:ascii="Verdana" w:hAnsi="Verdana" w:cs="Arial"/>
          <w:b/>
          <w:color w:val="000000"/>
          <w:lang w:val="en-US"/>
        </w:rPr>
        <w:t>ALFRETON TOWN COUNCIL</w:t>
      </w:r>
    </w:p>
    <w:p w14:paraId="3DFBB10E" w14:textId="77777777" w:rsidR="00115F11" w:rsidRPr="003D3836" w:rsidRDefault="00115F11">
      <w:pPr>
        <w:autoSpaceDE w:val="0"/>
        <w:autoSpaceDN w:val="0"/>
        <w:adjustRightInd w:val="0"/>
        <w:rPr>
          <w:rFonts w:ascii="Verdana" w:hAnsi="Verdana" w:cs="Arial"/>
          <w:b/>
          <w:color w:val="000000"/>
          <w:lang w:val="en-US"/>
        </w:rPr>
      </w:pPr>
    </w:p>
    <w:p w14:paraId="7BC43BE0" w14:textId="77777777" w:rsidR="00FF7E94" w:rsidRPr="003D3836" w:rsidRDefault="00FF7E94" w:rsidP="00115F11">
      <w:pPr>
        <w:autoSpaceDE w:val="0"/>
        <w:autoSpaceDN w:val="0"/>
        <w:adjustRightInd w:val="0"/>
        <w:jc w:val="center"/>
        <w:rPr>
          <w:rFonts w:ascii="Verdana" w:hAnsi="Verdana"/>
          <w:b/>
          <w:color w:val="E9781A"/>
          <w:lang w:val="en-US"/>
        </w:rPr>
      </w:pPr>
      <w:r w:rsidRPr="003D3836">
        <w:rPr>
          <w:rFonts w:ascii="Verdana" w:hAnsi="Verdana" w:cs="Arial"/>
          <w:b/>
          <w:color w:val="000000"/>
          <w:lang w:val="en-US"/>
        </w:rPr>
        <w:t xml:space="preserve">EQUAL OPPORTUNITIES </w:t>
      </w:r>
      <w:r w:rsidR="003D3836" w:rsidRPr="003D3836">
        <w:rPr>
          <w:rFonts w:ascii="Verdana" w:hAnsi="Verdana" w:cs="Arial"/>
          <w:b/>
          <w:color w:val="000000"/>
          <w:lang w:val="en-US"/>
        </w:rPr>
        <w:t>POLICY</w:t>
      </w:r>
    </w:p>
    <w:p w14:paraId="3239FFC1" w14:textId="77777777" w:rsidR="00FF7E94" w:rsidRPr="003D3836" w:rsidRDefault="00FF7E94">
      <w:pPr>
        <w:autoSpaceDE w:val="0"/>
        <w:autoSpaceDN w:val="0"/>
        <w:adjustRightInd w:val="0"/>
        <w:rPr>
          <w:rFonts w:ascii="Verdana" w:hAnsi="Verdana" w:cs="Arial"/>
          <w:color w:val="000000"/>
          <w:lang w:val="en-US"/>
        </w:rPr>
      </w:pPr>
    </w:p>
    <w:p w14:paraId="761560DB" w14:textId="77777777" w:rsidR="00115F11" w:rsidRPr="003D3836" w:rsidRDefault="00115F11">
      <w:pPr>
        <w:autoSpaceDE w:val="0"/>
        <w:autoSpaceDN w:val="0"/>
        <w:adjustRightInd w:val="0"/>
        <w:rPr>
          <w:rFonts w:ascii="Verdana" w:hAnsi="Verdana" w:cs="Arial"/>
          <w:color w:val="000000"/>
          <w:lang w:val="en-US"/>
        </w:rPr>
      </w:pPr>
    </w:p>
    <w:p w14:paraId="2D31B848" w14:textId="77777777" w:rsidR="00115F11" w:rsidRPr="003D3836" w:rsidRDefault="00115F11">
      <w:pPr>
        <w:autoSpaceDE w:val="0"/>
        <w:autoSpaceDN w:val="0"/>
        <w:adjustRightInd w:val="0"/>
        <w:rPr>
          <w:rFonts w:ascii="Verdana" w:hAnsi="Verdana" w:cs="Arial"/>
          <w:color w:val="000000"/>
          <w:lang w:val="en-US"/>
        </w:rPr>
      </w:pPr>
    </w:p>
    <w:p w14:paraId="67776C68" w14:textId="77777777" w:rsidR="00115F11" w:rsidRPr="003D3836" w:rsidRDefault="00115F11">
      <w:pPr>
        <w:autoSpaceDE w:val="0"/>
        <w:autoSpaceDN w:val="0"/>
        <w:adjustRightInd w:val="0"/>
        <w:rPr>
          <w:rFonts w:ascii="Verdana" w:hAnsi="Verdana" w:cs="Arial"/>
          <w:color w:val="000000"/>
          <w:lang w:val="en-US"/>
        </w:rPr>
      </w:pPr>
    </w:p>
    <w:p w14:paraId="6B86D235" w14:textId="77777777" w:rsidR="00FF7E94" w:rsidRPr="003D3836" w:rsidRDefault="00FF7E94">
      <w:pPr>
        <w:autoSpaceDE w:val="0"/>
        <w:autoSpaceDN w:val="0"/>
        <w:adjustRightInd w:val="0"/>
        <w:rPr>
          <w:rFonts w:ascii="Verdana" w:hAnsi="Verdana" w:cs="Arial"/>
          <w:color w:val="000000"/>
          <w:lang w:val="en-US"/>
        </w:rPr>
      </w:pPr>
      <w:r w:rsidRPr="003D3836">
        <w:rPr>
          <w:rFonts w:ascii="Verdana" w:hAnsi="Verdana" w:cs="Arial"/>
          <w:color w:val="000000"/>
          <w:lang w:val="en-US"/>
        </w:rPr>
        <w:t>The Council is an Equal Opportunity Employer committed to Equal Opportunities in employment and in the provision of its services. The aim of the Council's policy is to ensure that: no person is treated less favourably on the grounds of age, sex, marital status,</w:t>
      </w:r>
      <w:r w:rsidR="00115F11" w:rsidRPr="003D3836">
        <w:rPr>
          <w:rFonts w:ascii="Verdana" w:hAnsi="Verdana" w:cs="Arial"/>
          <w:color w:val="000000"/>
          <w:lang w:val="en-US"/>
        </w:rPr>
        <w:t xml:space="preserve"> </w:t>
      </w:r>
      <w:r w:rsidRPr="003D3836">
        <w:rPr>
          <w:rFonts w:ascii="Verdana" w:hAnsi="Verdana" w:cs="Arial"/>
          <w:color w:val="000000"/>
          <w:lang w:val="en-US"/>
        </w:rPr>
        <w:t xml:space="preserve">sexual orientation, race </w:t>
      </w:r>
      <w:proofErr w:type="spellStart"/>
      <w:r w:rsidRPr="003D3836">
        <w:rPr>
          <w:rFonts w:ascii="Verdana" w:hAnsi="Verdana" w:cs="Arial"/>
          <w:color w:val="000000"/>
          <w:lang w:val="en-US"/>
        </w:rPr>
        <w:t>colour</w:t>
      </w:r>
      <w:proofErr w:type="spellEnd"/>
      <w:r w:rsidRPr="003D3836">
        <w:rPr>
          <w:rFonts w:ascii="Verdana" w:hAnsi="Verdana" w:cs="Arial"/>
          <w:color w:val="000000"/>
          <w:lang w:val="en-US"/>
        </w:rPr>
        <w:t xml:space="preserve">, disability, religion, </w:t>
      </w:r>
      <w:proofErr w:type="gramStart"/>
      <w:r w:rsidRPr="003D3836">
        <w:rPr>
          <w:rFonts w:ascii="Verdana" w:hAnsi="Verdana" w:cs="Arial"/>
          <w:color w:val="000000"/>
          <w:lang w:val="en-US"/>
        </w:rPr>
        <w:t>nationality</w:t>
      </w:r>
      <w:proofErr w:type="gramEnd"/>
      <w:r w:rsidRPr="003D3836">
        <w:rPr>
          <w:rFonts w:ascii="Verdana" w:hAnsi="Verdana" w:cs="Arial"/>
          <w:color w:val="000000"/>
          <w:lang w:val="en-US"/>
        </w:rPr>
        <w:t xml:space="preserve"> or ethnic origin.</w:t>
      </w:r>
    </w:p>
    <w:p w14:paraId="2E3B21D5" w14:textId="77777777" w:rsidR="00FF7E94" w:rsidRPr="003D3836" w:rsidRDefault="00115F11">
      <w:pPr>
        <w:autoSpaceDE w:val="0"/>
        <w:autoSpaceDN w:val="0"/>
        <w:adjustRightInd w:val="0"/>
        <w:rPr>
          <w:rFonts w:ascii="Verdana" w:hAnsi="Verdana" w:cs="Arial"/>
          <w:color w:val="000000"/>
          <w:lang w:val="en-US"/>
        </w:rPr>
      </w:pPr>
      <w:r w:rsidRPr="003D3836">
        <w:rPr>
          <w:rFonts w:ascii="Verdana" w:hAnsi="Verdana"/>
          <w:b/>
          <w:bCs/>
          <w:i/>
          <w:iCs/>
          <w:color w:val="000000"/>
          <w:lang w:val="en-US"/>
        </w:rPr>
        <w:t>A</w:t>
      </w:r>
      <w:r w:rsidR="00FF7E94" w:rsidRPr="003D3836">
        <w:rPr>
          <w:rFonts w:ascii="Verdana" w:hAnsi="Verdana"/>
          <w:b/>
          <w:bCs/>
          <w:i/>
          <w:iCs/>
          <w:color w:val="000000"/>
          <w:lang w:val="en-US"/>
        </w:rPr>
        <w:t>nd</w:t>
      </w:r>
      <w:r w:rsidRPr="003D3836">
        <w:rPr>
          <w:rFonts w:ascii="Verdana" w:hAnsi="Verdana"/>
          <w:b/>
          <w:bCs/>
          <w:i/>
          <w:iCs/>
          <w:color w:val="000000"/>
          <w:lang w:val="en-US"/>
        </w:rPr>
        <w:t xml:space="preserve"> </w:t>
      </w:r>
      <w:r w:rsidR="00FF7E94" w:rsidRPr="003D3836">
        <w:rPr>
          <w:rFonts w:ascii="Verdana" w:hAnsi="Verdana" w:cs="Arial"/>
          <w:color w:val="000000"/>
          <w:lang w:val="en-US"/>
        </w:rPr>
        <w:t>no person is disadvantaged by conditions or requirements which cannot be shown to be justified.</w:t>
      </w:r>
    </w:p>
    <w:p w14:paraId="2D8DB57B" w14:textId="77777777" w:rsidR="00FF7E94" w:rsidRPr="003D3836" w:rsidRDefault="00FF7E94" w:rsidP="00115F11">
      <w:pPr>
        <w:pBdr>
          <w:bottom w:val="single" w:sz="4" w:space="1" w:color="auto"/>
        </w:pBdr>
        <w:autoSpaceDE w:val="0"/>
        <w:autoSpaceDN w:val="0"/>
        <w:adjustRightInd w:val="0"/>
        <w:rPr>
          <w:rFonts w:ascii="Verdana" w:hAnsi="Verdana" w:cs="Arial"/>
          <w:color w:val="000000"/>
          <w:lang w:val="en-US"/>
        </w:rPr>
      </w:pPr>
    </w:p>
    <w:p w14:paraId="30780601" w14:textId="77777777" w:rsidR="00FF7E94" w:rsidRPr="003D3836" w:rsidRDefault="00FF7E94">
      <w:pPr>
        <w:autoSpaceDE w:val="0"/>
        <w:autoSpaceDN w:val="0"/>
        <w:adjustRightInd w:val="0"/>
        <w:rPr>
          <w:rFonts w:ascii="Verdana" w:hAnsi="Verdana"/>
          <w:b/>
          <w:bCs/>
          <w:color w:val="000000"/>
          <w:lang w:val="en-US"/>
        </w:rPr>
      </w:pPr>
      <w:r w:rsidRPr="003D3836">
        <w:rPr>
          <w:rFonts w:ascii="Verdana" w:hAnsi="Verdana"/>
          <w:b/>
          <w:bCs/>
          <w:color w:val="000000"/>
          <w:lang w:val="en-US"/>
        </w:rPr>
        <w:t>Statement of Intent</w:t>
      </w:r>
    </w:p>
    <w:p w14:paraId="078B116F" w14:textId="77777777" w:rsidR="00115F11" w:rsidRPr="003D3836" w:rsidRDefault="00115F11">
      <w:pPr>
        <w:autoSpaceDE w:val="0"/>
        <w:autoSpaceDN w:val="0"/>
        <w:adjustRightInd w:val="0"/>
        <w:rPr>
          <w:rFonts w:ascii="Verdana" w:hAnsi="Verdana"/>
          <w:b/>
          <w:bCs/>
          <w:color w:val="000000"/>
          <w:lang w:val="en-US"/>
        </w:rPr>
      </w:pPr>
    </w:p>
    <w:p w14:paraId="7D288438" w14:textId="77777777" w:rsidR="003D3836" w:rsidRPr="003D3836" w:rsidRDefault="003D3836" w:rsidP="003D3836">
      <w:pPr>
        <w:pStyle w:val="NormalWeb"/>
        <w:spacing w:before="0" w:beforeAutospacing="0" w:after="0" w:afterAutospacing="0"/>
        <w:ind w:left="720"/>
        <w:jc w:val="both"/>
        <w:rPr>
          <w:rFonts w:ascii="Verdana" w:hAnsi="Verdana" w:cs="Arial"/>
          <w:lang w:val="en-US"/>
        </w:rPr>
      </w:pPr>
      <w:r w:rsidRPr="003D3836">
        <w:rPr>
          <w:rFonts w:ascii="Verdana" w:hAnsi="Verdana" w:cs="Arial"/>
          <w:bCs/>
          <w:lang w:val="en-US"/>
        </w:rPr>
        <w:t xml:space="preserve">The </w:t>
      </w:r>
      <w:r w:rsidRPr="003D3836">
        <w:rPr>
          <w:rFonts w:ascii="Verdana" w:hAnsi="Verdana" w:cs="Arial"/>
          <w:lang w:val="en-US"/>
        </w:rPr>
        <w:t xml:space="preserve">purpose of this policy is to provide equal opportunities to all employees, irrespective of their characteristics (unless there are genuine occupational qualifications or objectively justified reasons for a different approach to be taken). We oppose all forms of unlawful and unfair discrimination whether it be direct or indirect discrimination, </w:t>
      </w:r>
      <w:proofErr w:type="gramStart"/>
      <w:r w:rsidRPr="003D3836">
        <w:rPr>
          <w:rFonts w:ascii="Verdana" w:hAnsi="Verdana" w:cs="Arial"/>
          <w:lang w:val="en-US"/>
        </w:rPr>
        <w:t>victimization</w:t>
      </w:r>
      <w:proofErr w:type="gramEnd"/>
      <w:r w:rsidRPr="003D3836">
        <w:rPr>
          <w:rFonts w:ascii="Verdana" w:hAnsi="Verdana" w:cs="Arial"/>
          <w:lang w:val="en-US"/>
        </w:rPr>
        <w:t xml:space="preserve"> or harassment on the grounds of any of the protected characteristics defined in the Equality Act 2010.</w:t>
      </w:r>
    </w:p>
    <w:p w14:paraId="166561B1" w14:textId="77777777" w:rsidR="00115F11" w:rsidRPr="003D3836" w:rsidRDefault="00115F11" w:rsidP="00115F11">
      <w:pPr>
        <w:pBdr>
          <w:bottom w:val="single" w:sz="4" w:space="1" w:color="auto"/>
        </w:pBdr>
        <w:autoSpaceDE w:val="0"/>
        <w:autoSpaceDN w:val="0"/>
        <w:adjustRightInd w:val="0"/>
        <w:rPr>
          <w:rFonts w:ascii="Verdana" w:hAnsi="Verdana"/>
          <w:b/>
          <w:bCs/>
          <w:i/>
          <w:iCs/>
          <w:color w:val="000000"/>
          <w:lang w:val="en-US"/>
        </w:rPr>
      </w:pPr>
    </w:p>
    <w:p w14:paraId="4A6174D4" w14:textId="77777777" w:rsidR="00FF7E94" w:rsidRPr="003D3836" w:rsidRDefault="00FF7E94">
      <w:pPr>
        <w:autoSpaceDE w:val="0"/>
        <w:autoSpaceDN w:val="0"/>
        <w:adjustRightInd w:val="0"/>
        <w:rPr>
          <w:rFonts w:ascii="Verdana" w:hAnsi="Verdana"/>
          <w:b/>
          <w:bCs/>
          <w:color w:val="000000"/>
          <w:lang w:val="en-US"/>
        </w:rPr>
      </w:pPr>
      <w:r w:rsidRPr="003D3836">
        <w:rPr>
          <w:rFonts w:ascii="Verdana" w:hAnsi="Verdana"/>
          <w:b/>
          <w:bCs/>
          <w:color w:val="000000"/>
          <w:lang w:val="en-US"/>
        </w:rPr>
        <w:t>Training &amp; Guidance</w:t>
      </w:r>
    </w:p>
    <w:p w14:paraId="17CBC554" w14:textId="77777777" w:rsidR="00115F11" w:rsidRPr="003D3836" w:rsidRDefault="00115F11">
      <w:pPr>
        <w:autoSpaceDE w:val="0"/>
        <w:autoSpaceDN w:val="0"/>
        <w:adjustRightInd w:val="0"/>
        <w:rPr>
          <w:rFonts w:ascii="Verdana" w:hAnsi="Verdana"/>
          <w:b/>
          <w:bCs/>
          <w:color w:val="000000"/>
          <w:lang w:val="en-US"/>
        </w:rPr>
      </w:pPr>
    </w:p>
    <w:p w14:paraId="7F5DF8F6" w14:textId="77777777" w:rsidR="00FF7E94" w:rsidRPr="003D3836" w:rsidRDefault="00FF7E94" w:rsidP="00115F11">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The Council will provide appropriate training and guidance to all its employees to make sure they understand their responsibilities under the law and under the Council's Equal Opportunity Policy.</w:t>
      </w:r>
    </w:p>
    <w:p w14:paraId="5324E037" w14:textId="77777777" w:rsidR="00AF569C" w:rsidRPr="003D3836" w:rsidRDefault="00AF569C" w:rsidP="00115F11">
      <w:pPr>
        <w:autoSpaceDE w:val="0"/>
        <w:autoSpaceDN w:val="0"/>
        <w:adjustRightInd w:val="0"/>
        <w:ind w:left="720"/>
        <w:rPr>
          <w:rFonts w:ascii="Verdana" w:hAnsi="Verdana" w:cs="Arial"/>
          <w:color w:val="000000"/>
          <w:lang w:val="en-US"/>
        </w:rPr>
      </w:pPr>
    </w:p>
    <w:p w14:paraId="48BA78B8" w14:textId="77777777" w:rsidR="00AF569C" w:rsidRPr="003D3836" w:rsidRDefault="00AF569C" w:rsidP="00AF569C">
      <w:pPr>
        <w:autoSpaceDE w:val="0"/>
        <w:autoSpaceDN w:val="0"/>
        <w:adjustRightInd w:val="0"/>
        <w:ind w:left="720"/>
        <w:rPr>
          <w:rFonts w:ascii="Verdana" w:hAnsi="Verdana" w:cs="Arial"/>
          <w:color w:val="000000"/>
          <w:lang w:val="en-US"/>
        </w:rPr>
      </w:pPr>
    </w:p>
    <w:p w14:paraId="34B60369"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The following characteristics are protected characteristics*—</w:t>
      </w:r>
    </w:p>
    <w:p w14:paraId="45ADA172" w14:textId="77777777" w:rsidR="00AF569C" w:rsidRPr="003D3836" w:rsidRDefault="00AF569C" w:rsidP="00AF569C">
      <w:pPr>
        <w:autoSpaceDE w:val="0"/>
        <w:autoSpaceDN w:val="0"/>
        <w:adjustRightInd w:val="0"/>
        <w:ind w:left="720"/>
        <w:rPr>
          <w:rFonts w:ascii="Verdana" w:hAnsi="Verdana" w:cs="Arial"/>
          <w:color w:val="000000"/>
          <w:lang w:val="en-US"/>
        </w:rPr>
      </w:pPr>
      <w:proofErr w:type="gramStart"/>
      <w:r w:rsidRPr="003D3836">
        <w:rPr>
          <w:rFonts w:ascii="Verdana" w:hAnsi="Verdana" w:cs="Arial"/>
          <w:color w:val="000000"/>
          <w:lang w:val="en-US"/>
        </w:rPr>
        <w:t>age;</w:t>
      </w:r>
      <w:proofErr w:type="gramEnd"/>
    </w:p>
    <w:p w14:paraId="31176523" w14:textId="77777777" w:rsidR="00AF569C" w:rsidRPr="003D3836" w:rsidRDefault="00AF569C" w:rsidP="00AF569C">
      <w:pPr>
        <w:autoSpaceDE w:val="0"/>
        <w:autoSpaceDN w:val="0"/>
        <w:adjustRightInd w:val="0"/>
        <w:ind w:left="720"/>
        <w:rPr>
          <w:rFonts w:ascii="Verdana" w:hAnsi="Verdana" w:cs="Arial"/>
          <w:color w:val="000000"/>
          <w:lang w:val="en-US"/>
        </w:rPr>
      </w:pPr>
      <w:proofErr w:type="gramStart"/>
      <w:r w:rsidRPr="003D3836">
        <w:rPr>
          <w:rFonts w:ascii="Verdana" w:hAnsi="Verdana" w:cs="Arial"/>
          <w:color w:val="000000"/>
          <w:lang w:val="en-US"/>
        </w:rPr>
        <w:t>disability;</w:t>
      </w:r>
      <w:proofErr w:type="gramEnd"/>
    </w:p>
    <w:p w14:paraId="698FB792"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gender </w:t>
      </w:r>
      <w:proofErr w:type="gramStart"/>
      <w:r w:rsidRPr="003D3836">
        <w:rPr>
          <w:rFonts w:ascii="Verdana" w:hAnsi="Verdana" w:cs="Arial"/>
          <w:color w:val="000000"/>
          <w:lang w:val="en-US"/>
        </w:rPr>
        <w:t>reassignment;</w:t>
      </w:r>
      <w:proofErr w:type="gramEnd"/>
    </w:p>
    <w:p w14:paraId="49823D4C"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marriage and civil </w:t>
      </w:r>
      <w:proofErr w:type="gramStart"/>
      <w:r w:rsidRPr="003D3836">
        <w:rPr>
          <w:rFonts w:ascii="Verdana" w:hAnsi="Verdana" w:cs="Arial"/>
          <w:color w:val="000000"/>
          <w:lang w:val="en-US"/>
        </w:rPr>
        <w:t>partnership;</w:t>
      </w:r>
      <w:proofErr w:type="gramEnd"/>
    </w:p>
    <w:p w14:paraId="24765D9C"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pregnancy and </w:t>
      </w:r>
      <w:proofErr w:type="gramStart"/>
      <w:r w:rsidRPr="003D3836">
        <w:rPr>
          <w:rFonts w:ascii="Verdana" w:hAnsi="Verdana" w:cs="Arial"/>
          <w:color w:val="000000"/>
          <w:lang w:val="en-US"/>
        </w:rPr>
        <w:t>maternity;</w:t>
      </w:r>
      <w:proofErr w:type="gramEnd"/>
    </w:p>
    <w:p w14:paraId="6BF1EAB5" w14:textId="77777777" w:rsidR="00AF569C" w:rsidRPr="003D3836" w:rsidRDefault="00AF569C" w:rsidP="00AF569C">
      <w:pPr>
        <w:autoSpaceDE w:val="0"/>
        <w:autoSpaceDN w:val="0"/>
        <w:adjustRightInd w:val="0"/>
        <w:ind w:left="720"/>
        <w:rPr>
          <w:rFonts w:ascii="Verdana" w:hAnsi="Verdana" w:cs="Arial"/>
          <w:color w:val="000000"/>
          <w:lang w:val="en-US"/>
        </w:rPr>
      </w:pPr>
      <w:proofErr w:type="gramStart"/>
      <w:r w:rsidRPr="003D3836">
        <w:rPr>
          <w:rFonts w:ascii="Verdana" w:hAnsi="Verdana" w:cs="Arial"/>
          <w:color w:val="000000"/>
          <w:lang w:val="en-US"/>
        </w:rPr>
        <w:t>race;</w:t>
      </w:r>
      <w:proofErr w:type="gramEnd"/>
    </w:p>
    <w:p w14:paraId="3AC61512"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religion or </w:t>
      </w:r>
      <w:proofErr w:type="gramStart"/>
      <w:r w:rsidRPr="003D3836">
        <w:rPr>
          <w:rFonts w:ascii="Verdana" w:hAnsi="Verdana" w:cs="Arial"/>
          <w:color w:val="000000"/>
          <w:lang w:val="en-US"/>
        </w:rPr>
        <w:t>belief;</w:t>
      </w:r>
      <w:proofErr w:type="gramEnd"/>
    </w:p>
    <w:p w14:paraId="5C231BFE" w14:textId="77777777" w:rsidR="00AF569C" w:rsidRPr="003D3836" w:rsidRDefault="00AF569C" w:rsidP="00AF569C">
      <w:pPr>
        <w:autoSpaceDE w:val="0"/>
        <w:autoSpaceDN w:val="0"/>
        <w:adjustRightInd w:val="0"/>
        <w:ind w:left="720"/>
        <w:rPr>
          <w:rFonts w:ascii="Verdana" w:hAnsi="Verdana" w:cs="Arial"/>
          <w:color w:val="000000"/>
          <w:lang w:val="en-US"/>
        </w:rPr>
      </w:pPr>
      <w:proofErr w:type="gramStart"/>
      <w:r w:rsidRPr="003D3836">
        <w:rPr>
          <w:rFonts w:ascii="Verdana" w:hAnsi="Verdana" w:cs="Arial"/>
          <w:color w:val="000000"/>
          <w:lang w:val="en-US"/>
        </w:rPr>
        <w:t>sex;</w:t>
      </w:r>
      <w:proofErr w:type="gramEnd"/>
    </w:p>
    <w:p w14:paraId="49F5D1EA" w14:textId="77777777" w:rsidR="00AF569C" w:rsidRPr="003D3836" w:rsidRDefault="00AF569C" w:rsidP="00AF569C">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sexual orientation.</w:t>
      </w:r>
    </w:p>
    <w:p w14:paraId="7682D466" w14:textId="77777777" w:rsidR="00C67B8E" w:rsidRPr="003D3836" w:rsidRDefault="00AF569C" w:rsidP="00AF569C">
      <w:pPr>
        <w:autoSpaceDE w:val="0"/>
        <w:autoSpaceDN w:val="0"/>
        <w:adjustRightInd w:val="0"/>
        <w:ind w:firstLine="720"/>
        <w:rPr>
          <w:rFonts w:ascii="Verdana" w:hAnsi="Verdana" w:cs="Arial"/>
          <w:color w:val="000000"/>
          <w:lang w:val="en-US"/>
        </w:rPr>
      </w:pPr>
      <w:r w:rsidRPr="003D3836">
        <w:rPr>
          <w:rFonts w:ascii="Verdana" w:hAnsi="Verdana" w:cs="Arial"/>
          <w:color w:val="000000"/>
          <w:lang w:val="en-US"/>
        </w:rPr>
        <w:t>(*Source: http://www.legislation.gov.uk/ukpga/2010/15/section/4)</w:t>
      </w:r>
    </w:p>
    <w:p w14:paraId="141B3775" w14:textId="77777777" w:rsidR="00AF569C" w:rsidRPr="003D3836" w:rsidRDefault="00C67B8E" w:rsidP="00AF569C">
      <w:pPr>
        <w:autoSpaceDE w:val="0"/>
        <w:autoSpaceDN w:val="0"/>
        <w:adjustRightInd w:val="0"/>
        <w:ind w:firstLine="720"/>
        <w:rPr>
          <w:rFonts w:ascii="Verdana" w:hAnsi="Verdana" w:cs="Arial"/>
          <w:color w:val="000000"/>
          <w:lang w:val="en-US"/>
        </w:rPr>
      </w:pPr>
      <w:r w:rsidRPr="003D3836">
        <w:rPr>
          <w:rFonts w:ascii="Verdana" w:hAnsi="Verdana" w:cs="Arial"/>
          <w:color w:val="000000"/>
          <w:lang w:val="en-US"/>
        </w:rPr>
        <w:br w:type="page"/>
      </w:r>
    </w:p>
    <w:p w14:paraId="732B3448" w14:textId="77777777" w:rsidR="00C67B8E" w:rsidRPr="003D3836" w:rsidRDefault="00C67B8E" w:rsidP="00AF569C">
      <w:pPr>
        <w:autoSpaceDE w:val="0"/>
        <w:autoSpaceDN w:val="0"/>
        <w:adjustRightInd w:val="0"/>
        <w:ind w:firstLine="720"/>
        <w:rPr>
          <w:rFonts w:ascii="Verdana" w:hAnsi="Verdana" w:cs="Arial"/>
          <w:color w:val="000000"/>
          <w:lang w:val="en-US"/>
        </w:rPr>
      </w:pPr>
    </w:p>
    <w:p w14:paraId="5B819183" w14:textId="77777777" w:rsidR="00C67B8E" w:rsidRPr="003D3836" w:rsidRDefault="00C67B8E" w:rsidP="00AF569C">
      <w:pPr>
        <w:autoSpaceDE w:val="0"/>
        <w:autoSpaceDN w:val="0"/>
        <w:adjustRightInd w:val="0"/>
        <w:ind w:firstLine="720"/>
        <w:rPr>
          <w:rFonts w:ascii="Verdana" w:hAnsi="Verdana" w:cs="Arial"/>
          <w:color w:val="000000"/>
          <w:lang w:val="en-US"/>
        </w:rPr>
      </w:pPr>
    </w:p>
    <w:p w14:paraId="14B82309" w14:textId="77777777" w:rsidR="00C67B8E" w:rsidRPr="003D3836" w:rsidRDefault="00C67B8E" w:rsidP="00AF569C">
      <w:pPr>
        <w:autoSpaceDE w:val="0"/>
        <w:autoSpaceDN w:val="0"/>
        <w:adjustRightInd w:val="0"/>
        <w:ind w:firstLine="720"/>
        <w:rPr>
          <w:rFonts w:ascii="Verdana" w:hAnsi="Verdana" w:cs="Arial"/>
          <w:color w:val="000000"/>
          <w:lang w:val="en-US"/>
        </w:rPr>
      </w:pPr>
    </w:p>
    <w:p w14:paraId="7724DEF1" w14:textId="77777777" w:rsidR="00C67B8E" w:rsidRPr="003D3836" w:rsidRDefault="00C67B8E" w:rsidP="00AF569C">
      <w:pPr>
        <w:autoSpaceDE w:val="0"/>
        <w:autoSpaceDN w:val="0"/>
        <w:adjustRightInd w:val="0"/>
        <w:ind w:firstLine="720"/>
        <w:rPr>
          <w:rFonts w:ascii="Verdana" w:hAnsi="Verdana" w:cs="Arial"/>
          <w:color w:val="000000"/>
          <w:lang w:val="en-US"/>
        </w:rPr>
      </w:pPr>
    </w:p>
    <w:p w14:paraId="5C89B91D" w14:textId="77777777" w:rsidR="00C67B8E" w:rsidRPr="003D3836" w:rsidRDefault="00C67B8E" w:rsidP="00AF569C">
      <w:pPr>
        <w:autoSpaceDE w:val="0"/>
        <w:autoSpaceDN w:val="0"/>
        <w:adjustRightInd w:val="0"/>
        <w:ind w:firstLine="720"/>
        <w:rPr>
          <w:rFonts w:ascii="Verdana" w:hAnsi="Verdana" w:cs="Arial"/>
          <w:color w:val="000000"/>
          <w:lang w:val="en-US"/>
        </w:rPr>
      </w:pPr>
    </w:p>
    <w:p w14:paraId="2A8F673A" w14:textId="77777777" w:rsidR="00FF7E94" w:rsidRPr="003D3836" w:rsidRDefault="00FF7E94" w:rsidP="00115F11">
      <w:pPr>
        <w:pBdr>
          <w:bottom w:val="single" w:sz="4" w:space="1" w:color="auto"/>
        </w:pBdr>
        <w:autoSpaceDE w:val="0"/>
        <w:autoSpaceDN w:val="0"/>
        <w:adjustRightInd w:val="0"/>
        <w:rPr>
          <w:rFonts w:ascii="Verdana" w:hAnsi="Verdana" w:cs="Arial"/>
          <w:color w:val="000000"/>
          <w:lang w:val="en-US"/>
        </w:rPr>
      </w:pPr>
    </w:p>
    <w:p w14:paraId="5A77DFCE" w14:textId="77777777" w:rsidR="00FF7E94" w:rsidRPr="003D3836" w:rsidRDefault="00FF7E94">
      <w:pPr>
        <w:autoSpaceDE w:val="0"/>
        <w:autoSpaceDN w:val="0"/>
        <w:adjustRightInd w:val="0"/>
        <w:rPr>
          <w:rFonts w:ascii="Verdana" w:hAnsi="Verdana"/>
          <w:b/>
          <w:bCs/>
          <w:color w:val="000000"/>
          <w:lang w:val="en-US"/>
        </w:rPr>
      </w:pPr>
      <w:r w:rsidRPr="003D3836">
        <w:rPr>
          <w:rFonts w:ascii="Verdana" w:hAnsi="Verdana"/>
          <w:b/>
          <w:bCs/>
          <w:color w:val="000000"/>
          <w:lang w:val="en-US"/>
        </w:rPr>
        <w:t>Role /Responsibility of Employees and Elected Members</w:t>
      </w:r>
    </w:p>
    <w:p w14:paraId="43D1C378" w14:textId="77777777" w:rsidR="00115F11" w:rsidRPr="003D3836" w:rsidRDefault="00115F11">
      <w:pPr>
        <w:autoSpaceDE w:val="0"/>
        <w:autoSpaceDN w:val="0"/>
        <w:adjustRightInd w:val="0"/>
        <w:rPr>
          <w:rFonts w:ascii="Verdana" w:hAnsi="Verdana"/>
          <w:b/>
          <w:bCs/>
          <w:color w:val="000000"/>
          <w:lang w:val="en-US"/>
        </w:rPr>
      </w:pPr>
    </w:p>
    <w:p w14:paraId="6144A011" w14:textId="77777777" w:rsidR="00FF7E94" w:rsidRPr="003D3836" w:rsidRDefault="00FF7E94" w:rsidP="00115F11">
      <w:pPr>
        <w:autoSpaceDE w:val="0"/>
        <w:autoSpaceDN w:val="0"/>
        <w:adjustRightInd w:val="0"/>
        <w:ind w:left="720"/>
        <w:rPr>
          <w:rFonts w:ascii="Verdana" w:hAnsi="Verdana"/>
          <w:b/>
          <w:bCs/>
          <w:i/>
          <w:iCs/>
          <w:color w:val="000000"/>
          <w:lang w:val="en-US"/>
        </w:rPr>
      </w:pPr>
      <w:r w:rsidRPr="003D3836">
        <w:rPr>
          <w:rFonts w:ascii="Verdana" w:hAnsi="Verdana" w:cs="Arial"/>
          <w:color w:val="000000"/>
          <w:lang w:val="en-US"/>
        </w:rPr>
        <w:t>Elected Members and Employees have a key role in the promotion of Equal Opportunities within the Council</w:t>
      </w:r>
      <w:r w:rsidR="00115F11" w:rsidRPr="003D3836">
        <w:rPr>
          <w:rFonts w:ascii="Verdana" w:hAnsi="Verdana" w:cs="Arial"/>
          <w:color w:val="000000"/>
          <w:lang w:val="en-US"/>
        </w:rPr>
        <w:t xml:space="preserve"> </w:t>
      </w:r>
      <w:r w:rsidRPr="003D3836">
        <w:rPr>
          <w:rFonts w:ascii="Verdana" w:hAnsi="Verdana"/>
          <w:b/>
          <w:bCs/>
          <w:i/>
          <w:iCs/>
          <w:color w:val="000000"/>
          <w:lang w:val="en-US"/>
        </w:rPr>
        <w:t>Each individual has a responsibility to ensure that their attitudes and actions are consistent with the Council's Equal Opportunities Policy.</w:t>
      </w:r>
    </w:p>
    <w:p w14:paraId="20BDA556" w14:textId="77777777" w:rsidR="00115F11" w:rsidRPr="003D3836" w:rsidRDefault="00115F11" w:rsidP="00115F11">
      <w:pPr>
        <w:autoSpaceDE w:val="0"/>
        <w:autoSpaceDN w:val="0"/>
        <w:adjustRightInd w:val="0"/>
        <w:ind w:left="720"/>
        <w:rPr>
          <w:rFonts w:ascii="Verdana" w:hAnsi="Verdana"/>
          <w:b/>
          <w:bCs/>
          <w:i/>
          <w:iCs/>
          <w:color w:val="000000"/>
          <w:lang w:val="en-US"/>
        </w:rPr>
      </w:pPr>
    </w:p>
    <w:p w14:paraId="267CA312" w14:textId="77777777" w:rsidR="00FF7E94" w:rsidRDefault="00FF7E94" w:rsidP="00115F11">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It is vital to the success of equal opportunities that all employees accept the policy of the Council. The Council will work in partnership with Trade Unions and other local and national organisations to achieve this. Racial, sexual abuse; harassment or</w:t>
      </w:r>
      <w:r w:rsidR="00115F11" w:rsidRPr="003D3836">
        <w:rPr>
          <w:rFonts w:ascii="Verdana" w:hAnsi="Verdana" w:cs="Arial"/>
          <w:color w:val="000000"/>
          <w:lang w:val="en-US"/>
        </w:rPr>
        <w:t xml:space="preserve"> </w:t>
      </w:r>
      <w:r w:rsidRPr="003D3836">
        <w:rPr>
          <w:rFonts w:ascii="Verdana" w:hAnsi="Verdana" w:cs="Arial"/>
          <w:color w:val="000000"/>
          <w:lang w:val="en-US"/>
        </w:rPr>
        <w:t xml:space="preserve">intimidation and discriminatory </w:t>
      </w:r>
      <w:r w:rsidR="00C67B8E" w:rsidRPr="003D3836">
        <w:rPr>
          <w:rFonts w:ascii="Verdana" w:hAnsi="Verdana" w:cs="Arial"/>
          <w:color w:val="000000"/>
          <w:lang w:val="en-US"/>
        </w:rPr>
        <w:t>behavior</w:t>
      </w:r>
      <w:r w:rsidRPr="003D3836">
        <w:rPr>
          <w:rFonts w:ascii="Verdana" w:hAnsi="Verdana" w:cs="Arial"/>
          <w:color w:val="000000"/>
          <w:lang w:val="en-US"/>
        </w:rPr>
        <w:t xml:space="preserve"> will not be tolerated by the Council and such actions or behaviour will be subject to disciplinary action.</w:t>
      </w:r>
    </w:p>
    <w:p w14:paraId="1688A051" w14:textId="77777777" w:rsidR="003D3836" w:rsidRDefault="003D3836" w:rsidP="00115F11">
      <w:pPr>
        <w:autoSpaceDE w:val="0"/>
        <w:autoSpaceDN w:val="0"/>
        <w:adjustRightInd w:val="0"/>
        <w:ind w:left="720"/>
        <w:rPr>
          <w:rFonts w:ascii="Verdana" w:hAnsi="Verdana" w:cs="Arial"/>
          <w:color w:val="000000"/>
          <w:lang w:val="en-US"/>
        </w:rPr>
      </w:pPr>
    </w:p>
    <w:p w14:paraId="127AEE70"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Every employee/elected member is entitled to a working environment that promotes dignity and respect to all. No form of intimidation, bullying or harassment will be tolerated.  This is further defined in the Dignity at Work policy adopted by the council.</w:t>
      </w:r>
    </w:p>
    <w:p w14:paraId="1119FC35" w14:textId="77777777" w:rsidR="003D3836" w:rsidRPr="003D3836" w:rsidRDefault="003D3836" w:rsidP="003D3836">
      <w:pPr>
        <w:autoSpaceDE w:val="0"/>
        <w:autoSpaceDN w:val="0"/>
        <w:adjustRightInd w:val="0"/>
        <w:ind w:left="720"/>
        <w:rPr>
          <w:rFonts w:ascii="Verdana" w:hAnsi="Verdana" w:cs="Arial"/>
          <w:color w:val="000000"/>
          <w:lang w:val="en-US"/>
        </w:rPr>
      </w:pPr>
    </w:p>
    <w:p w14:paraId="2CED359A"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Background and ability should not act as a barrier to access.  We aim to promote equal access to the service for all users and potential users.  When we make decisions about how to deliver our services, we will consider any implications for Equality and Diversity.</w:t>
      </w:r>
    </w:p>
    <w:p w14:paraId="232E1F34" w14:textId="77777777" w:rsidR="003D3836" w:rsidRPr="003D3836" w:rsidRDefault="003D3836" w:rsidP="003D3836">
      <w:pPr>
        <w:autoSpaceDE w:val="0"/>
        <w:autoSpaceDN w:val="0"/>
        <w:adjustRightInd w:val="0"/>
        <w:ind w:left="720"/>
        <w:rPr>
          <w:rFonts w:ascii="Verdana" w:hAnsi="Verdana" w:cs="Arial"/>
          <w:color w:val="000000"/>
          <w:lang w:val="en-US"/>
        </w:rPr>
      </w:pPr>
    </w:p>
    <w:p w14:paraId="3B6FC197"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The commitment to equal opportunities in the workplace is good management practice and makes sound business sense as it seeks to </w:t>
      </w:r>
      <w:proofErr w:type="spellStart"/>
      <w:r w:rsidRPr="003D3836">
        <w:rPr>
          <w:rFonts w:ascii="Verdana" w:hAnsi="Verdana" w:cs="Arial"/>
          <w:color w:val="000000"/>
          <w:lang w:val="en-US"/>
        </w:rPr>
        <w:t>utilise</w:t>
      </w:r>
      <w:proofErr w:type="spellEnd"/>
      <w:r w:rsidRPr="003D3836">
        <w:rPr>
          <w:rFonts w:ascii="Verdana" w:hAnsi="Verdana" w:cs="Arial"/>
          <w:color w:val="000000"/>
          <w:lang w:val="en-US"/>
        </w:rPr>
        <w:t xml:space="preserve"> the talents available from the local community, representing Society as a whole.</w:t>
      </w:r>
    </w:p>
    <w:p w14:paraId="4962A46F" w14:textId="77777777" w:rsidR="003D3836" w:rsidRPr="003D3836" w:rsidRDefault="003D3836" w:rsidP="003D3836">
      <w:pPr>
        <w:autoSpaceDE w:val="0"/>
        <w:autoSpaceDN w:val="0"/>
        <w:adjustRightInd w:val="0"/>
        <w:ind w:left="720"/>
        <w:rPr>
          <w:rFonts w:ascii="Verdana" w:hAnsi="Verdana" w:cs="Arial"/>
          <w:color w:val="000000"/>
          <w:lang w:val="en-US"/>
        </w:rPr>
      </w:pPr>
    </w:p>
    <w:p w14:paraId="684B0359"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This policy is fully supported by all Members of the council and adopts the model contract as devised by the employee professional body in the local government sector (the Society of Local Council Clerks). </w:t>
      </w:r>
    </w:p>
    <w:p w14:paraId="20CC630C" w14:textId="77777777" w:rsidR="003D3836" w:rsidRDefault="003D3836" w:rsidP="003D3836">
      <w:pPr>
        <w:jc w:val="both"/>
        <w:rPr>
          <w:rFonts w:ascii="Arial" w:eastAsia="Calibri" w:hAnsi="Arial" w:cs="Arial"/>
          <w:lang w:val="en-US"/>
        </w:rPr>
      </w:pPr>
    </w:p>
    <w:p w14:paraId="5C00848C" w14:textId="77777777" w:rsidR="003D3836" w:rsidRPr="003D3836" w:rsidRDefault="003D3836" w:rsidP="003D383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The policy will be monitored and reviewed annually.  Other Personnel policies will be reviewed against the values stated in this main Equal Opportunities policy to ensure that the council strives to remain an Equal Opportunities employer.</w:t>
      </w:r>
    </w:p>
    <w:p w14:paraId="1AE9C9C0" w14:textId="77777777" w:rsidR="003D3836" w:rsidRPr="003D3836" w:rsidRDefault="003D3836" w:rsidP="00115F11">
      <w:pPr>
        <w:autoSpaceDE w:val="0"/>
        <w:autoSpaceDN w:val="0"/>
        <w:adjustRightInd w:val="0"/>
        <w:ind w:left="720"/>
        <w:rPr>
          <w:rFonts w:ascii="Verdana" w:hAnsi="Verdana" w:cs="Arial"/>
          <w:color w:val="000000"/>
          <w:lang w:val="en-US"/>
        </w:rPr>
      </w:pPr>
    </w:p>
    <w:p w14:paraId="15ED8AE4" w14:textId="77777777" w:rsidR="00115F11" w:rsidRPr="003D3836" w:rsidRDefault="00115F11" w:rsidP="00115F11">
      <w:pPr>
        <w:pBdr>
          <w:bottom w:val="single" w:sz="4" w:space="1" w:color="auto"/>
        </w:pBdr>
        <w:autoSpaceDE w:val="0"/>
        <w:autoSpaceDN w:val="0"/>
        <w:adjustRightInd w:val="0"/>
        <w:rPr>
          <w:rFonts w:ascii="Verdana" w:hAnsi="Verdana" w:cs="Arial"/>
          <w:color w:val="000000"/>
          <w:lang w:val="en-US"/>
        </w:rPr>
      </w:pPr>
    </w:p>
    <w:p w14:paraId="54F612E3" w14:textId="77777777" w:rsidR="00FF7E94" w:rsidRPr="003D3836" w:rsidRDefault="00FF7E94">
      <w:pPr>
        <w:autoSpaceDE w:val="0"/>
        <w:autoSpaceDN w:val="0"/>
        <w:adjustRightInd w:val="0"/>
        <w:rPr>
          <w:rFonts w:ascii="Verdana" w:hAnsi="Verdana"/>
          <w:b/>
          <w:bCs/>
          <w:color w:val="000000"/>
          <w:lang w:val="en-US"/>
        </w:rPr>
      </w:pPr>
      <w:r w:rsidRPr="003D3836">
        <w:rPr>
          <w:rFonts w:ascii="Verdana" w:hAnsi="Verdana"/>
          <w:b/>
          <w:bCs/>
          <w:color w:val="000000"/>
          <w:lang w:val="en-US"/>
        </w:rPr>
        <w:lastRenderedPageBreak/>
        <w:t>Employees</w:t>
      </w:r>
      <w:r w:rsidR="00F4058B" w:rsidRPr="003D3836">
        <w:rPr>
          <w:rFonts w:ascii="Verdana" w:hAnsi="Verdana"/>
          <w:b/>
          <w:bCs/>
          <w:color w:val="000000"/>
          <w:lang w:val="en-US"/>
        </w:rPr>
        <w:t xml:space="preserve"> and members</w:t>
      </w:r>
      <w:r w:rsidRPr="003D3836">
        <w:rPr>
          <w:rFonts w:ascii="Verdana" w:hAnsi="Verdana"/>
          <w:b/>
          <w:bCs/>
          <w:color w:val="000000"/>
          <w:lang w:val="en-US"/>
        </w:rPr>
        <w:t xml:space="preserve"> who breach the Equal Opportunities Policy/Codes of Practice</w:t>
      </w:r>
    </w:p>
    <w:p w14:paraId="7F3F61EE" w14:textId="77777777" w:rsidR="00115F11" w:rsidRPr="003D3836" w:rsidRDefault="00115F11">
      <w:pPr>
        <w:autoSpaceDE w:val="0"/>
        <w:autoSpaceDN w:val="0"/>
        <w:adjustRightInd w:val="0"/>
        <w:rPr>
          <w:rFonts w:ascii="Verdana" w:hAnsi="Verdana"/>
          <w:b/>
          <w:bCs/>
          <w:color w:val="000000"/>
          <w:lang w:val="en-US"/>
        </w:rPr>
      </w:pPr>
    </w:p>
    <w:p w14:paraId="3D9CF500" w14:textId="77777777" w:rsidR="00FF7E94" w:rsidRPr="003D3836" w:rsidRDefault="00FF7E94" w:rsidP="007C65F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The Council will take appropriate action through established disciplinary procedures against employees involved. If there is evidence of a breach of the Equal Opportunities Policy or the Codes of Practice the employee will be subject to disciplinary action.</w:t>
      </w:r>
    </w:p>
    <w:p w14:paraId="496FDF7C" w14:textId="77777777" w:rsidR="00115F11" w:rsidRPr="003D3836" w:rsidRDefault="00115F11" w:rsidP="007C65F6">
      <w:pPr>
        <w:autoSpaceDE w:val="0"/>
        <w:autoSpaceDN w:val="0"/>
        <w:adjustRightInd w:val="0"/>
        <w:ind w:left="720"/>
        <w:rPr>
          <w:rFonts w:ascii="Verdana" w:hAnsi="Verdana" w:cs="Arial"/>
          <w:color w:val="000000"/>
          <w:lang w:val="en-US"/>
        </w:rPr>
      </w:pPr>
    </w:p>
    <w:p w14:paraId="63DD73C2" w14:textId="77777777" w:rsidR="00115F11" w:rsidRPr="003D3836" w:rsidRDefault="00F4058B" w:rsidP="007C65F6">
      <w:pPr>
        <w:autoSpaceDE w:val="0"/>
        <w:autoSpaceDN w:val="0"/>
        <w:adjustRightInd w:val="0"/>
        <w:ind w:left="720"/>
        <w:rPr>
          <w:rFonts w:ascii="Verdana" w:hAnsi="Verdana" w:cs="Arial"/>
          <w:color w:val="000000"/>
          <w:lang w:val="en-US"/>
        </w:rPr>
      </w:pPr>
      <w:r w:rsidRPr="003D3836">
        <w:rPr>
          <w:rFonts w:ascii="Verdana" w:hAnsi="Verdana" w:cs="Arial"/>
          <w:color w:val="000000"/>
          <w:lang w:val="en-US"/>
        </w:rPr>
        <w:t xml:space="preserve">Where members breach this </w:t>
      </w:r>
      <w:proofErr w:type="gramStart"/>
      <w:r w:rsidRPr="003D3836">
        <w:rPr>
          <w:rFonts w:ascii="Verdana" w:hAnsi="Verdana" w:cs="Arial"/>
          <w:color w:val="000000"/>
          <w:lang w:val="en-US"/>
        </w:rPr>
        <w:t>policy</w:t>
      </w:r>
      <w:proofErr w:type="gramEnd"/>
      <w:r w:rsidRPr="003D3836">
        <w:rPr>
          <w:rFonts w:ascii="Verdana" w:hAnsi="Verdana" w:cs="Arial"/>
          <w:color w:val="000000"/>
          <w:lang w:val="en-US"/>
        </w:rPr>
        <w:t xml:space="preserve"> they will be reported to the Monitoring Officer</w:t>
      </w:r>
      <w:r w:rsidR="007C65F6">
        <w:rPr>
          <w:rFonts w:ascii="Verdana" w:hAnsi="Verdana" w:cs="Arial"/>
          <w:color w:val="000000"/>
          <w:lang w:val="en-US"/>
        </w:rPr>
        <w:t>.</w:t>
      </w:r>
    </w:p>
    <w:p w14:paraId="41AEBFE7" w14:textId="77777777" w:rsidR="00AF569C" w:rsidRPr="003D3836" w:rsidRDefault="00AF569C" w:rsidP="00C67B8E">
      <w:pPr>
        <w:pBdr>
          <w:bottom w:val="single" w:sz="4" w:space="1" w:color="auto"/>
        </w:pBdr>
        <w:autoSpaceDE w:val="0"/>
        <w:autoSpaceDN w:val="0"/>
        <w:adjustRightInd w:val="0"/>
        <w:rPr>
          <w:rFonts w:ascii="Verdana" w:hAnsi="Verdana" w:cs="Arial"/>
          <w:color w:val="000000"/>
          <w:lang w:val="en-US"/>
        </w:rPr>
      </w:pPr>
    </w:p>
    <w:p w14:paraId="6804E65E" w14:textId="77777777" w:rsidR="00C67B8E" w:rsidRPr="003D3836" w:rsidRDefault="00C67B8E" w:rsidP="00C67B8E">
      <w:pPr>
        <w:autoSpaceDE w:val="0"/>
        <w:autoSpaceDN w:val="0"/>
        <w:adjustRightInd w:val="0"/>
        <w:rPr>
          <w:rFonts w:ascii="Verdana" w:hAnsi="Verdana" w:cs="Arial"/>
          <w:color w:val="000000"/>
          <w:lang w:val="en-US"/>
        </w:rPr>
      </w:pPr>
    </w:p>
    <w:p w14:paraId="1F06A21B" w14:textId="77777777" w:rsidR="00C67B8E" w:rsidRPr="003D3836" w:rsidRDefault="00C67B8E" w:rsidP="00C67B8E">
      <w:pPr>
        <w:autoSpaceDE w:val="0"/>
        <w:autoSpaceDN w:val="0"/>
        <w:adjustRightInd w:val="0"/>
        <w:rPr>
          <w:rFonts w:ascii="Verdana" w:hAnsi="Verdana" w:cs="Arial"/>
          <w:color w:val="000000"/>
          <w:lang w:val="en-US"/>
        </w:rPr>
      </w:pPr>
      <w:r w:rsidRPr="003D3836">
        <w:rPr>
          <w:rFonts w:ascii="Verdana" w:hAnsi="Verdana" w:cs="Arial"/>
          <w:color w:val="000000"/>
          <w:lang w:val="en-US"/>
        </w:rPr>
        <w:t xml:space="preserve">Full details and guidance on the Equality Act can be found at </w:t>
      </w:r>
      <w:proofErr w:type="gramStart"/>
      <w:r w:rsidRPr="003D3836">
        <w:rPr>
          <w:rFonts w:ascii="Verdana" w:hAnsi="Verdana" w:cs="Arial"/>
          <w:color w:val="000000"/>
          <w:lang w:val="en-US"/>
        </w:rPr>
        <w:t>https://www.gov.uk/guidance/equality-act-2010-guidance</w:t>
      </w:r>
      <w:proofErr w:type="gramEnd"/>
    </w:p>
    <w:sectPr w:rsidR="00C67B8E" w:rsidRPr="003D3836" w:rsidSect="00115F11">
      <w:footerReference w:type="default" r:id="rId8"/>
      <w:footerReference w:type="first" r:id="rId9"/>
      <w:pgSz w:w="11906" w:h="16838" w:code="9"/>
      <w:pgMar w:top="1440" w:right="1080" w:bottom="1440" w:left="108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9046" w14:textId="77777777" w:rsidR="006B48FF" w:rsidRDefault="006B48FF" w:rsidP="00115F11">
      <w:r>
        <w:separator/>
      </w:r>
    </w:p>
  </w:endnote>
  <w:endnote w:type="continuationSeparator" w:id="0">
    <w:p w14:paraId="41098F94" w14:textId="77777777" w:rsidR="006B48FF" w:rsidRDefault="006B48FF" w:rsidP="0011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FA87" w14:textId="77777777" w:rsidR="00B36DD8" w:rsidRPr="00B36DD8" w:rsidRDefault="00670DE1">
    <w:pPr>
      <w:pStyle w:val="Footer"/>
      <w:jc w:val="right"/>
      <w:rPr>
        <w:rFonts w:ascii="Verdana" w:hAnsi="Verdana"/>
        <w:sz w:val="16"/>
        <w:szCs w:val="16"/>
      </w:rPr>
    </w:pPr>
    <w:r w:rsidRPr="00B36DD8">
      <w:rPr>
        <w:rFonts w:ascii="Verdana" w:hAnsi="Verdana"/>
        <w:sz w:val="16"/>
        <w:szCs w:val="16"/>
      </w:rPr>
      <w:t>Equal Opportunities Statement</w:t>
    </w:r>
    <w:r w:rsidR="00B36DD8" w:rsidRPr="00B36DD8">
      <w:rPr>
        <w:rFonts w:ascii="Verdana" w:hAnsi="Verdana"/>
        <w:sz w:val="16"/>
        <w:szCs w:val="16"/>
      </w:rPr>
      <w:tab/>
    </w:r>
    <w:r w:rsidR="00B36DD8">
      <w:rPr>
        <w:rFonts w:ascii="Verdana" w:hAnsi="Verdana"/>
        <w:sz w:val="16"/>
        <w:szCs w:val="16"/>
      </w:rPr>
      <w:tab/>
    </w:r>
    <w:r w:rsidR="00B36DD8" w:rsidRPr="00B36DD8">
      <w:rPr>
        <w:rFonts w:ascii="Verdana" w:hAnsi="Verdana"/>
        <w:sz w:val="16"/>
        <w:szCs w:val="16"/>
      </w:rPr>
      <w:t>Adopted by Council February 2019</w:t>
    </w:r>
  </w:p>
  <w:p w14:paraId="7938D1E6" w14:textId="77777777" w:rsidR="00670DE1" w:rsidRPr="00670DE1" w:rsidRDefault="00B36DD8">
    <w:pPr>
      <w:pStyle w:val="Footer"/>
      <w:jc w:val="right"/>
      <w:rPr>
        <w:rFonts w:ascii="Verdana" w:hAnsi="Verdana"/>
        <w:sz w:val="22"/>
        <w:szCs w:val="22"/>
      </w:rPr>
    </w:pPr>
    <w:r w:rsidRPr="00B36DD8">
      <w:rPr>
        <w:rFonts w:ascii="Verdana" w:hAnsi="Verdana"/>
        <w:sz w:val="16"/>
        <w:szCs w:val="16"/>
      </w:rPr>
      <w:t xml:space="preserve">          </w:t>
    </w:r>
    <w:r>
      <w:rPr>
        <w:rFonts w:ascii="Verdana" w:hAnsi="Verdana"/>
        <w:sz w:val="16"/>
        <w:szCs w:val="16"/>
      </w:rPr>
      <w:tab/>
    </w:r>
    <w:r>
      <w:rPr>
        <w:rFonts w:ascii="Verdana" w:hAnsi="Verdana"/>
        <w:sz w:val="16"/>
        <w:szCs w:val="16"/>
      </w:rPr>
      <w:tab/>
    </w:r>
    <w:r w:rsidRPr="00B36DD8">
      <w:rPr>
        <w:rFonts w:ascii="Verdana" w:hAnsi="Verdana"/>
        <w:sz w:val="16"/>
        <w:szCs w:val="16"/>
      </w:rPr>
      <w:t>Review Date February 20</w:t>
    </w:r>
    <w:r w:rsidR="00003AB8">
      <w:rPr>
        <w:rFonts w:ascii="Verdana" w:hAnsi="Verdana"/>
        <w:sz w:val="16"/>
        <w:szCs w:val="16"/>
      </w:rPr>
      <w:t>20</w:t>
    </w:r>
    <w:r w:rsidR="00670DE1" w:rsidRPr="00670DE1">
      <w:rPr>
        <w:rFonts w:ascii="Verdana" w:hAnsi="Verdana"/>
        <w:sz w:val="22"/>
        <w:szCs w:val="22"/>
      </w:rPr>
      <w:tab/>
    </w:r>
    <w:r w:rsidR="00670DE1" w:rsidRPr="00670DE1">
      <w:rPr>
        <w:rFonts w:ascii="Verdana" w:hAnsi="Verdana"/>
        <w:sz w:val="22"/>
        <w:szCs w:val="22"/>
      </w:rPr>
      <w:fldChar w:fldCharType="begin"/>
    </w:r>
    <w:r w:rsidR="00670DE1" w:rsidRPr="00670DE1">
      <w:rPr>
        <w:rFonts w:ascii="Verdana" w:hAnsi="Verdana"/>
        <w:sz w:val="22"/>
        <w:szCs w:val="22"/>
      </w:rPr>
      <w:instrText xml:space="preserve"> PAGE   \* MERGEFORMAT </w:instrText>
    </w:r>
    <w:r w:rsidR="00670DE1" w:rsidRPr="00670DE1">
      <w:rPr>
        <w:rFonts w:ascii="Verdana" w:hAnsi="Verdana"/>
        <w:sz w:val="22"/>
        <w:szCs w:val="22"/>
      </w:rPr>
      <w:fldChar w:fldCharType="separate"/>
    </w:r>
    <w:r w:rsidR="00175C24">
      <w:rPr>
        <w:rFonts w:ascii="Verdana" w:hAnsi="Verdana"/>
        <w:noProof/>
        <w:sz w:val="22"/>
        <w:szCs w:val="22"/>
      </w:rPr>
      <w:t>2</w:t>
    </w:r>
    <w:r w:rsidR="00670DE1" w:rsidRPr="00670DE1">
      <w:rPr>
        <w:rFonts w:ascii="Verdana" w:hAnsi="Verdana"/>
        <w:noProof/>
        <w:sz w:val="22"/>
        <w:szCs w:val="22"/>
      </w:rPr>
      <w:fldChar w:fldCharType="end"/>
    </w:r>
  </w:p>
  <w:p w14:paraId="13D961FD" w14:textId="77777777" w:rsidR="00115F11" w:rsidRDefault="00115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1EE9" w14:textId="2446EFA1" w:rsidR="007372AB" w:rsidRPr="007372AB" w:rsidRDefault="00175C24" w:rsidP="007372AB">
    <w:pPr>
      <w:pStyle w:val="Footer"/>
      <w:pBdr>
        <w:top w:val="single" w:sz="4" w:space="1" w:color="D9D9D9"/>
      </w:pBdr>
      <w:jc w:val="right"/>
      <w:rPr>
        <w:rFonts w:ascii="Verdana" w:hAnsi="Verdana"/>
        <w:sz w:val="22"/>
        <w:szCs w:val="22"/>
      </w:rPr>
    </w:pPr>
    <w:r w:rsidRPr="00686475">
      <w:rPr>
        <w:rFonts w:ascii="Verdana" w:hAnsi="Verdana"/>
        <w:sz w:val="16"/>
        <w:szCs w:val="16"/>
      </w:rPr>
      <w:t xml:space="preserve">Equal </w:t>
    </w:r>
    <w:r w:rsidR="007372AB" w:rsidRPr="00686475">
      <w:rPr>
        <w:rFonts w:ascii="Verdana" w:hAnsi="Verdana"/>
        <w:sz w:val="16"/>
        <w:szCs w:val="16"/>
      </w:rPr>
      <w:t>Opportunities</w:t>
    </w:r>
    <w:r w:rsidRPr="00686475">
      <w:rPr>
        <w:rFonts w:ascii="Verdana" w:hAnsi="Verdana"/>
        <w:sz w:val="16"/>
        <w:szCs w:val="16"/>
      </w:rPr>
      <w:t xml:space="preserve"> Statement</w:t>
    </w:r>
    <w:r w:rsidRPr="00175C24">
      <w:rPr>
        <w:rFonts w:ascii="Verdana" w:hAnsi="Verdana"/>
        <w:sz w:val="22"/>
        <w:szCs w:val="22"/>
      </w:rPr>
      <w:t xml:space="preserve"> </w:t>
    </w:r>
    <w:r w:rsidRPr="00175C24">
      <w:rPr>
        <w:rFonts w:ascii="Verdana" w:hAnsi="Verdana"/>
        <w:sz w:val="22"/>
        <w:szCs w:val="22"/>
      </w:rPr>
      <w:tab/>
    </w:r>
    <w:r w:rsidR="007372AB">
      <w:rPr>
        <w:rFonts w:ascii="Verdana" w:hAnsi="Verdana"/>
        <w:sz w:val="22"/>
        <w:szCs w:val="22"/>
      </w:rPr>
      <w:tab/>
    </w:r>
    <w:r w:rsidR="007372AB" w:rsidRPr="008A2E20">
      <w:rPr>
        <w:rFonts w:ascii="Verdana" w:hAnsi="Verdana"/>
        <w:sz w:val="16"/>
        <w:szCs w:val="16"/>
      </w:rPr>
      <w:t>Adopted by Council February 2018</w:t>
    </w:r>
    <w:r w:rsidR="00DE4262">
      <w:rPr>
        <w:rFonts w:ascii="Verdana" w:hAnsi="Verdana"/>
        <w:sz w:val="16"/>
        <w:szCs w:val="16"/>
      </w:rPr>
      <w:t>, 19.03.19</w:t>
    </w:r>
    <w:r w:rsidR="006470BF">
      <w:rPr>
        <w:rFonts w:ascii="Verdana" w:hAnsi="Verdana"/>
        <w:sz w:val="16"/>
        <w:szCs w:val="16"/>
      </w:rPr>
      <w:t xml:space="preserve">, September </w:t>
    </w:r>
    <w:proofErr w:type="gramStart"/>
    <w:r w:rsidR="006470BF">
      <w:rPr>
        <w:rFonts w:ascii="Verdana" w:hAnsi="Verdana"/>
        <w:sz w:val="16"/>
        <w:szCs w:val="16"/>
      </w:rPr>
      <w:t>2020</w:t>
    </w:r>
    <w:proofErr w:type="gramEnd"/>
  </w:p>
  <w:p w14:paraId="37F597AD" w14:textId="7AB23E4D" w:rsidR="007372AB" w:rsidRDefault="007372AB" w:rsidP="007372AB">
    <w:pPr>
      <w:pStyle w:val="Footer"/>
      <w:pBdr>
        <w:top w:val="single" w:sz="4" w:space="1" w:color="D9D9D9"/>
      </w:pBdr>
      <w:jc w:val="right"/>
      <w:rPr>
        <w:rFonts w:ascii="Verdana" w:hAnsi="Verdana"/>
        <w:sz w:val="16"/>
        <w:szCs w:val="16"/>
      </w:rPr>
    </w:pPr>
    <w:r w:rsidRPr="007372AB">
      <w:rPr>
        <w:rFonts w:ascii="Verdana" w:hAnsi="Verdana"/>
        <w:sz w:val="16"/>
        <w:szCs w:val="16"/>
      </w:rPr>
      <w:t xml:space="preserve">Review </w:t>
    </w:r>
    <w:r w:rsidR="006470BF">
      <w:rPr>
        <w:rFonts w:ascii="Verdana" w:hAnsi="Verdana"/>
        <w:sz w:val="16"/>
        <w:szCs w:val="16"/>
      </w:rPr>
      <w:t>September 2021</w:t>
    </w:r>
  </w:p>
  <w:p w14:paraId="63C8A92D" w14:textId="77777777" w:rsidR="00175C24" w:rsidRPr="00175C24" w:rsidRDefault="00175C24" w:rsidP="007372AB">
    <w:pPr>
      <w:pStyle w:val="Footer"/>
      <w:pBdr>
        <w:top w:val="single" w:sz="4" w:space="1" w:color="D9D9D9"/>
      </w:pBdr>
      <w:jc w:val="right"/>
      <w:rPr>
        <w:rFonts w:ascii="Verdana" w:hAnsi="Verdana"/>
        <w:sz w:val="22"/>
        <w:szCs w:val="22"/>
      </w:rPr>
    </w:pPr>
    <w:r w:rsidRPr="00175C24">
      <w:rPr>
        <w:rFonts w:ascii="Verdana" w:hAnsi="Verdana"/>
        <w:sz w:val="22"/>
        <w:szCs w:val="22"/>
      </w:rPr>
      <w:tab/>
    </w:r>
    <w:r w:rsidRPr="00175C24">
      <w:rPr>
        <w:rFonts w:ascii="Verdana" w:hAnsi="Verdana"/>
        <w:sz w:val="22"/>
        <w:szCs w:val="22"/>
      </w:rPr>
      <w:fldChar w:fldCharType="begin"/>
    </w:r>
    <w:r w:rsidRPr="00175C24">
      <w:rPr>
        <w:rFonts w:ascii="Verdana" w:hAnsi="Verdana"/>
        <w:sz w:val="22"/>
        <w:szCs w:val="22"/>
      </w:rPr>
      <w:instrText xml:space="preserve"> PAGE   \* MERGEFORMAT </w:instrText>
    </w:r>
    <w:r w:rsidRPr="00175C24">
      <w:rPr>
        <w:rFonts w:ascii="Verdana" w:hAnsi="Verdana"/>
        <w:sz w:val="22"/>
        <w:szCs w:val="22"/>
      </w:rPr>
      <w:fldChar w:fldCharType="separate"/>
    </w:r>
    <w:r>
      <w:rPr>
        <w:rFonts w:ascii="Verdana" w:hAnsi="Verdana"/>
        <w:noProof/>
        <w:sz w:val="22"/>
        <w:szCs w:val="22"/>
      </w:rPr>
      <w:t>1</w:t>
    </w:r>
    <w:r w:rsidRPr="00175C24">
      <w:rPr>
        <w:rFonts w:ascii="Verdana" w:hAnsi="Verdana"/>
        <w:noProof/>
        <w:sz w:val="22"/>
        <w:szCs w:val="22"/>
      </w:rPr>
      <w:fldChar w:fldCharType="end"/>
    </w:r>
    <w:r w:rsidRPr="00175C24">
      <w:rPr>
        <w:rFonts w:ascii="Verdana" w:hAnsi="Verdana"/>
        <w:sz w:val="22"/>
        <w:szCs w:val="22"/>
      </w:rPr>
      <w:t xml:space="preserve"> | </w:t>
    </w:r>
    <w:r w:rsidRPr="00175C24">
      <w:rPr>
        <w:rFonts w:ascii="Verdana" w:hAnsi="Verdana"/>
        <w:color w:val="808080"/>
        <w:spacing w:val="60"/>
        <w:sz w:val="22"/>
        <w:szCs w:val="22"/>
      </w:rPr>
      <w:t>Page</w:t>
    </w:r>
  </w:p>
  <w:p w14:paraId="240F21AE" w14:textId="77777777" w:rsidR="00115F11" w:rsidRDefault="0011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7A0D2" w14:textId="77777777" w:rsidR="006B48FF" w:rsidRDefault="006B48FF" w:rsidP="00115F11">
      <w:r>
        <w:separator/>
      </w:r>
    </w:p>
  </w:footnote>
  <w:footnote w:type="continuationSeparator" w:id="0">
    <w:p w14:paraId="0247751C" w14:textId="77777777" w:rsidR="006B48FF" w:rsidRDefault="006B48FF" w:rsidP="0011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93FC0"/>
    <w:multiLevelType w:val="hybridMultilevel"/>
    <w:tmpl w:val="7DFA57CC"/>
    <w:lvl w:ilvl="0" w:tplc="41B637A0">
      <w:start w:val="20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0C1"/>
    <w:rsid w:val="00003AB8"/>
    <w:rsid w:val="000147F0"/>
    <w:rsid w:val="000E0357"/>
    <w:rsid w:val="00115F11"/>
    <w:rsid w:val="00175C24"/>
    <w:rsid w:val="0018096B"/>
    <w:rsid w:val="00203698"/>
    <w:rsid w:val="003D3836"/>
    <w:rsid w:val="00483A82"/>
    <w:rsid w:val="005475BD"/>
    <w:rsid w:val="005800C1"/>
    <w:rsid w:val="00600383"/>
    <w:rsid w:val="00624036"/>
    <w:rsid w:val="006470BF"/>
    <w:rsid w:val="00670DE1"/>
    <w:rsid w:val="00686475"/>
    <w:rsid w:val="006B48FF"/>
    <w:rsid w:val="006E6DA9"/>
    <w:rsid w:val="007372AB"/>
    <w:rsid w:val="007C65F6"/>
    <w:rsid w:val="008634FC"/>
    <w:rsid w:val="00923922"/>
    <w:rsid w:val="00950B34"/>
    <w:rsid w:val="00AB527B"/>
    <w:rsid w:val="00AC32F9"/>
    <w:rsid w:val="00AF4A56"/>
    <w:rsid w:val="00AF569C"/>
    <w:rsid w:val="00B36DD8"/>
    <w:rsid w:val="00BD5081"/>
    <w:rsid w:val="00C67B8E"/>
    <w:rsid w:val="00DE4262"/>
    <w:rsid w:val="00E40927"/>
    <w:rsid w:val="00F4058B"/>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690795"/>
  <w15:chartTrackingRefBased/>
  <w15:docId w15:val="{3778404C-917A-462E-89D5-5933866A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C1"/>
    <w:rPr>
      <w:rFonts w:ascii="Tahoma" w:hAnsi="Tahoma" w:cs="Tahoma"/>
      <w:sz w:val="16"/>
      <w:szCs w:val="16"/>
    </w:rPr>
  </w:style>
  <w:style w:type="character" w:customStyle="1" w:styleId="BalloonTextChar">
    <w:name w:val="Balloon Text Char"/>
    <w:link w:val="BalloonText"/>
    <w:uiPriority w:val="99"/>
    <w:semiHidden/>
    <w:rsid w:val="005800C1"/>
    <w:rPr>
      <w:rFonts w:ascii="Tahoma" w:hAnsi="Tahoma" w:cs="Tahoma"/>
      <w:sz w:val="16"/>
      <w:szCs w:val="16"/>
      <w:lang w:eastAsia="en-US"/>
    </w:rPr>
  </w:style>
  <w:style w:type="paragraph" w:styleId="Header">
    <w:name w:val="header"/>
    <w:basedOn w:val="Normal"/>
    <w:link w:val="HeaderChar"/>
    <w:uiPriority w:val="99"/>
    <w:unhideWhenUsed/>
    <w:rsid w:val="00115F11"/>
    <w:pPr>
      <w:tabs>
        <w:tab w:val="center" w:pos="4513"/>
        <w:tab w:val="right" w:pos="9026"/>
      </w:tabs>
    </w:pPr>
  </w:style>
  <w:style w:type="character" w:customStyle="1" w:styleId="HeaderChar">
    <w:name w:val="Header Char"/>
    <w:link w:val="Header"/>
    <w:uiPriority w:val="99"/>
    <w:rsid w:val="00115F11"/>
    <w:rPr>
      <w:sz w:val="24"/>
      <w:szCs w:val="24"/>
      <w:lang w:eastAsia="en-US"/>
    </w:rPr>
  </w:style>
  <w:style w:type="paragraph" w:styleId="Footer">
    <w:name w:val="footer"/>
    <w:basedOn w:val="Normal"/>
    <w:link w:val="FooterChar"/>
    <w:uiPriority w:val="99"/>
    <w:unhideWhenUsed/>
    <w:rsid w:val="00115F11"/>
    <w:pPr>
      <w:tabs>
        <w:tab w:val="center" w:pos="4513"/>
        <w:tab w:val="right" w:pos="9026"/>
      </w:tabs>
    </w:pPr>
  </w:style>
  <w:style w:type="character" w:customStyle="1" w:styleId="FooterChar">
    <w:name w:val="Footer Char"/>
    <w:link w:val="Footer"/>
    <w:uiPriority w:val="99"/>
    <w:rsid w:val="00115F11"/>
    <w:rPr>
      <w:sz w:val="24"/>
      <w:szCs w:val="24"/>
      <w:lang w:eastAsia="en-US"/>
    </w:rPr>
  </w:style>
  <w:style w:type="character" w:styleId="PlaceholderText">
    <w:name w:val="Placeholder Text"/>
    <w:uiPriority w:val="99"/>
    <w:semiHidden/>
    <w:rsid w:val="00624036"/>
    <w:rPr>
      <w:color w:val="808080"/>
    </w:rPr>
  </w:style>
  <w:style w:type="paragraph" w:styleId="NormalWeb">
    <w:name w:val="Normal (Web)"/>
    <w:basedOn w:val="Normal"/>
    <w:semiHidden/>
    <w:unhideWhenUsed/>
    <w:rsid w:val="003D3836"/>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86857">
      <w:bodyDiv w:val="1"/>
      <w:marLeft w:val="0"/>
      <w:marRight w:val="0"/>
      <w:marTop w:val="0"/>
      <w:marBottom w:val="0"/>
      <w:divBdr>
        <w:top w:val="none" w:sz="0" w:space="0" w:color="auto"/>
        <w:left w:val="none" w:sz="0" w:space="0" w:color="auto"/>
        <w:bottom w:val="none" w:sz="0" w:space="0" w:color="auto"/>
        <w:right w:val="none" w:sz="0" w:space="0" w:color="auto"/>
      </w:divBdr>
    </w:div>
    <w:div w:id="15686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EQUAL OPPORTUNITIES STATEMENT</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STATEMENT</dc:title>
  <dc:subject/>
  <dc:creator>user</dc:creator>
  <cp:keywords/>
  <cp:lastModifiedBy>Vic Johnstone</cp:lastModifiedBy>
  <cp:revision>2</cp:revision>
  <cp:lastPrinted>2019-01-30T11:52:00Z</cp:lastPrinted>
  <dcterms:created xsi:type="dcterms:W3CDTF">2021-04-14T12:24:00Z</dcterms:created>
  <dcterms:modified xsi:type="dcterms:W3CDTF">2021-04-14T12:24:00Z</dcterms:modified>
</cp:coreProperties>
</file>