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4F" w:rsidRDefault="003A63A4" w:rsidP="00A64663">
      <w:pPr>
        <w:spacing w:after="0" w:line="360" w:lineRule="auto"/>
        <w:rPr>
          <w:sz w:val="24"/>
          <w:szCs w:val="24"/>
        </w:rPr>
      </w:pPr>
      <w:r w:rsidRPr="003A63A4">
        <w:rPr>
          <w:noProof/>
          <w:sz w:val="23"/>
          <w:szCs w:val="23"/>
          <w:lang w:val="en-US" w:eastAsia="zh-TW"/>
        </w:rPr>
        <w:pict>
          <v:shapetype id="_x0000_t202" coordsize="21600,21600" o:spt="202" path="m,l,21600r21600,l21600,xe">
            <v:stroke joinstyle="miter"/>
            <v:path gradientshapeok="t" o:connecttype="rect"/>
          </v:shapetype>
          <v:shape id="_x0000_s1027" type="#_x0000_t202" style="position:absolute;margin-left:86.1pt;margin-top:4.75pt;width:413.6pt;height:64.3pt;z-index:251660288;mso-height-percent:200;mso-height-percent:200;mso-width-relative:margin;mso-height-relative:margin" strokecolor="white [3212]">
            <v:textbox style="mso-next-textbox:#_x0000_s1027;mso-fit-shape-to-text:t">
              <w:txbxContent>
                <w:p w:rsidR="00A1014F" w:rsidRDefault="00A1014F" w:rsidP="00A1014F">
                  <w:pPr>
                    <w:pStyle w:val="Heading1"/>
                    <w:rPr>
                      <w:sz w:val="61"/>
                      <w:szCs w:val="61"/>
                    </w:rPr>
                  </w:pPr>
                  <w:r>
                    <w:rPr>
                      <w:sz w:val="61"/>
                      <w:szCs w:val="61"/>
                    </w:rPr>
                    <w:t>Alfreton Town Council</w:t>
                  </w:r>
                </w:p>
                <w:p w:rsidR="00A1014F" w:rsidRDefault="00A1014F"/>
              </w:txbxContent>
            </v:textbox>
          </v:shape>
        </w:pict>
      </w:r>
      <w:r w:rsidR="00A1014F" w:rsidRPr="00804F05">
        <w:rPr>
          <w:sz w:val="23"/>
          <w:szCs w:val="23"/>
        </w:rPr>
        <w:object w:dxaOrig="7568" w:dyaOrig="12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25.25pt" o:ole="">
            <v:imagedata r:id="rId5" o:title=""/>
          </v:shape>
          <o:OLEObject Type="Embed" ProgID="PBrush" ShapeID="_x0000_i1025" DrawAspect="Content" ObjectID="_1414998145" r:id="rId6"/>
        </w:object>
      </w:r>
      <w:r w:rsidR="00A1014F">
        <w:rPr>
          <w:sz w:val="23"/>
          <w:szCs w:val="23"/>
        </w:rPr>
        <w:tab/>
      </w:r>
      <w:r w:rsidR="00A1014F">
        <w:rPr>
          <w:sz w:val="23"/>
          <w:szCs w:val="23"/>
        </w:rPr>
        <w:tab/>
      </w:r>
      <w:r w:rsidR="00A1014F">
        <w:rPr>
          <w:sz w:val="23"/>
          <w:szCs w:val="23"/>
        </w:rPr>
        <w:tab/>
      </w:r>
      <w:r w:rsidR="00A1014F">
        <w:rPr>
          <w:sz w:val="23"/>
          <w:szCs w:val="23"/>
        </w:rPr>
        <w:tab/>
      </w:r>
      <w:r w:rsidR="00A1014F">
        <w:rPr>
          <w:sz w:val="23"/>
          <w:szCs w:val="23"/>
        </w:rPr>
        <w:tab/>
      </w:r>
      <w:r w:rsidR="00A1014F">
        <w:rPr>
          <w:sz w:val="23"/>
          <w:szCs w:val="23"/>
        </w:rPr>
        <w:tab/>
      </w:r>
      <w:r w:rsidR="00A1014F">
        <w:rPr>
          <w:sz w:val="23"/>
          <w:szCs w:val="23"/>
        </w:rPr>
        <w:tab/>
      </w:r>
      <w:r w:rsidR="00A1014F">
        <w:rPr>
          <w:sz w:val="23"/>
          <w:szCs w:val="23"/>
        </w:rPr>
        <w:tab/>
      </w:r>
      <w:r w:rsidR="001D58F0">
        <w:rPr>
          <w:sz w:val="23"/>
          <w:szCs w:val="23"/>
        </w:rPr>
        <w:t>18</w:t>
      </w:r>
      <w:r w:rsidR="001D58F0" w:rsidRPr="001D58F0">
        <w:rPr>
          <w:sz w:val="23"/>
          <w:szCs w:val="23"/>
          <w:vertAlign w:val="superscript"/>
        </w:rPr>
        <w:t>th</w:t>
      </w:r>
      <w:r w:rsidR="001D58F0">
        <w:rPr>
          <w:sz w:val="23"/>
          <w:szCs w:val="23"/>
        </w:rPr>
        <w:t xml:space="preserve"> October 2012</w:t>
      </w:r>
    </w:p>
    <w:p w:rsidR="00A1014F" w:rsidRDefault="00A1014F" w:rsidP="00A64663">
      <w:pPr>
        <w:spacing w:after="0" w:line="360" w:lineRule="auto"/>
        <w:rPr>
          <w:sz w:val="24"/>
          <w:szCs w:val="24"/>
        </w:rPr>
      </w:pPr>
    </w:p>
    <w:p w:rsidR="00A1014F" w:rsidRDefault="00FC1BA8" w:rsidP="00FC1BA8">
      <w:pPr>
        <w:spacing w:after="0" w:line="240" w:lineRule="auto"/>
        <w:rPr>
          <w:sz w:val="24"/>
          <w:szCs w:val="24"/>
        </w:rPr>
      </w:pPr>
      <w:r>
        <w:rPr>
          <w:sz w:val="24"/>
          <w:szCs w:val="24"/>
        </w:rPr>
        <w:t>Mr Derek Stafford</w:t>
      </w:r>
    </w:p>
    <w:p w:rsidR="00FC1BA8" w:rsidRDefault="00FC1BA8" w:rsidP="00FC1BA8">
      <w:pPr>
        <w:spacing w:after="0" w:line="240" w:lineRule="auto"/>
        <w:rPr>
          <w:sz w:val="24"/>
          <w:szCs w:val="24"/>
        </w:rPr>
      </w:pPr>
      <w:r>
        <w:rPr>
          <w:sz w:val="24"/>
          <w:szCs w:val="24"/>
        </w:rPr>
        <w:t>Asst Director Planning and Regeneration</w:t>
      </w:r>
    </w:p>
    <w:p w:rsidR="00A1014F" w:rsidRDefault="00FC1BA8" w:rsidP="00FC1BA8">
      <w:pPr>
        <w:spacing w:after="0" w:line="240" w:lineRule="auto"/>
        <w:rPr>
          <w:sz w:val="24"/>
          <w:szCs w:val="24"/>
        </w:rPr>
      </w:pPr>
      <w:r>
        <w:rPr>
          <w:sz w:val="24"/>
          <w:szCs w:val="24"/>
        </w:rPr>
        <w:t>Borough Development Department</w:t>
      </w:r>
    </w:p>
    <w:p w:rsidR="00FC1BA8" w:rsidRDefault="00FC1BA8" w:rsidP="00FC1BA8">
      <w:pPr>
        <w:spacing w:after="0" w:line="240" w:lineRule="auto"/>
        <w:rPr>
          <w:sz w:val="24"/>
          <w:szCs w:val="24"/>
        </w:rPr>
      </w:pPr>
      <w:r>
        <w:rPr>
          <w:sz w:val="24"/>
          <w:szCs w:val="24"/>
        </w:rPr>
        <w:t>Development Services</w:t>
      </w:r>
    </w:p>
    <w:p w:rsidR="00FC1BA8" w:rsidRDefault="00FC1BA8" w:rsidP="00FC1BA8">
      <w:pPr>
        <w:spacing w:after="0" w:line="240" w:lineRule="auto"/>
        <w:rPr>
          <w:sz w:val="24"/>
          <w:szCs w:val="24"/>
        </w:rPr>
      </w:pPr>
      <w:r>
        <w:rPr>
          <w:sz w:val="24"/>
          <w:szCs w:val="24"/>
        </w:rPr>
        <w:t>Town Hall</w:t>
      </w:r>
    </w:p>
    <w:p w:rsidR="00FC1BA8" w:rsidRDefault="00FC1BA8" w:rsidP="00FC1BA8">
      <w:pPr>
        <w:spacing w:after="0" w:line="240" w:lineRule="auto"/>
        <w:rPr>
          <w:sz w:val="24"/>
          <w:szCs w:val="24"/>
        </w:rPr>
      </w:pPr>
      <w:r>
        <w:rPr>
          <w:sz w:val="24"/>
          <w:szCs w:val="24"/>
        </w:rPr>
        <w:t>Ripley</w:t>
      </w:r>
    </w:p>
    <w:p w:rsidR="00FC1BA8" w:rsidRDefault="00FC1BA8" w:rsidP="00FC1BA8">
      <w:pPr>
        <w:spacing w:after="0" w:line="240" w:lineRule="auto"/>
        <w:rPr>
          <w:sz w:val="24"/>
          <w:szCs w:val="24"/>
        </w:rPr>
      </w:pPr>
      <w:r>
        <w:rPr>
          <w:sz w:val="24"/>
          <w:szCs w:val="24"/>
        </w:rPr>
        <w:t xml:space="preserve">Derbyshire </w:t>
      </w:r>
    </w:p>
    <w:p w:rsidR="00FC1BA8" w:rsidRDefault="00FC1BA8" w:rsidP="00FC1BA8">
      <w:pPr>
        <w:spacing w:after="0" w:line="240" w:lineRule="auto"/>
        <w:rPr>
          <w:sz w:val="24"/>
          <w:szCs w:val="24"/>
        </w:rPr>
      </w:pPr>
      <w:r>
        <w:rPr>
          <w:sz w:val="24"/>
          <w:szCs w:val="24"/>
        </w:rPr>
        <w:t>DE5 3SZ</w:t>
      </w:r>
    </w:p>
    <w:p w:rsidR="00A1014F" w:rsidRDefault="00A1014F" w:rsidP="00A64663">
      <w:pPr>
        <w:spacing w:after="0" w:line="360" w:lineRule="auto"/>
        <w:rPr>
          <w:sz w:val="24"/>
          <w:szCs w:val="24"/>
        </w:rPr>
      </w:pPr>
    </w:p>
    <w:p w:rsidR="00A1014F" w:rsidRDefault="00FC1BA8" w:rsidP="00A64663">
      <w:pPr>
        <w:spacing w:after="0" w:line="360" w:lineRule="auto"/>
        <w:rPr>
          <w:sz w:val="24"/>
          <w:szCs w:val="24"/>
        </w:rPr>
      </w:pPr>
      <w:r>
        <w:rPr>
          <w:sz w:val="24"/>
          <w:szCs w:val="24"/>
        </w:rPr>
        <w:t>Dear Derek,</w:t>
      </w:r>
    </w:p>
    <w:p w:rsidR="001D58F0" w:rsidRPr="001D58F0" w:rsidRDefault="001D58F0" w:rsidP="00A64663">
      <w:pPr>
        <w:spacing w:after="0" w:line="360" w:lineRule="auto"/>
        <w:rPr>
          <w:b/>
          <w:sz w:val="24"/>
          <w:szCs w:val="24"/>
        </w:rPr>
      </w:pPr>
      <w:r w:rsidRPr="001D58F0">
        <w:rPr>
          <w:b/>
          <w:sz w:val="24"/>
          <w:szCs w:val="24"/>
        </w:rPr>
        <w:t xml:space="preserve">Alfreton Town Council’s Representation to the Alterations to Planning Application AVA/2012/0084 Residential Development for up to 500 Dwellings and Associated Works at Land at </w:t>
      </w:r>
      <w:proofErr w:type="spellStart"/>
      <w:r w:rsidRPr="001D58F0">
        <w:rPr>
          <w:b/>
          <w:sz w:val="24"/>
          <w:szCs w:val="24"/>
        </w:rPr>
        <w:t>Outseats</w:t>
      </w:r>
      <w:proofErr w:type="spellEnd"/>
      <w:r w:rsidRPr="001D58F0">
        <w:rPr>
          <w:b/>
          <w:sz w:val="24"/>
          <w:szCs w:val="24"/>
        </w:rPr>
        <w:t xml:space="preserve"> Farm, </w:t>
      </w:r>
      <w:proofErr w:type="spellStart"/>
      <w:r w:rsidRPr="001D58F0">
        <w:rPr>
          <w:b/>
          <w:sz w:val="24"/>
          <w:szCs w:val="24"/>
        </w:rPr>
        <w:t>Alfreton</w:t>
      </w:r>
      <w:proofErr w:type="spellEnd"/>
      <w:r w:rsidRPr="001D58F0">
        <w:rPr>
          <w:b/>
          <w:sz w:val="24"/>
          <w:szCs w:val="24"/>
        </w:rPr>
        <w:t xml:space="preserve"> </w:t>
      </w:r>
    </w:p>
    <w:p w:rsidR="001D58F0" w:rsidRDefault="001D58F0" w:rsidP="00A64663">
      <w:pPr>
        <w:spacing w:after="0" w:line="360" w:lineRule="auto"/>
        <w:rPr>
          <w:sz w:val="24"/>
          <w:szCs w:val="24"/>
        </w:rPr>
      </w:pPr>
    </w:p>
    <w:p w:rsidR="001D58F0" w:rsidRPr="00B90B4D" w:rsidRDefault="001D58F0" w:rsidP="001D58F0">
      <w:pPr>
        <w:spacing w:after="0" w:line="360" w:lineRule="auto"/>
        <w:rPr>
          <w:rFonts w:eastAsia="Times New Roman" w:cs="Arial"/>
          <w:color w:val="000000"/>
          <w:sz w:val="20"/>
          <w:szCs w:val="20"/>
          <w:lang w:eastAsia="en-GB"/>
        </w:rPr>
      </w:pPr>
      <w:r w:rsidRPr="00B90B4D">
        <w:rPr>
          <w:rFonts w:eastAsia="Times New Roman" w:cs="Arial"/>
          <w:color w:val="000000"/>
          <w:sz w:val="24"/>
          <w:szCs w:val="24"/>
          <w:lang w:eastAsia="en-GB"/>
        </w:rPr>
        <w:t>The Town Council</w:t>
      </w:r>
      <w:r>
        <w:rPr>
          <w:rFonts w:eastAsia="Times New Roman" w:cs="Arial"/>
          <w:color w:val="000000"/>
          <w:sz w:val="24"/>
          <w:szCs w:val="24"/>
          <w:lang w:eastAsia="en-GB"/>
        </w:rPr>
        <w:t>, as you know,</w:t>
      </w:r>
      <w:r w:rsidRPr="00B90B4D">
        <w:rPr>
          <w:rFonts w:eastAsia="Times New Roman" w:cs="Arial"/>
          <w:color w:val="000000"/>
          <w:sz w:val="24"/>
          <w:szCs w:val="24"/>
          <w:lang w:eastAsia="en-GB"/>
        </w:rPr>
        <w:t xml:space="preserve"> has already submitted its major concerns about this application; those concerns still prevail and continue to form the Town Council’s representations to this application.</w:t>
      </w:r>
    </w:p>
    <w:p w:rsidR="001D58F0" w:rsidRPr="00B90B4D" w:rsidRDefault="001D58F0" w:rsidP="001D58F0">
      <w:pPr>
        <w:spacing w:after="0" w:line="360" w:lineRule="auto"/>
        <w:rPr>
          <w:rFonts w:eastAsia="Times New Roman" w:cs="Arial"/>
          <w:color w:val="000000"/>
          <w:sz w:val="20"/>
          <w:szCs w:val="20"/>
          <w:lang w:eastAsia="en-GB"/>
        </w:rPr>
      </w:pPr>
      <w:r w:rsidRPr="00B90B4D">
        <w:rPr>
          <w:rFonts w:eastAsia="Times New Roman" w:cs="Times New Roman"/>
          <w:color w:val="000000"/>
          <w:sz w:val="24"/>
          <w:szCs w:val="24"/>
          <w:lang w:eastAsia="en-GB"/>
        </w:rPr>
        <w:t> </w:t>
      </w:r>
    </w:p>
    <w:p w:rsidR="001D58F0" w:rsidRPr="00B90B4D" w:rsidRDefault="001D58F0" w:rsidP="001D58F0">
      <w:pPr>
        <w:spacing w:after="0" w:line="360" w:lineRule="auto"/>
        <w:rPr>
          <w:rFonts w:eastAsia="Times New Roman" w:cs="Arial"/>
          <w:color w:val="000000"/>
          <w:sz w:val="20"/>
          <w:szCs w:val="20"/>
          <w:lang w:eastAsia="en-GB"/>
        </w:rPr>
      </w:pPr>
      <w:r w:rsidRPr="00B90B4D">
        <w:rPr>
          <w:rFonts w:eastAsia="Times New Roman" w:cs="Arial"/>
          <w:color w:val="000000"/>
          <w:sz w:val="24"/>
          <w:szCs w:val="24"/>
          <w:lang w:eastAsia="en-GB"/>
        </w:rPr>
        <w:t>With regard to the recent alterations to the planning application:-</w:t>
      </w:r>
    </w:p>
    <w:p w:rsidR="001D58F0" w:rsidRPr="007C6223" w:rsidRDefault="001D58F0" w:rsidP="001D58F0">
      <w:pPr>
        <w:spacing w:after="0" w:line="360" w:lineRule="auto"/>
        <w:rPr>
          <w:rFonts w:eastAsia="Times New Roman" w:cs="Arial"/>
          <w:color w:val="000000"/>
          <w:sz w:val="24"/>
          <w:szCs w:val="24"/>
          <w:lang w:eastAsia="en-GB"/>
        </w:rPr>
      </w:pPr>
      <w:r w:rsidRPr="00B90B4D">
        <w:rPr>
          <w:rFonts w:eastAsia="Times New Roman" w:cs="Arial"/>
          <w:color w:val="000000"/>
          <w:sz w:val="24"/>
          <w:szCs w:val="24"/>
          <w:lang w:eastAsia="en-GB"/>
        </w:rPr>
        <w:t xml:space="preserve">The Town Council has to accept the archaeological survey as presented. However, given the limited ‘trial excavations’ and the site’s history as hinterland to </w:t>
      </w:r>
      <w:proofErr w:type="spellStart"/>
      <w:r w:rsidRPr="00B90B4D">
        <w:rPr>
          <w:rFonts w:eastAsia="Times New Roman" w:cs="Arial"/>
          <w:color w:val="000000"/>
          <w:sz w:val="24"/>
          <w:szCs w:val="24"/>
          <w:lang w:eastAsia="en-GB"/>
        </w:rPr>
        <w:t>Carnfield</w:t>
      </w:r>
      <w:proofErr w:type="spellEnd"/>
      <w:r w:rsidRPr="00B90B4D">
        <w:rPr>
          <w:rFonts w:eastAsia="Times New Roman" w:cs="Arial"/>
          <w:color w:val="000000"/>
          <w:sz w:val="24"/>
          <w:szCs w:val="24"/>
          <w:lang w:eastAsia="en-GB"/>
        </w:rPr>
        <w:t xml:space="preserve"> Hall, it is expected that the Planning Authority would apply a condition to any approval which requires any works to be closely monitored, at every stage, to ensure that any new archaeological evidence which may be revealed is reported and that works are halted to allow reassessment.</w:t>
      </w:r>
    </w:p>
    <w:p w:rsidR="001D58F0" w:rsidRPr="00B90B4D" w:rsidRDefault="001D58F0" w:rsidP="001D58F0">
      <w:pPr>
        <w:spacing w:after="0" w:line="360" w:lineRule="auto"/>
        <w:rPr>
          <w:rFonts w:eastAsia="Times New Roman" w:cs="Arial"/>
          <w:color w:val="000000"/>
          <w:sz w:val="20"/>
          <w:szCs w:val="20"/>
          <w:lang w:eastAsia="en-GB"/>
        </w:rPr>
      </w:pPr>
    </w:p>
    <w:p w:rsidR="001D58F0" w:rsidRPr="007C6223" w:rsidRDefault="001D58F0" w:rsidP="001D58F0">
      <w:pPr>
        <w:spacing w:after="0" w:line="360" w:lineRule="auto"/>
        <w:rPr>
          <w:rFonts w:eastAsia="Times New Roman" w:cs="Arial"/>
          <w:color w:val="000000"/>
          <w:sz w:val="24"/>
          <w:szCs w:val="24"/>
          <w:lang w:eastAsia="en-GB"/>
        </w:rPr>
      </w:pPr>
      <w:r w:rsidRPr="00B90B4D">
        <w:rPr>
          <w:rFonts w:eastAsia="Times New Roman" w:cs="Arial"/>
          <w:color w:val="000000"/>
          <w:sz w:val="24"/>
          <w:szCs w:val="24"/>
          <w:lang w:eastAsia="en-GB"/>
        </w:rPr>
        <w:t xml:space="preserve">The Town Council remains deeply concerned about the traffic impact of this application and the additional information does nothing to allay that concern. An original proposal to use access from land adjacent to Leys School was one that alarmed the Town Council, whilst its apparent removal from the application is sensible, in the Town Council’s view should not have been there in the first place. Without a satisfactory alternative, it only exacerbates the Town Council’s concerns about the effect on traffic in the Birchwood Road area. </w:t>
      </w:r>
    </w:p>
    <w:p w:rsidR="001D58F0" w:rsidRPr="00B90B4D" w:rsidRDefault="001D58F0" w:rsidP="001D58F0">
      <w:pPr>
        <w:spacing w:after="0" w:line="360" w:lineRule="auto"/>
        <w:rPr>
          <w:rFonts w:eastAsia="Times New Roman" w:cs="Arial"/>
          <w:color w:val="000000"/>
          <w:sz w:val="20"/>
          <w:szCs w:val="20"/>
          <w:lang w:eastAsia="en-GB"/>
        </w:rPr>
      </w:pPr>
      <w:r w:rsidRPr="007C6223">
        <w:rPr>
          <w:rFonts w:eastAsia="Times New Roman" w:cs="Arial"/>
          <w:color w:val="000000"/>
          <w:sz w:val="24"/>
          <w:szCs w:val="24"/>
          <w:lang w:eastAsia="en-GB"/>
        </w:rPr>
        <w:lastRenderedPageBreak/>
        <w:t xml:space="preserve">The Town Council </w:t>
      </w:r>
      <w:r>
        <w:rPr>
          <w:rFonts w:eastAsia="Times New Roman" w:cs="Arial"/>
          <w:color w:val="000000"/>
          <w:sz w:val="24"/>
          <w:szCs w:val="24"/>
          <w:lang w:eastAsia="en-GB"/>
        </w:rPr>
        <w:t xml:space="preserve">also </w:t>
      </w:r>
      <w:r w:rsidRPr="007C6223">
        <w:rPr>
          <w:rFonts w:eastAsia="Times New Roman" w:cs="Arial"/>
          <w:color w:val="000000"/>
          <w:sz w:val="24"/>
          <w:szCs w:val="24"/>
          <w:lang w:eastAsia="en-GB"/>
        </w:rPr>
        <w:t>seeks better information on the proposals for the ‘Bus Gate’. Its inclusion in the application only confirms the Town Council’s strongly held view that traffic flows through the proposed development are a major issue.</w:t>
      </w:r>
    </w:p>
    <w:p w:rsidR="001D58F0" w:rsidRPr="00B90B4D" w:rsidRDefault="001D58F0" w:rsidP="001D58F0">
      <w:pPr>
        <w:spacing w:after="0" w:line="360" w:lineRule="auto"/>
        <w:rPr>
          <w:rFonts w:eastAsia="Times New Roman" w:cs="Arial"/>
          <w:color w:val="000000"/>
          <w:sz w:val="20"/>
          <w:szCs w:val="20"/>
          <w:lang w:eastAsia="en-GB"/>
        </w:rPr>
      </w:pPr>
      <w:r w:rsidRPr="00B90B4D">
        <w:rPr>
          <w:rFonts w:eastAsia="Times New Roman" w:cs="Arial"/>
          <w:color w:val="000000"/>
          <w:sz w:val="24"/>
          <w:szCs w:val="24"/>
          <w:lang w:eastAsia="en-GB"/>
        </w:rPr>
        <w:t xml:space="preserve">The Town Council feels that the application still fails to convince on the major issue of traffic congestion and safety, the Town Council has already alerted the Planning Authority to the following requirement </w:t>
      </w:r>
    </w:p>
    <w:p w:rsidR="001D58F0" w:rsidRPr="00B90B4D" w:rsidRDefault="001D58F0" w:rsidP="001D58F0">
      <w:pPr>
        <w:spacing w:after="0" w:line="360" w:lineRule="auto"/>
        <w:rPr>
          <w:rFonts w:eastAsia="Times New Roman" w:cs="Arial"/>
          <w:color w:val="000000"/>
          <w:sz w:val="20"/>
          <w:szCs w:val="20"/>
          <w:lang w:eastAsia="en-GB"/>
        </w:rPr>
      </w:pPr>
      <w:r w:rsidRPr="00B90B4D">
        <w:rPr>
          <w:rFonts w:eastAsia="Times New Roman" w:cs="Times New Roman"/>
          <w:color w:val="000000"/>
          <w:sz w:val="24"/>
          <w:szCs w:val="24"/>
          <w:lang w:eastAsia="en-GB"/>
        </w:rPr>
        <w:t> </w:t>
      </w:r>
    </w:p>
    <w:p w:rsidR="001D58F0" w:rsidRPr="00B90B4D" w:rsidRDefault="001D58F0" w:rsidP="001D58F0">
      <w:pPr>
        <w:spacing w:after="0" w:line="360" w:lineRule="auto"/>
        <w:rPr>
          <w:rFonts w:eastAsia="Times New Roman" w:cs="Arial"/>
          <w:color w:val="000000"/>
          <w:sz w:val="20"/>
          <w:szCs w:val="20"/>
          <w:lang w:eastAsia="en-GB"/>
        </w:rPr>
      </w:pPr>
      <w:r w:rsidRPr="00B90B4D">
        <w:rPr>
          <w:rFonts w:eastAsia="Times New Roman" w:cs="Arial"/>
          <w:i/>
          <w:iCs/>
          <w:color w:val="000000"/>
          <w:sz w:val="24"/>
          <w:szCs w:val="24"/>
          <w:lang w:eastAsia="en-GB"/>
        </w:rPr>
        <w:t>The Town Council asks that Amber Valley Borough Council does not simply rely on the applicant’s Transport Assessment and demands that Derbyshire County Council undertakes and publishes their own in depth Transport Impact Assessment, not only on the proposed roundabout but also the effect on estate roads, school children safety and importantly the effect on traffic congestion in the Town itself. The reason for this is that people locally have serious difficulties in relating the conclusions drawn in the report from the data presented in the report. Crucially, local people fear the proposal would create accident black spots and significant unacceptable traffic congestion, which do not appear to be acknowledged in the Traffic Assessment.</w:t>
      </w:r>
    </w:p>
    <w:p w:rsidR="001D58F0" w:rsidRPr="00B90B4D" w:rsidRDefault="001D58F0" w:rsidP="001D58F0">
      <w:pPr>
        <w:spacing w:after="0" w:line="360" w:lineRule="auto"/>
        <w:rPr>
          <w:rFonts w:eastAsia="Times New Roman" w:cs="Arial"/>
          <w:color w:val="000000"/>
          <w:sz w:val="20"/>
          <w:szCs w:val="20"/>
          <w:lang w:eastAsia="en-GB"/>
        </w:rPr>
      </w:pPr>
      <w:r w:rsidRPr="00B90B4D">
        <w:rPr>
          <w:rFonts w:eastAsia="Times New Roman" w:cs="Times New Roman"/>
          <w:i/>
          <w:iCs/>
          <w:color w:val="000000"/>
          <w:sz w:val="24"/>
          <w:szCs w:val="24"/>
          <w:lang w:eastAsia="en-GB"/>
        </w:rPr>
        <w:t> </w:t>
      </w:r>
    </w:p>
    <w:p w:rsidR="001D58F0" w:rsidRPr="00B90B4D" w:rsidRDefault="001D58F0" w:rsidP="001D58F0">
      <w:pPr>
        <w:spacing w:after="0" w:line="360" w:lineRule="auto"/>
        <w:rPr>
          <w:rFonts w:eastAsia="Times New Roman" w:cs="Arial"/>
          <w:color w:val="000000"/>
          <w:sz w:val="20"/>
          <w:szCs w:val="20"/>
          <w:lang w:eastAsia="en-GB"/>
        </w:rPr>
      </w:pPr>
      <w:r w:rsidRPr="00B90B4D">
        <w:rPr>
          <w:rFonts w:eastAsia="Times New Roman" w:cs="Arial"/>
          <w:color w:val="000000"/>
          <w:sz w:val="24"/>
          <w:szCs w:val="24"/>
          <w:lang w:eastAsia="en-GB"/>
        </w:rPr>
        <w:t>The Town Council is</w:t>
      </w:r>
      <w:r w:rsidRPr="007C6223">
        <w:rPr>
          <w:rFonts w:eastAsia="Times New Roman" w:cs="Arial"/>
          <w:color w:val="000000"/>
          <w:sz w:val="24"/>
          <w:szCs w:val="24"/>
          <w:lang w:eastAsia="en-GB"/>
        </w:rPr>
        <w:t> concerned</w:t>
      </w:r>
      <w:r w:rsidRPr="00B90B4D">
        <w:rPr>
          <w:rFonts w:eastAsia="Times New Roman" w:cs="Arial"/>
          <w:color w:val="000000"/>
          <w:sz w:val="24"/>
          <w:szCs w:val="24"/>
          <w:lang w:eastAsia="en-GB"/>
        </w:rPr>
        <w:t xml:space="preserve"> that this application, as yet undetermined and with significant local concern, continues to feature in the Borough Council’s Preferred Growth Strategy.</w:t>
      </w:r>
    </w:p>
    <w:p w:rsidR="001D58F0" w:rsidRPr="00B90B4D" w:rsidRDefault="001D58F0" w:rsidP="001D58F0">
      <w:pPr>
        <w:spacing w:after="0" w:line="360" w:lineRule="auto"/>
        <w:rPr>
          <w:rFonts w:eastAsia="Times New Roman" w:cs="Times New Roman"/>
          <w:color w:val="000000"/>
          <w:sz w:val="24"/>
          <w:szCs w:val="24"/>
          <w:lang w:eastAsia="en-GB"/>
        </w:rPr>
      </w:pPr>
      <w:r w:rsidRPr="007C6223">
        <w:rPr>
          <w:rFonts w:eastAsia="Times New Roman" w:cs="Arial"/>
          <w:color w:val="000000"/>
          <w:sz w:val="24"/>
          <w:szCs w:val="24"/>
          <w:lang w:eastAsia="en-GB"/>
        </w:rPr>
        <w:t xml:space="preserve">Comments from local people show that they fear that the site’s inclusion in the Preferred Growth Strategy means that the planning application is in effect </w:t>
      </w:r>
      <w:r w:rsidRPr="001D58F0">
        <w:rPr>
          <w:rFonts w:eastAsia="Times New Roman" w:cs="Arial"/>
          <w:color w:val="000000"/>
          <w:sz w:val="24"/>
          <w:szCs w:val="24"/>
          <w:lang w:eastAsia="en-GB"/>
        </w:rPr>
        <w:t>a ‘fait accompli’ and clears the way for approval of the application.</w:t>
      </w:r>
      <w:r w:rsidRPr="007C6223">
        <w:rPr>
          <w:rFonts w:eastAsia="Times New Roman" w:cs="Arial"/>
          <w:color w:val="000000"/>
          <w:sz w:val="24"/>
          <w:szCs w:val="24"/>
          <w:lang w:eastAsia="en-GB"/>
        </w:rPr>
        <w:t xml:space="preserve"> </w:t>
      </w:r>
      <w:r w:rsidRPr="00B90B4D">
        <w:rPr>
          <w:rFonts w:eastAsia="Times New Roman" w:cs="Arial"/>
          <w:color w:val="000000"/>
          <w:sz w:val="24"/>
          <w:szCs w:val="24"/>
          <w:lang w:eastAsia="en-GB"/>
        </w:rPr>
        <w:t xml:space="preserve">Alfreton Town Council feels that its inclusion sends a confusing message to local people on a process which should be based on certainty and </w:t>
      </w:r>
      <w:r w:rsidRPr="007C6223">
        <w:rPr>
          <w:rFonts w:eastAsia="Times New Roman" w:cs="Arial"/>
          <w:color w:val="000000"/>
          <w:sz w:val="24"/>
          <w:szCs w:val="24"/>
          <w:lang w:eastAsia="en-GB"/>
        </w:rPr>
        <w:t xml:space="preserve">sustainability. Consequently, the </w:t>
      </w:r>
      <w:r w:rsidRPr="00B90B4D">
        <w:rPr>
          <w:rFonts w:eastAsia="Times New Roman" w:cs="Arial"/>
          <w:color w:val="000000"/>
          <w:sz w:val="24"/>
          <w:szCs w:val="24"/>
          <w:lang w:eastAsia="en-GB"/>
        </w:rPr>
        <w:t>Town Council calls upon the Planning Authority, to remove this application, at this stage, from the Preferred Growth Strategy</w:t>
      </w:r>
    </w:p>
    <w:p w:rsidR="008A597F" w:rsidRDefault="001D58F0" w:rsidP="001D58F0">
      <w:pPr>
        <w:spacing w:after="0" w:line="360" w:lineRule="auto"/>
        <w:rPr>
          <w:sz w:val="24"/>
          <w:szCs w:val="24"/>
        </w:rPr>
      </w:pPr>
      <w:r w:rsidRPr="00B90B4D">
        <w:rPr>
          <w:rFonts w:eastAsia="Times New Roman" w:cs="Arial"/>
          <w:color w:val="000000"/>
          <w:sz w:val="24"/>
          <w:szCs w:val="24"/>
          <w:lang w:eastAsia="en-GB"/>
        </w:rPr>
        <w:t> </w:t>
      </w:r>
      <w:r>
        <w:rPr>
          <w:rFonts w:eastAsia="Times New Roman" w:cs="Arial"/>
          <w:color w:val="000000"/>
          <w:sz w:val="24"/>
          <w:szCs w:val="24"/>
          <w:lang w:eastAsia="en-GB"/>
        </w:rPr>
        <w:t>Yours sincerely,</w:t>
      </w:r>
    </w:p>
    <w:p w:rsidR="008A597F" w:rsidRDefault="008A597F" w:rsidP="008A597F">
      <w:pPr>
        <w:autoSpaceDE w:val="0"/>
        <w:autoSpaceDN w:val="0"/>
        <w:adjustRightInd w:val="0"/>
        <w:spacing w:after="0" w:line="360" w:lineRule="auto"/>
        <w:rPr>
          <w:sz w:val="24"/>
          <w:szCs w:val="24"/>
        </w:rPr>
      </w:pPr>
      <w:r>
        <w:rPr>
          <w:rFonts w:ascii="Calibri" w:hAnsi="Calibri" w:cs="Arial"/>
          <w:bCs/>
          <w:noProof/>
          <w:sz w:val="20"/>
          <w:szCs w:val="20"/>
          <w:lang w:eastAsia="en-GB"/>
        </w:rPr>
        <w:drawing>
          <wp:inline distT="0" distB="0" distL="0" distR="0">
            <wp:extent cx="2409825" cy="7143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2409825" cy="714375"/>
                    </a:xfrm>
                    <a:prstGeom prst="rect">
                      <a:avLst/>
                    </a:prstGeom>
                    <a:noFill/>
                    <a:ln w="9525">
                      <a:noFill/>
                      <a:miter lim="800000"/>
                      <a:headEnd/>
                      <a:tailEnd/>
                    </a:ln>
                  </pic:spPr>
                </pic:pic>
              </a:graphicData>
            </a:graphic>
          </wp:inline>
        </w:drawing>
      </w:r>
    </w:p>
    <w:p w:rsidR="008A597F" w:rsidRPr="008A597F" w:rsidRDefault="008A597F" w:rsidP="00FB1968">
      <w:pPr>
        <w:rPr>
          <w:sz w:val="24"/>
          <w:szCs w:val="24"/>
        </w:rPr>
      </w:pPr>
      <w:r w:rsidRPr="008A597F">
        <w:rPr>
          <w:sz w:val="24"/>
          <w:szCs w:val="24"/>
        </w:rPr>
        <w:t>David T Holmes</w:t>
      </w:r>
    </w:p>
    <w:p w:rsidR="008A597F" w:rsidRPr="008A597F" w:rsidRDefault="008A597F" w:rsidP="00FB1968">
      <w:pPr>
        <w:rPr>
          <w:sz w:val="24"/>
          <w:szCs w:val="24"/>
        </w:rPr>
      </w:pPr>
      <w:r w:rsidRPr="008A597F">
        <w:rPr>
          <w:sz w:val="24"/>
          <w:szCs w:val="24"/>
        </w:rPr>
        <w:t>Town Clerk</w:t>
      </w:r>
    </w:p>
    <w:p w:rsidR="001D58F0" w:rsidRDefault="008A597F" w:rsidP="001D58F0">
      <w:pPr>
        <w:autoSpaceDE w:val="0"/>
        <w:autoSpaceDN w:val="0"/>
        <w:adjustRightInd w:val="0"/>
        <w:spacing w:after="0" w:line="360" w:lineRule="auto"/>
        <w:rPr>
          <w:sz w:val="24"/>
          <w:szCs w:val="24"/>
        </w:rPr>
      </w:pPr>
      <w:r>
        <w:rPr>
          <w:sz w:val="24"/>
          <w:szCs w:val="24"/>
        </w:rPr>
        <w:t xml:space="preserve"> </w:t>
      </w:r>
      <w:proofErr w:type="gramStart"/>
      <w:r w:rsidR="00FC1BA8">
        <w:rPr>
          <w:sz w:val="24"/>
          <w:szCs w:val="24"/>
        </w:rPr>
        <w:t>c.c.</w:t>
      </w:r>
      <w:proofErr w:type="gramEnd"/>
      <w:r w:rsidR="00FC1BA8">
        <w:rPr>
          <w:sz w:val="24"/>
          <w:szCs w:val="24"/>
        </w:rPr>
        <w:t xml:space="preserve"> </w:t>
      </w:r>
      <w:r w:rsidR="00CA1DF1">
        <w:rPr>
          <w:sz w:val="24"/>
          <w:szCs w:val="24"/>
        </w:rPr>
        <w:t xml:space="preserve"> </w:t>
      </w:r>
      <w:r w:rsidR="00FC1BA8">
        <w:rPr>
          <w:sz w:val="24"/>
          <w:szCs w:val="24"/>
        </w:rPr>
        <w:t>Rae Gee, Principal Planning Officer</w:t>
      </w:r>
    </w:p>
    <w:p w:rsidR="001D58F0" w:rsidRDefault="003A63A4" w:rsidP="001D58F0">
      <w:pPr>
        <w:autoSpaceDE w:val="0"/>
        <w:autoSpaceDN w:val="0"/>
        <w:adjustRightInd w:val="0"/>
        <w:spacing w:after="0" w:line="360" w:lineRule="auto"/>
        <w:rPr>
          <w:rFonts w:ascii="Arial" w:hAnsi="Arial" w:cs="Arial"/>
          <w:sz w:val="18"/>
          <w:szCs w:val="18"/>
        </w:rPr>
      </w:pPr>
      <w:r w:rsidRPr="003A63A4">
        <w:rPr>
          <w:sz w:val="24"/>
          <w:szCs w:val="24"/>
        </w:rPr>
        <w:pict>
          <v:rect id="_x0000_i1026" style="width:0;height:1.5pt" o:hralign="center" o:hrstd="t" o:hr="t" fillcolor="#a0a0a0" stroked="f"/>
        </w:pict>
      </w:r>
    </w:p>
    <w:p w:rsidR="001D58F0" w:rsidRPr="00A1014F" w:rsidRDefault="003A63A4" w:rsidP="001D58F0">
      <w:pPr>
        <w:spacing w:after="0" w:line="360" w:lineRule="auto"/>
        <w:jc w:val="center"/>
        <w:rPr>
          <w:rFonts w:ascii="Arial" w:hAnsi="Arial" w:cs="Arial"/>
          <w:sz w:val="18"/>
          <w:szCs w:val="18"/>
        </w:rPr>
      </w:pPr>
      <w:r w:rsidRPr="003A63A4">
        <w:rPr>
          <w:rFonts w:ascii="Arial" w:hAnsi="Arial" w:cs="Arial"/>
          <w:noProof/>
          <w:sz w:val="19"/>
          <w:szCs w:val="19"/>
          <w:lang w:val="en-US" w:eastAsia="zh-TW"/>
        </w:rPr>
        <w:pict>
          <v:shape id="_x0000_s1032" type="#_x0000_t202" style="position:absolute;left:0;text-align:left;margin-left:418.1pt;margin-top:.65pt;width:96.75pt;height:113.4pt;z-index:251658240;mso-width-relative:margin;mso-height-relative:margin" strokecolor="white [3212]">
            <v:textbox style="mso-next-textbox:#_x0000_s1032">
              <w:txbxContent>
                <w:p w:rsidR="001D58F0" w:rsidRDefault="001D58F0" w:rsidP="001D58F0">
                  <w:pPr>
                    <w:pStyle w:val="Heading1"/>
                    <w:jc w:val="center"/>
                    <w:rPr>
                      <w:rFonts w:ascii="Bell MT" w:hAnsi="Bell MT"/>
                      <w:color w:val="008000"/>
                      <w:sz w:val="54"/>
                      <w:szCs w:val="54"/>
                    </w:rPr>
                  </w:pPr>
                  <w:r>
                    <w:rPr>
                      <w:rFonts w:ascii="Bell MT" w:hAnsi="Bell MT"/>
                      <w:color w:val="008000"/>
                      <w:sz w:val="54"/>
                      <w:szCs w:val="54"/>
                    </w:rPr>
                    <w:t>Q</w:t>
                  </w:r>
                </w:p>
                <w:p w:rsidR="001D58F0" w:rsidRDefault="001D58F0" w:rsidP="001D58F0">
                  <w:pPr>
                    <w:spacing w:after="0" w:line="240" w:lineRule="auto"/>
                    <w:jc w:val="center"/>
                    <w:rPr>
                      <w:rFonts w:ascii="Bell MT" w:hAnsi="Bell MT" w:cs="Arial"/>
                      <w:b/>
                      <w:bCs/>
                      <w:color w:val="5F4983"/>
                      <w:sz w:val="19"/>
                      <w:szCs w:val="19"/>
                    </w:rPr>
                  </w:pPr>
                  <w:r>
                    <w:rPr>
                      <w:rFonts w:ascii="Bell MT" w:hAnsi="Bell MT" w:cs="Arial"/>
                      <w:b/>
                      <w:bCs/>
                      <w:color w:val="5F4983"/>
                      <w:sz w:val="19"/>
                      <w:szCs w:val="19"/>
                    </w:rPr>
                    <w:t>QUALITY</w:t>
                  </w:r>
                </w:p>
                <w:p w:rsidR="001D58F0" w:rsidRDefault="001D58F0" w:rsidP="001D58F0">
                  <w:pPr>
                    <w:spacing w:after="0" w:line="240" w:lineRule="auto"/>
                    <w:jc w:val="center"/>
                    <w:rPr>
                      <w:rFonts w:ascii="Bell MT" w:hAnsi="Bell MT" w:cs="Arial"/>
                      <w:color w:val="5F4983"/>
                      <w:sz w:val="19"/>
                      <w:szCs w:val="19"/>
                    </w:rPr>
                  </w:pPr>
                  <w:r>
                    <w:rPr>
                      <w:rFonts w:ascii="Bell MT" w:hAnsi="Bell MT" w:cs="Arial"/>
                      <w:b/>
                      <w:bCs/>
                      <w:color w:val="5F4983"/>
                      <w:sz w:val="19"/>
                      <w:szCs w:val="19"/>
                    </w:rPr>
                    <w:t>TOWN</w:t>
                  </w:r>
                </w:p>
                <w:p w:rsidR="001D58F0" w:rsidRPr="00A1014F" w:rsidRDefault="001D58F0" w:rsidP="001D58F0">
                  <w:pPr>
                    <w:spacing w:after="0" w:line="240" w:lineRule="auto"/>
                    <w:rPr>
                      <w:rFonts w:ascii="Bell MT" w:hAnsi="Bell MT" w:cs="Arial"/>
                      <w:b/>
                      <w:bCs/>
                      <w:color w:val="5F4983"/>
                      <w:sz w:val="19"/>
                      <w:szCs w:val="19"/>
                    </w:rPr>
                  </w:pPr>
                  <w:r>
                    <w:rPr>
                      <w:rFonts w:ascii="Bell MT" w:hAnsi="Bell MT" w:cs="Arial"/>
                      <w:b/>
                      <w:bCs/>
                      <w:color w:val="5F4983"/>
                      <w:sz w:val="19"/>
                      <w:szCs w:val="19"/>
                    </w:rPr>
                    <w:t xml:space="preserve">         </w:t>
                  </w:r>
                  <w:r w:rsidRPr="00A1014F">
                    <w:rPr>
                      <w:rFonts w:ascii="Bell MT" w:hAnsi="Bell MT" w:cs="Arial"/>
                      <w:b/>
                      <w:bCs/>
                      <w:color w:val="5F4983"/>
                      <w:sz w:val="19"/>
                      <w:szCs w:val="19"/>
                    </w:rPr>
                    <w:t>COUNCIL</w:t>
                  </w:r>
                </w:p>
              </w:txbxContent>
            </v:textbox>
          </v:shape>
        </w:pict>
      </w:r>
      <w:r w:rsidR="001D58F0" w:rsidRPr="00A1014F">
        <w:rPr>
          <w:rFonts w:ascii="Arial" w:hAnsi="Arial" w:cs="Arial"/>
          <w:sz w:val="18"/>
          <w:szCs w:val="18"/>
        </w:rPr>
        <w:t>Room 12 Alfreton House High Street Alfreton Derbyshire DE55 7HH</w:t>
      </w:r>
    </w:p>
    <w:p w:rsidR="001D58F0" w:rsidRPr="00A1014F" w:rsidRDefault="001D58F0" w:rsidP="001D58F0">
      <w:pPr>
        <w:spacing w:after="0" w:line="240" w:lineRule="auto"/>
        <w:ind w:left="91"/>
        <w:jc w:val="center"/>
        <w:rPr>
          <w:rFonts w:ascii="Arial" w:hAnsi="Arial" w:cs="Arial"/>
          <w:sz w:val="18"/>
          <w:szCs w:val="18"/>
        </w:rPr>
      </w:pPr>
      <w:r w:rsidRPr="00A1014F">
        <w:rPr>
          <w:rFonts w:ascii="Arial" w:hAnsi="Arial" w:cs="Arial"/>
          <w:sz w:val="18"/>
          <w:szCs w:val="18"/>
        </w:rPr>
        <w:t xml:space="preserve">Telephone 01773 520032 Office Hours: Tuesday to Thursday 9-00 </w:t>
      </w:r>
      <w:proofErr w:type="gramStart"/>
      <w:r w:rsidRPr="00A1014F">
        <w:rPr>
          <w:rFonts w:ascii="Arial" w:hAnsi="Arial" w:cs="Arial"/>
          <w:sz w:val="18"/>
          <w:szCs w:val="18"/>
        </w:rPr>
        <w:t>am</w:t>
      </w:r>
      <w:proofErr w:type="gramEnd"/>
      <w:r w:rsidRPr="00A1014F">
        <w:rPr>
          <w:rFonts w:ascii="Arial" w:hAnsi="Arial" w:cs="Arial"/>
          <w:sz w:val="18"/>
          <w:szCs w:val="18"/>
        </w:rPr>
        <w:t xml:space="preserve"> to 12-30pm.</w:t>
      </w:r>
    </w:p>
    <w:p w:rsidR="001D58F0" w:rsidRPr="00A1014F" w:rsidRDefault="001D58F0" w:rsidP="001D58F0">
      <w:pPr>
        <w:spacing w:after="0" w:line="240" w:lineRule="auto"/>
        <w:ind w:left="91"/>
        <w:jc w:val="center"/>
        <w:rPr>
          <w:rFonts w:ascii="Arial" w:hAnsi="Arial" w:cs="Arial"/>
          <w:sz w:val="18"/>
          <w:szCs w:val="18"/>
        </w:rPr>
      </w:pPr>
      <w:r w:rsidRPr="00A1014F">
        <w:rPr>
          <w:rFonts w:ascii="Arial" w:hAnsi="Arial" w:cs="Arial"/>
          <w:sz w:val="18"/>
          <w:szCs w:val="18"/>
        </w:rPr>
        <w:t xml:space="preserve">E Mail </w:t>
      </w:r>
      <w:hyperlink r:id="rId8" w:history="1">
        <w:r w:rsidRPr="00A1014F">
          <w:rPr>
            <w:rFonts w:ascii="Arial" w:hAnsi="Arial" w:cs="Arial"/>
            <w:sz w:val="18"/>
            <w:szCs w:val="18"/>
          </w:rPr>
          <w:t>alfretontc@aol.com</w:t>
        </w:r>
      </w:hyperlink>
    </w:p>
    <w:p w:rsidR="001D58F0" w:rsidRPr="00A1014F" w:rsidRDefault="001D58F0" w:rsidP="001D58F0">
      <w:pPr>
        <w:spacing w:after="0" w:line="240" w:lineRule="auto"/>
        <w:ind w:left="91"/>
        <w:rPr>
          <w:rFonts w:ascii="Arial" w:hAnsi="Arial" w:cs="Arial"/>
          <w:sz w:val="18"/>
          <w:szCs w:val="18"/>
        </w:rPr>
      </w:pPr>
    </w:p>
    <w:p w:rsidR="001D58F0" w:rsidRPr="00A1014F" w:rsidRDefault="001D58F0" w:rsidP="001D58F0">
      <w:pPr>
        <w:pStyle w:val="Header"/>
        <w:tabs>
          <w:tab w:val="clear" w:pos="4153"/>
          <w:tab w:val="clear" w:pos="8306"/>
        </w:tabs>
        <w:rPr>
          <w:sz w:val="18"/>
          <w:szCs w:val="18"/>
        </w:rPr>
      </w:pPr>
    </w:p>
    <w:p w:rsidR="001D58F0" w:rsidRPr="00A1014F" w:rsidRDefault="001D58F0" w:rsidP="001D58F0">
      <w:pPr>
        <w:spacing w:after="0" w:line="240" w:lineRule="auto"/>
        <w:ind w:left="91"/>
        <w:jc w:val="center"/>
        <w:rPr>
          <w:rFonts w:ascii="Arial" w:hAnsi="Arial" w:cs="Arial"/>
          <w:sz w:val="18"/>
          <w:szCs w:val="18"/>
        </w:rPr>
      </w:pPr>
      <w:r w:rsidRPr="00A1014F">
        <w:rPr>
          <w:rFonts w:ascii="Arial" w:hAnsi="Arial" w:cs="Arial"/>
          <w:sz w:val="18"/>
          <w:szCs w:val="18"/>
        </w:rPr>
        <w:t xml:space="preserve">Town Clerk: David T Holmes MBA Chartered FCIPD </w:t>
      </w:r>
      <w:proofErr w:type="spellStart"/>
      <w:r w:rsidRPr="00A1014F">
        <w:rPr>
          <w:rFonts w:ascii="Arial" w:hAnsi="Arial" w:cs="Arial"/>
          <w:sz w:val="18"/>
          <w:szCs w:val="18"/>
        </w:rPr>
        <w:t>CiLCA</w:t>
      </w:r>
      <w:proofErr w:type="spellEnd"/>
    </w:p>
    <w:p w:rsidR="001D58F0" w:rsidRPr="00A1014F" w:rsidRDefault="001D58F0" w:rsidP="001D58F0">
      <w:pPr>
        <w:spacing w:after="0" w:line="240" w:lineRule="auto"/>
        <w:ind w:left="91"/>
        <w:jc w:val="center"/>
        <w:rPr>
          <w:rFonts w:ascii="Arial" w:hAnsi="Arial" w:cs="Arial"/>
          <w:sz w:val="18"/>
          <w:szCs w:val="18"/>
        </w:rPr>
      </w:pPr>
      <w:r w:rsidRPr="00A1014F">
        <w:rPr>
          <w:rFonts w:ascii="Arial" w:hAnsi="Arial" w:cs="Arial"/>
          <w:sz w:val="18"/>
          <w:szCs w:val="18"/>
        </w:rPr>
        <w:t xml:space="preserve">Assistant Town Clerk and Treasurer: Mrs Sheila Gent </w:t>
      </w:r>
      <w:proofErr w:type="spellStart"/>
      <w:r w:rsidRPr="00A1014F">
        <w:rPr>
          <w:rFonts w:ascii="Arial" w:hAnsi="Arial" w:cs="Arial"/>
          <w:sz w:val="18"/>
          <w:szCs w:val="18"/>
        </w:rPr>
        <w:t>CiLCA</w:t>
      </w:r>
      <w:proofErr w:type="spellEnd"/>
    </w:p>
    <w:p w:rsidR="001D58F0" w:rsidRDefault="001D58F0" w:rsidP="008A597F">
      <w:pPr>
        <w:autoSpaceDE w:val="0"/>
        <w:autoSpaceDN w:val="0"/>
        <w:adjustRightInd w:val="0"/>
        <w:spacing w:after="0" w:line="360" w:lineRule="auto"/>
        <w:rPr>
          <w:sz w:val="24"/>
          <w:szCs w:val="24"/>
        </w:rPr>
      </w:pPr>
    </w:p>
    <w:sectPr w:rsidR="001D58F0" w:rsidSect="008B28E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96E3D"/>
    <w:multiLevelType w:val="hybridMultilevel"/>
    <w:tmpl w:val="B524C6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55E2C"/>
    <w:rsid w:val="0001672D"/>
    <w:rsid w:val="000A52E4"/>
    <w:rsid w:val="000C7E6D"/>
    <w:rsid w:val="000D34FB"/>
    <w:rsid w:val="0012106D"/>
    <w:rsid w:val="00155E2C"/>
    <w:rsid w:val="001B480C"/>
    <w:rsid w:val="001D58F0"/>
    <w:rsid w:val="001F4EBC"/>
    <w:rsid w:val="00276F58"/>
    <w:rsid w:val="002B7161"/>
    <w:rsid w:val="003642FB"/>
    <w:rsid w:val="0039491E"/>
    <w:rsid w:val="003975CD"/>
    <w:rsid w:val="003A63A4"/>
    <w:rsid w:val="00417715"/>
    <w:rsid w:val="00471A2E"/>
    <w:rsid w:val="004E7B95"/>
    <w:rsid w:val="005A6F32"/>
    <w:rsid w:val="005E5E24"/>
    <w:rsid w:val="005F7ACD"/>
    <w:rsid w:val="00657589"/>
    <w:rsid w:val="00674A62"/>
    <w:rsid w:val="00677EDB"/>
    <w:rsid w:val="006A27B0"/>
    <w:rsid w:val="006E2632"/>
    <w:rsid w:val="007151A7"/>
    <w:rsid w:val="00722E71"/>
    <w:rsid w:val="007350BC"/>
    <w:rsid w:val="0075395D"/>
    <w:rsid w:val="00766BC5"/>
    <w:rsid w:val="00797695"/>
    <w:rsid w:val="007E0D1B"/>
    <w:rsid w:val="007E2F95"/>
    <w:rsid w:val="00804F05"/>
    <w:rsid w:val="0081511B"/>
    <w:rsid w:val="008A597F"/>
    <w:rsid w:val="008B28E0"/>
    <w:rsid w:val="008D4D2C"/>
    <w:rsid w:val="00917C5E"/>
    <w:rsid w:val="00956B31"/>
    <w:rsid w:val="00990B36"/>
    <w:rsid w:val="00992993"/>
    <w:rsid w:val="009B2145"/>
    <w:rsid w:val="009B217F"/>
    <w:rsid w:val="00A1014F"/>
    <w:rsid w:val="00A62C32"/>
    <w:rsid w:val="00A64663"/>
    <w:rsid w:val="00A84A60"/>
    <w:rsid w:val="00AE4F9A"/>
    <w:rsid w:val="00AF028D"/>
    <w:rsid w:val="00AF223B"/>
    <w:rsid w:val="00B2598A"/>
    <w:rsid w:val="00B42B61"/>
    <w:rsid w:val="00BE72A0"/>
    <w:rsid w:val="00BF37C6"/>
    <w:rsid w:val="00C273D9"/>
    <w:rsid w:val="00C31140"/>
    <w:rsid w:val="00CA1DF1"/>
    <w:rsid w:val="00CC6310"/>
    <w:rsid w:val="00CE0074"/>
    <w:rsid w:val="00CE7B3F"/>
    <w:rsid w:val="00D72481"/>
    <w:rsid w:val="00E11889"/>
    <w:rsid w:val="00E67325"/>
    <w:rsid w:val="00E84B3D"/>
    <w:rsid w:val="00F21EBC"/>
    <w:rsid w:val="00F30F91"/>
    <w:rsid w:val="00F37CF2"/>
    <w:rsid w:val="00F43A48"/>
    <w:rsid w:val="00F738E9"/>
    <w:rsid w:val="00F80C7D"/>
    <w:rsid w:val="00F82A06"/>
    <w:rsid w:val="00FC1BA8"/>
    <w:rsid w:val="00FF51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93"/>
  </w:style>
  <w:style w:type="paragraph" w:styleId="Heading1">
    <w:name w:val="heading 1"/>
    <w:basedOn w:val="Normal"/>
    <w:next w:val="Normal"/>
    <w:link w:val="Heading1Char"/>
    <w:qFormat/>
    <w:rsid w:val="00A1014F"/>
    <w:pPr>
      <w:keepNext/>
      <w:spacing w:after="0" w:line="240" w:lineRule="auto"/>
      <w:outlineLvl w:val="0"/>
    </w:pPr>
    <w:rPr>
      <w:rFonts w:ascii="Century Schoolbook" w:eastAsia="Times New Roman" w:hAnsi="Century Schoolbook" w:cs="Times New Roman"/>
      <w:b/>
      <w:sz w:val="56"/>
      <w:szCs w:val="46"/>
    </w:rPr>
  </w:style>
  <w:style w:type="paragraph" w:styleId="Heading2">
    <w:name w:val="heading 2"/>
    <w:basedOn w:val="Normal"/>
    <w:next w:val="Normal"/>
    <w:link w:val="Heading2Char"/>
    <w:uiPriority w:val="9"/>
    <w:semiHidden/>
    <w:unhideWhenUsed/>
    <w:qFormat/>
    <w:rsid w:val="00A101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C7D"/>
    <w:pPr>
      <w:ind w:left="720"/>
      <w:contextualSpacing/>
    </w:pPr>
  </w:style>
  <w:style w:type="paragraph" w:styleId="BalloonText">
    <w:name w:val="Balloon Text"/>
    <w:basedOn w:val="Normal"/>
    <w:link w:val="BalloonTextChar"/>
    <w:uiPriority w:val="99"/>
    <w:semiHidden/>
    <w:unhideWhenUsed/>
    <w:rsid w:val="00A10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14F"/>
    <w:rPr>
      <w:rFonts w:ascii="Tahoma" w:hAnsi="Tahoma" w:cs="Tahoma"/>
      <w:sz w:val="16"/>
      <w:szCs w:val="16"/>
    </w:rPr>
  </w:style>
  <w:style w:type="character" w:customStyle="1" w:styleId="Heading1Char">
    <w:name w:val="Heading 1 Char"/>
    <w:basedOn w:val="DefaultParagraphFont"/>
    <w:link w:val="Heading1"/>
    <w:rsid w:val="00A1014F"/>
    <w:rPr>
      <w:rFonts w:ascii="Century Schoolbook" w:eastAsia="Times New Roman" w:hAnsi="Century Schoolbook" w:cs="Times New Roman"/>
      <w:b/>
      <w:sz w:val="56"/>
      <w:szCs w:val="46"/>
    </w:rPr>
  </w:style>
  <w:style w:type="character" w:customStyle="1" w:styleId="Heading2Char">
    <w:name w:val="Heading 2 Char"/>
    <w:basedOn w:val="DefaultParagraphFont"/>
    <w:link w:val="Heading2"/>
    <w:uiPriority w:val="9"/>
    <w:semiHidden/>
    <w:rsid w:val="00A1014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semiHidden/>
    <w:rsid w:val="00A1014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1014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7027147">
      <w:bodyDiv w:val="1"/>
      <w:marLeft w:val="0"/>
      <w:marRight w:val="0"/>
      <w:marTop w:val="0"/>
      <w:marBottom w:val="0"/>
      <w:divBdr>
        <w:top w:val="none" w:sz="0" w:space="0" w:color="auto"/>
        <w:left w:val="none" w:sz="0" w:space="0" w:color="auto"/>
        <w:bottom w:val="none" w:sz="0" w:space="0" w:color="auto"/>
        <w:right w:val="none" w:sz="0" w:space="0" w:color="auto"/>
      </w:divBdr>
      <w:divsChild>
        <w:div w:id="730468311">
          <w:marLeft w:val="0"/>
          <w:marRight w:val="0"/>
          <w:marTop w:val="0"/>
          <w:marBottom w:val="0"/>
          <w:divBdr>
            <w:top w:val="none" w:sz="0" w:space="0" w:color="auto"/>
            <w:left w:val="none" w:sz="0" w:space="0" w:color="auto"/>
            <w:bottom w:val="none" w:sz="0" w:space="0" w:color="auto"/>
            <w:right w:val="none" w:sz="0" w:space="0" w:color="auto"/>
          </w:divBdr>
          <w:divsChild>
            <w:div w:id="312415645">
              <w:marLeft w:val="0"/>
              <w:marRight w:val="0"/>
              <w:marTop w:val="0"/>
              <w:marBottom w:val="0"/>
              <w:divBdr>
                <w:top w:val="none" w:sz="0" w:space="0" w:color="auto"/>
                <w:left w:val="none" w:sz="0" w:space="0" w:color="auto"/>
                <w:bottom w:val="none" w:sz="0" w:space="0" w:color="auto"/>
                <w:right w:val="none" w:sz="0" w:space="0" w:color="auto"/>
              </w:divBdr>
              <w:divsChild>
                <w:div w:id="67776846">
                  <w:marLeft w:val="0"/>
                  <w:marRight w:val="0"/>
                  <w:marTop w:val="0"/>
                  <w:marBottom w:val="0"/>
                  <w:divBdr>
                    <w:top w:val="none" w:sz="0" w:space="0" w:color="auto"/>
                    <w:left w:val="none" w:sz="0" w:space="0" w:color="auto"/>
                    <w:bottom w:val="none" w:sz="0" w:space="0" w:color="auto"/>
                    <w:right w:val="none" w:sz="0" w:space="0" w:color="auto"/>
                  </w:divBdr>
                  <w:divsChild>
                    <w:div w:id="309093740">
                      <w:marLeft w:val="0"/>
                      <w:marRight w:val="0"/>
                      <w:marTop w:val="0"/>
                      <w:marBottom w:val="0"/>
                      <w:divBdr>
                        <w:top w:val="none" w:sz="0" w:space="0" w:color="auto"/>
                        <w:left w:val="none" w:sz="0" w:space="0" w:color="auto"/>
                        <w:bottom w:val="none" w:sz="0" w:space="0" w:color="auto"/>
                        <w:right w:val="none" w:sz="0" w:space="0" w:color="auto"/>
                      </w:divBdr>
                      <w:divsChild>
                        <w:div w:id="20396450">
                          <w:marLeft w:val="0"/>
                          <w:marRight w:val="0"/>
                          <w:marTop w:val="0"/>
                          <w:marBottom w:val="0"/>
                          <w:divBdr>
                            <w:top w:val="none" w:sz="0" w:space="0" w:color="auto"/>
                            <w:left w:val="none" w:sz="0" w:space="0" w:color="auto"/>
                            <w:bottom w:val="none" w:sz="0" w:space="0" w:color="auto"/>
                            <w:right w:val="none" w:sz="0" w:space="0" w:color="auto"/>
                          </w:divBdr>
                          <w:divsChild>
                            <w:div w:id="4068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retontc@ao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Holmes</cp:lastModifiedBy>
  <cp:revision>2</cp:revision>
  <cp:lastPrinted>2012-10-18T11:45:00Z</cp:lastPrinted>
  <dcterms:created xsi:type="dcterms:W3CDTF">2012-11-21T10:16:00Z</dcterms:created>
  <dcterms:modified xsi:type="dcterms:W3CDTF">2012-11-21T10:16:00Z</dcterms:modified>
</cp:coreProperties>
</file>